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88E0">
      <w:pPr>
        <w:jc w:val="center"/>
        <w:rPr>
          <w:rFonts w:hint="eastAsia" w:ascii="方正小标宋简体" w:hAnsi="方正小标宋简体" w:eastAsia="方正小标宋简体" w:cs="方正小标宋简体"/>
          <w:b/>
          <w:color w:val="auto"/>
          <w:sz w:val="44"/>
          <w:szCs w:val="44"/>
          <w:highlight w:val="none"/>
          <w:lang w:val="en-US" w:eastAsia="zh-CN"/>
        </w:rPr>
      </w:pPr>
      <w:r>
        <w:rPr>
          <w:rFonts w:hint="eastAsia" w:ascii="方正小标宋简体" w:hAnsi="方正小标宋简体" w:eastAsia="方正小标宋简体" w:cs="方正小标宋简体"/>
          <w:b/>
          <w:color w:val="auto"/>
          <w:sz w:val="44"/>
          <w:szCs w:val="44"/>
          <w:highlight w:val="none"/>
        </w:rPr>
        <w:t>报价</w:t>
      </w:r>
      <w:r>
        <w:rPr>
          <w:rFonts w:hint="eastAsia" w:ascii="方正小标宋简体" w:hAnsi="方正小标宋简体" w:eastAsia="方正小标宋简体" w:cs="方正小标宋简体"/>
          <w:b/>
          <w:color w:val="auto"/>
          <w:sz w:val="44"/>
          <w:szCs w:val="44"/>
          <w:highlight w:val="none"/>
          <w:lang w:eastAsia="zh-CN"/>
        </w:rPr>
        <w:t>表</w:t>
      </w:r>
    </w:p>
    <w:p w14:paraId="6F457E43">
      <w:pPr>
        <w:pStyle w:val="2"/>
        <w:rPr>
          <w:rFonts w:hint="eastAsia"/>
          <w:lang w:eastAsia="zh-CN"/>
        </w:rPr>
      </w:pPr>
    </w:p>
    <w:p w14:paraId="0FFC9320">
      <w:pPr>
        <w:tabs>
          <w:tab w:val="left" w:pos="8364"/>
        </w:tabs>
        <w:snapToGrid w:val="0"/>
        <w:ind w:right="-58"/>
        <w:rPr>
          <w:rFonts w:hint="eastAsia"/>
          <w:sz w:val="28"/>
          <w:szCs w:val="28"/>
        </w:rPr>
      </w:pPr>
      <w:r>
        <w:rPr>
          <w:rFonts w:hint="eastAsia"/>
          <w:sz w:val="28"/>
          <w:szCs w:val="28"/>
        </w:rPr>
        <w:t>项目名称：</w:t>
      </w:r>
      <w:r>
        <w:rPr>
          <w:rFonts w:hint="default" w:ascii="Times New Roman" w:hAnsi="Times New Roman" w:cs="Times New Roman"/>
          <w:sz w:val="28"/>
          <w:szCs w:val="28"/>
        </w:rPr>
        <w:t>广东省人民医院工会</w:t>
      </w:r>
      <w:r>
        <w:rPr>
          <w:rFonts w:hint="default" w:ascii="Times New Roman" w:hAnsi="Times New Roman" w:cs="Times New Roman"/>
          <w:sz w:val="28"/>
          <w:szCs w:val="28"/>
          <w:lang w:val="en-US" w:eastAsia="zh-CN"/>
        </w:rPr>
        <w:t>202</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rPr>
        <w:t>年</w:t>
      </w:r>
      <w:r>
        <w:rPr>
          <w:rFonts w:hint="eastAsia" w:ascii="Times New Roman" w:hAnsi="Times New Roman" w:cs="Times New Roman"/>
          <w:sz w:val="28"/>
          <w:szCs w:val="28"/>
          <w:lang w:val="en-US" w:eastAsia="zh-CN"/>
        </w:rPr>
        <w:t>元旦</w:t>
      </w:r>
      <w:r>
        <w:rPr>
          <w:rFonts w:hint="default" w:ascii="Times New Roman" w:hAnsi="Times New Roman" w:cs="Times New Roman"/>
          <w:sz w:val="28"/>
          <w:szCs w:val="28"/>
          <w:lang w:eastAsia="zh-CN"/>
        </w:rPr>
        <w:t>慰问品</w:t>
      </w:r>
      <w:r>
        <w:rPr>
          <w:rFonts w:hint="default" w:ascii="Times New Roman" w:hAnsi="Times New Roman" w:cs="Times New Roman"/>
          <w:sz w:val="28"/>
          <w:szCs w:val="28"/>
        </w:rPr>
        <w:t>采购项</w:t>
      </w:r>
      <w:r>
        <w:rPr>
          <w:rFonts w:hint="eastAsia"/>
          <w:sz w:val="28"/>
          <w:szCs w:val="28"/>
        </w:rPr>
        <w:t>目</w:t>
      </w:r>
    </w:p>
    <w:p w14:paraId="603A072B">
      <w:pPr>
        <w:tabs>
          <w:tab w:val="left" w:pos="8364"/>
        </w:tabs>
        <w:snapToGrid w:val="0"/>
        <w:ind w:right="-58"/>
        <w:rPr>
          <w:rFonts w:hint="eastAsia" w:eastAsia="宋体"/>
          <w:sz w:val="28"/>
          <w:szCs w:val="28"/>
          <w:lang w:eastAsia="zh-CN"/>
        </w:rPr>
      </w:pPr>
      <w:r>
        <w:rPr>
          <w:rFonts w:hint="eastAsia"/>
          <w:sz w:val="28"/>
          <w:szCs w:val="28"/>
          <w:lang w:val="en-US" w:eastAsia="zh-CN"/>
        </w:rPr>
        <w:t xml:space="preserve"> </w:t>
      </w:r>
    </w:p>
    <w:p w14:paraId="4749E9CD">
      <w:pPr>
        <w:tabs>
          <w:tab w:val="left" w:pos="8364"/>
        </w:tabs>
        <w:snapToGrid w:val="0"/>
        <w:ind w:right="-58"/>
        <w:rPr>
          <w:rFonts w:hint="eastAsia" w:ascii="宋体" w:hAnsi="宋体"/>
          <w:color w:val="auto"/>
          <w:szCs w:val="21"/>
          <w:highlight w:val="none"/>
        </w:rPr>
      </w:pPr>
      <w:r>
        <w:rPr>
          <w:rFonts w:hint="eastAsia"/>
          <w:sz w:val="28"/>
          <w:szCs w:val="28"/>
          <w:lang w:eastAsia="zh-CN"/>
        </w:rPr>
        <w:t>供应商</w:t>
      </w:r>
      <w:r>
        <w:rPr>
          <w:rFonts w:hint="eastAsia"/>
          <w:sz w:val="28"/>
          <w:szCs w:val="28"/>
        </w:rPr>
        <w:t>名称：</w:t>
      </w:r>
      <w:r>
        <w:rPr>
          <w:rFonts w:hint="eastAsia" w:ascii="宋体" w:hAnsi="宋体"/>
          <w:color w:val="auto"/>
          <w:sz w:val="28"/>
          <w:szCs w:val="28"/>
          <w:highlight w:val="none"/>
        </w:rPr>
        <w:t xml:space="preserve">    </w:t>
      </w:r>
      <w:r>
        <w:rPr>
          <w:rFonts w:hint="eastAsia" w:ascii="宋体" w:hAnsi="宋体"/>
          <w:color w:val="auto"/>
          <w:szCs w:val="21"/>
          <w:highlight w:val="none"/>
        </w:rPr>
        <w:t xml:space="preserve">     </w:t>
      </w:r>
    </w:p>
    <w:p w14:paraId="628D58EB">
      <w:pPr>
        <w:tabs>
          <w:tab w:val="left" w:pos="8364"/>
        </w:tabs>
        <w:snapToGrid w:val="0"/>
        <w:ind w:right="-58"/>
        <w:rPr>
          <w:rFonts w:hint="eastAsia" w:ascii="宋体" w:hAnsi="宋体"/>
          <w:color w:val="auto"/>
          <w:highlight w:val="none"/>
        </w:rPr>
      </w:pPr>
      <w:r>
        <w:rPr>
          <w:rFonts w:hint="eastAsia" w:ascii="宋体" w:hAnsi="宋体"/>
          <w:color w:val="auto"/>
          <w:szCs w:val="21"/>
          <w:highlight w:val="none"/>
        </w:rPr>
        <w:t xml:space="preserve">                                   </w:t>
      </w:r>
    </w:p>
    <w:tbl>
      <w:tblPr>
        <w:tblStyle w:val="4"/>
        <w:tblW w:w="995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395"/>
        <w:gridCol w:w="1360"/>
        <w:gridCol w:w="1573"/>
        <w:gridCol w:w="2307"/>
        <w:gridCol w:w="1746"/>
        <w:gridCol w:w="1574"/>
      </w:tblGrid>
      <w:tr w14:paraId="373C02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862" w:hRule="atLeast"/>
        </w:trPr>
        <w:tc>
          <w:tcPr>
            <w:tcW w:w="1395" w:type="dxa"/>
            <w:noWrap w:val="0"/>
            <w:vAlign w:val="center"/>
          </w:tcPr>
          <w:p w14:paraId="01173257">
            <w:pPr>
              <w:tabs>
                <w:tab w:val="left" w:pos="8364"/>
              </w:tabs>
              <w:snapToGrid w:val="0"/>
              <w:ind w:right="-58"/>
              <w:jc w:val="center"/>
              <w:rPr>
                <w:rFonts w:ascii="宋体" w:hAnsi="宋体"/>
                <w:b/>
                <w:sz w:val="24"/>
                <w:szCs w:val="24"/>
              </w:rPr>
            </w:pPr>
            <w:r>
              <w:rPr>
                <w:rFonts w:hint="eastAsia" w:ascii="宋体" w:hAnsi="宋体"/>
                <w:b/>
                <w:sz w:val="24"/>
                <w:szCs w:val="24"/>
              </w:rPr>
              <w:t>标的名称</w:t>
            </w:r>
          </w:p>
        </w:tc>
        <w:tc>
          <w:tcPr>
            <w:tcW w:w="1360" w:type="dxa"/>
            <w:noWrap w:val="0"/>
            <w:vAlign w:val="center"/>
          </w:tcPr>
          <w:p w14:paraId="75FD9750">
            <w:pPr>
              <w:tabs>
                <w:tab w:val="left" w:pos="8364"/>
              </w:tabs>
              <w:snapToGrid w:val="0"/>
              <w:ind w:right="-58"/>
              <w:jc w:val="center"/>
              <w:rPr>
                <w:rFonts w:ascii="宋体" w:hAnsi="宋体"/>
                <w:b/>
                <w:sz w:val="24"/>
                <w:szCs w:val="24"/>
              </w:rPr>
            </w:pPr>
            <w:r>
              <w:rPr>
                <w:rFonts w:hint="eastAsia" w:ascii="宋体" w:hAnsi="宋体"/>
                <w:b/>
                <w:sz w:val="24"/>
                <w:szCs w:val="24"/>
              </w:rPr>
              <w:t>产</w:t>
            </w:r>
            <w:r>
              <w:rPr>
                <w:rFonts w:hint="eastAsia" w:ascii="宋体" w:hAnsi="宋体"/>
                <w:b/>
                <w:sz w:val="24"/>
                <w:szCs w:val="24"/>
                <w:lang w:eastAsia="zh-CN"/>
              </w:rPr>
              <w:t>品内容</w:t>
            </w:r>
            <w:r>
              <w:rPr>
                <w:rFonts w:hint="eastAsia" w:ascii="宋体" w:hAnsi="宋体"/>
                <w:b/>
                <w:sz w:val="24"/>
                <w:szCs w:val="24"/>
                <w:lang w:val="en-US" w:eastAsia="zh-CN"/>
              </w:rPr>
              <w:t>/</w:t>
            </w:r>
            <w:r>
              <w:rPr>
                <w:rFonts w:hint="eastAsia" w:ascii="宋体" w:hAnsi="宋体"/>
                <w:b/>
                <w:sz w:val="24"/>
                <w:szCs w:val="24"/>
              </w:rPr>
              <w:t>品牌</w:t>
            </w:r>
          </w:p>
        </w:tc>
        <w:tc>
          <w:tcPr>
            <w:tcW w:w="1573" w:type="dxa"/>
            <w:noWrap w:val="0"/>
            <w:vAlign w:val="center"/>
          </w:tcPr>
          <w:p w14:paraId="501AC957">
            <w:pPr>
              <w:tabs>
                <w:tab w:val="left" w:pos="8364"/>
              </w:tabs>
              <w:snapToGrid w:val="0"/>
              <w:ind w:right="-58"/>
              <w:jc w:val="center"/>
              <w:rPr>
                <w:rFonts w:hint="default" w:ascii="宋体" w:hAnsi="宋体" w:eastAsia="宋体"/>
                <w:b/>
                <w:sz w:val="24"/>
                <w:szCs w:val="24"/>
                <w:lang w:val="en-US" w:eastAsia="zh-CN"/>
              </w:rPr>
            </w:pPr>
            <w:r>
              <w:rPr>
                <w:rFonts w:hint="eastAsia" w:ascii="宋体" w:hAnsi="宋体" w:eastAsia="宋体"/>
                <w:b/>
                <w:sz w:val="24"/>
                <w:szCs w:val="24"/>
                <w:lang w:eastAsia="zh-CN"/>
              </w:rPr>
              <w:t>产品规格</w:t>
            </w:r>
          </w:p>
        </w:tc>
        <w:tc>
          <w:tcPr>
            <w:tcW w:w="2307" w:type="dxa"/>
            <w:noWrap w:val="0"/>
            <w:vAlign w:val="center"/>
          </w:tcPr>
          <w:p w14:paraId="126F8638">
            <w:pPr>
              <w:tabs>
                <w:tab w:val="left" w:pos="8364"/>
              </w:tabs>
              <w:snapToGrid w:val="0"/>
              <w:ind w:right="-58"/>
              <w:jc w:val="center"/>
              <w:rPr>
                <w:rFonts w:hint="eastAsia" w:ascii="宋体" w:hAnsi="宋体" w:eastAsia="宋体"/>
                <w:b/>
                <w:sz w:val="24"/>
                <w:szCs w:val="24"/>
                <w:lang w:eastAsia="zh-CN"/>
              </w:rPr>
            </w:pPr>
            <w:r>
              <w:rPr>
                <w:rFonts w:hint="eastAsia" w:ascii="宋体" w:hAnsi="宋体" w:eastAsia="宋体"/>
                <w:b/>
                <w:sz w:val="24"/>
                <w:szCs w:val="24"/>
                <w:lang w:eastAsia="zh-CN"/>
              </w:rPr>
              <w:t>产品图片</w:t>
            </w:r>
          </w:p>
        </w:tc>
        <w:tc>
          <w:tcPr>
            <w:tcW w:w="1746" w:type="dxa"/>
            <w:noWrap w:val="0"/>
            <w:vAlign w:val="center"/>
          </w:tcPr>
          <w:p w14:paraId="5DB67529">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val="en-US" w:eastAsia="zh-CN"/>
              </w:rPr>
              <w:t>市场</w:t>
            </w:r>
            <w:r>
              <w:rPr>
                <w:rFonts w:hint="eastAsia" w:ascii="宋体" w:hAnsi="宋体"/>
                <w:b/>
                <w:sz w:val="24"/>
                <w:szCs w:val="24"/>
                <w:lang w:eastAsia="zh-CN"/>
              </w:rPr>
              <w:t>单价</w:t>
            </w:r>
          </w:p>
          <w:p w14:paraId="772D298B">
            <w:pPr>
              <w:tabs>
                <w:tab w:val="left" w:pos="8364"/>
              </w:tabs>
              <w:snapToGrid w:val="0"/>
              <w:ind w:right="-58"/>
              <w:jc w:val="center"/>
              <w:rPr>
                <w:rFonts w:hint="eastAsia"/>
                <w:lang w:eastAsia="zh-CN"/>
              </w:rPr>
            </w:pPr>
            <w:r>
              <w:rPr>
                <w:rFonts w:hint="eastAsia" w:ascii="宋体" w:hAnsi="宋体"/>
                <w:b/>
                <w:sz w:val="24"/>
                <w:szCs w:val="24"/>
                <w:lang w:eastAsia="zh-CN"/>
              </w:rPr>
              <w:t>（人民币）</w:t>
            </w:r>
          </w:p>
        </w:tc>
        <w:tc>
          <w:tcPr>
            <w:tcW w:w="1574" w:type="dxa"/>
            <w:noWrap w:val="0"/>
            <w:vAlign w:val="center"/>
          </w:tcPr>
          <w:p w14:paraId="1848154E">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套餐报价</w:t>
            </w:r>
          </w:p>
          <w:p w14:paraId="32D8C3E7">
            <w:pPr>
              <w:tabs>
                <w:tab w:val="left" w:pos="8364"/>
              </w:tabs>
              <w:snapToGrid w:val="0"/>
              <w:ind w:right="-58"/>
              <w:jc w:val="center"/>
              <w:rPr>
                <w:rFonts w:hint="eastAsia" w:ascii="宋体" w:hAnsi="宋体"/>
                <w:b/>
                <w:sz w:val="24"/>
                <w:szCs w:val="24"/>
                <w:lang w:eastAsia="zh-CN"/>
              </w:rPr>
            </w:pPr>
            <w:r>
              <w:rPr>
                <w:rFonts w:hint="eastAsia" w:ascii="宋体" w:hAnsi="宋体"/>
                <w:b/>
                <w:sz w:val="24"/>
                <w:szCs w:val="24"/>
                <w:lang w:eastAsia="zh-CN"/>
              </w:rPr>
              <w:t>（人民币）</w:t>
            </w:r>
          </w:p>
        </w:tc>
      </w:tr>
      <w:tr w14:paraId="7F37861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restart"/>
            <w:noWrap w:val="0"/>
            <w:vAlign w:val="center"/>
          </w:tcPr>
          <w:p w14:paraId="0A4651C8">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套餐一</w:t>
            </w:r>
          </w:p>
          <w:p w14:paraId="7E6A298C">
            <w:pPr>
              <w:pStyle w:val="2"/>
              <w:jc w:val="center"/>
              <w:rPr>
                <w:rFonts w:hint="eastAsia"/>
                <w:lang w:eastAsia="zh-CN"/>
              </w:rPr>
            </w:pPr>
            <w:r>
              <w:rPr>
                <w:rFonts w:hint="eastAsia" w:ascii="宋体" w:hAnsi="宋体"/>
                <w:b w:val="0"/>
                <w:bCs/>
                <w:sz w:val="24"/>
                <w:szCs w:val="24"/>
                <w:lang w:eastAsia="zh-CN"/>
              </w:rPr>
              <w:t>（食品类）</w:t>
            </w:r>
          </w:p>
        </w:tc>
        <w:tc>
          <w:tcPr>
            <w:tcW w:w="1360" w:type="dxa"/>
            <w:tcBorders>
              <w:bottom w:val="single" w:color="auto" w:sz="4" w:space="0"/>
            </w:tcBorders>
            <w:noWrap w:val="0"/>
            <w:vAlign w:val="center"/>
          </w:tcPr>
          <w:p w14:paraId="6C0E5EC4">
            <w:pPr>
              <w:jc w:val="center"/>
              <w:rPr>
                <w:rFonts w:ascii="宋体" w:hAnsi="宋体"/>
                <w:b w:val="0"/>
                <w:bCs/>
                <w:sz w:val="24"/>
                <w:szCs w:val="24"/>
              </w:rPr>
            </w:pPr>
          </w:p>
        </w:tc>
        <w:tc>
          <w:tcPr>
            <w:tcW w:w="1573" w:type="dxa"/>
            <w:tcBorders>
              <w:bottom w:val="single" w:color="auto" w:sz="4" w:space="0"/>
            </w:tcBorders>
            <w:noWrap w:val="0"/>
            <w:vAlign w:val="center"/>
          </w:tcPr>
          <w:p w14:paraId="0C201D03">
            <w:pPr>
              <w:jc w:val="center"/>
              <w:rPr>
                <w:rFonts w:ascii="宋体" w:hAnsi="宋体"/>
                <w:b w:val="0"/>
                <w:bCs/>
                <w:sz w:val="24"/>
                <w:szCs w:val="24"/>
              </w:rPr>
            </w:pPr>
          </w:p>
        </w:tc>
        <w:tc>
          <w:tcPr>
            <w:tcW w:w="2307" w:type="dxa"/>
            <w:tcBorders>
              <w:bottom w:val="single" w:color="auto" w:sz="4" w:space="0"/>
            </w:tcBorders>
            <w:noWrap w:val="0"/>
            <w:vAlign w:val="center"/>
          </w:tcPr>
          <w:p w14:paraId="0CE2E877">
            <w:pPr>
              <w:jc w:val="center"/>
              <w:rPr>
                <w:rFonts w:ascii="宋体" w:hAnsi="宋体"/>
                <w:b w:val="0"/>
                <w:bCs/>
                <w:sz w:val="24"/>
                <w:szCs w:val="24"/>
              </w:rPr>
            </w:pPr>
          </w:p>
        </w:tc>
        <w:tc>
          <w:tcPr>
            <w:tcW w:w="1746" w:type="dxa"/>
            <w:tcBorders>
              <w:bottom w:val="single" w:color="auto" w:sz="4" w:space="0"/>
            </w:tcBorders>
            <w:noWrap w:val="0"/>
            <w:vAlign w:val="center"/>
          </w:tcPr>
          <w:p w14:paraId="1D086F41">
            <w:pPr>
              <w:spacing w:line="380" w:lineRule="exact"/>
              <w:jc w:val="center"/>
              <w:rPr>
                <w:rFonts w:hint="eastAsia" w:ascii="宋体" w:hAnsi="宋体"/>
                <w:b w:val="0"/>
                <w:bCs/>
                <w:sz w:val="24"/>
                <w:szCs w:val="24"/>
              </w:rPr>
            </w:pPr>
          </w:p>
        </w:tc>
        <w:tc>
          <w:tcPr>
            <w:tcW w:w="1574" w:type="dxa"/>
            <w:vMerge w:val="restart"/>
            <w:noWrap w:val="0"/>
            <w:vAlign w:val="center"/>
          </w:tcPr>
          <w:p w14:paraId="3A926085">
            <w:pPr>
              <w:spacing w:line="380" w:lineRule="exact"/>
              <w:jc w:val="center"/>
              <w:rPr>
                <w:rFonts w:hint="eastAsia" w:ascii="宋体" w:hAnsi="宋体"/>
                <w:b w:val="0"/>
                <w:bCs/>
                <w:sz w:val="24"/>
                <w:szCs w:val="24"/>
              </w:rPr>
            </w:pPr>
          </w:p>
        </w:tc>
      </w:tr>
      <w:tr w14:paraId="5BB848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continue"/>
            <w:noWrap w:val="0"/>
            <w:vAlign w:val="center"/>
          </w:tcPr>
          <w:p w14:paraId="43C46B4B">
            <w:pPr>
              <w:pStyle w:val="2"/>
              <w:jc w:val="center"/>
              <w:rPr>
                <w:rFonts w:hint="eastAsia" w:ascii="宋体" w:hAnsi="宋体"/>
                <w:b w:val="0"/>
                <w:bCs/>
                <w:sz w:val="24"/>
                <w:szCs w:val="24"/>
                <w:lang w:eastAsia="zh-CN"/>
              </w:rPr>
            </w:pPr>
          </w:p>
        </w:tc>
        <w:tc>
          <w:tcPr>
            <w:tcW w:w="1360" w:type="dxa"/>
            <w:tcBorders>
              <w:top w:val="single" w:color="auto" w:sz="4" w:space="0"/>
              <w:bottom w:val="single" w:color="auto" w:sz="4" w:space="0"/>
            </w:tcBorders>
            <w:noWrap w:val="0"/>
            <w:vAlign w:val="center"/>
          </w:tcPr>
          <w:p w14:paraId="25F140F4">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3A9249AE">
            <w:pPr>
              <w:jc w:val="center"/>
              <w:rPr>
                <w:rFonts w:ascii="宋体" w:hAnsi="宋体"/>
                <w:b w:val="0"/>
                <w:bCs/>
                <w:sz w:val="24"/>
                <w:szCs w:val="24"/>
              </w:rPr>
            </w:pPr>
          </w:p>
        </w:tc>
        <w:tc>
          <w:tcPr>
            <w:tcW w:w="2307" w:type="dxa"/>
            <w:tcBorders>
              <w:top w:val="single" w:color="auto" w:sz="4" w:space="0"/>
              <w:bottom w:val="single" w:color="auto" w:sz="4" w:space="0"/>
            </w:tcBorders>
            <w:noWrap w:val="0"/>
            <w:vAlign w:val="center"/>
          </w:tcPr>
          <w:p w14:paraId="70631236">
            <w:pPr>
              <w:jc w:val="center"/>
              <w:rPr>
                <w:rFonts w:ascii="宋体" w:hAnsi="宋体"/>
                <w:b w:val="0"/>
                <w:bCs/>
                <w:sz w:val="24"/>
                <w:szCs w:val="24"/>
              </w:rPr>
            </w:pPr>
          </w:p>
        </w:tc>
        <w:tc>
          <w:tcPr>
            <w:tcW w:w="1746" w:type="dxa"/>
            <w:tcBorders>
              <w:top w:val="single" w:color="auto" w:sz="4" w:space="0"/>
              <w:bottom w:val="single" w:color="auto" w:sz="4" w:space="0"/>
            </w:tcBorders>
            <w:noWrap w:val="0"/>
            <w:vAlign w:val="center"/>
          </w:tcPr>
          <w:p w14:paraId="15EA8420">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253EF770">
            <w:pPr>
              <w:spacing w:line="380" w:lineRule="exact"/>
              <w:jc w:val="center"/>
              <w:rPr>
                <w:rFonts w:hint="eastAsia" w:ascii="宋体" w:hAnsi="宋体"/>
                <w:b w:val="0"/>
                <w:bCs/>
                <w:sz w:val="24"/>
                <w:szCs w:val="24"/>
              </w:rPr>
            </w:pPr>
          </w:p>
        </w:tc>
      </w:tr>
      <w:tr w14:paraId="4C7EFD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restart"/>
            <w:noWrap w:val="0"/>
            <w:vAlign w:val="center"/>
          </w:tcPr>
          <w:p w14:paraId="4F5B92E4">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套餐二</w:t>
            </w:r>
          </w:p>
          <w:p w14:paraId="6B20FF8C">
            <w:pPr>
              <w:pStyle w:val="2"/>
              <w:jc w:val="center"/>
              <w:rPr>
                <w:rFonts w:hint="eastAsia"/>
                <w:lang w:eastAsia="zh-CN"/>
              </w:rPr>
            </w:pPr>
            <w:r>
              <w:rPr>
                <w:rFonts w:hint="eastAsia" w:ascii="宋体" w:hAnsi="宋体"/>
                <w:b w:val="0"/>
                <w:bCs/>
                <w:sz w:val="24"/>
                <w:szCs w:val="24"/>
                <w:lang w:eastAsia="zh-CN"/>
              </w:rPr>
              <w:t>（日用品类）</w:t>
            </w:r>
          </w:p>
        </w:tc>
        <w:tc>
          <w:tcPr>
            <w:tcW w:w="1360" w:type="dxa"/>
            <w:tcBorders>
              <w:bottom w:val="single" w:color="auto" w:sz="4" w:space="0"/>
            </w:tcBorders>
            <w:noWrap w:val="0"/>
            <w:vAlign w:val="center"/>
          </w:tcPr>
          <w:p w14:paraId="555FB1DB">
            <w:pPr>
              <w:jc w:val="center"/>
              <w:rPr>
                <w:rFonts w:ascii="宋体" w:hAnsi="宋体"/>
                <w:b w:val="0"/>
                <w:bCs/>
                <w:sz w:val="24"/>
                <w:szCs w:val="24"/>
              </w:rPr>
            </w:pPr>
          </w:p>
        </w:tc>
        <w:tc>
          <w:tcPr>
            <w:tcW w:w="1573" w:type="dxa"/>
            <w:tcBorders>
              <w:bottom w:val="single" w:color="auto" w:sz="4" w:space="0"/>
            </w:tcBorders>
            <w:noWrap w:val="0"/>
            <w:vAlign w:val="center"/>
          </w:tcPr>
          <w:p w14:paraId="7E13F9E8">
            <w:pPr>
              <w:jc w:val="center"/>
              <w:rPr>
                <w:rFonts w:ascii="宋体" w:hAnsi="宋体"/>
                <w:b w:val="0"/>
                <w:bCs/>
                <w:sz w:val="24"/>
                <w:szCs w:val="24"/>
              </w:rPr>
            </w:pPr>
          </w:p>
        </w:tc>
        <w:tc>
          <w:tcPr>
            <w:tcW w:w="2307" w:type="dxa"/>
            <w:tcBorders>
              <w:bottom w:val="single" w:color="auto" w:sz="4" w:space="0"/>
            </w:tcBorders>
            <w:noWrap w:val="0"/>
            <w:vAlign w:val="center"/>
          </w:tcPr>
          <w:p w14:paraId="61EEBCE3">
            <w:pPr>
              <w:jc w:val="center"/>
              <w:rPr>
                <w:rFonts w:ascii="宋体" w:hAnsi="宋体"/>
                <w:b w:val="0"/>
                <w:bCs/>
                <w:sz w:val="24"/>
                <w:szCs w:val="24"/>
              </w:rPr>
            </w:pPr>
          </w:p>
        </w:tc>
        <w:tc>
          <w:tcPr>
            <w:tcW w:w="1746" w:type="dxa"/>
            <w:tcBorders>
              <w:bottom w:val="single" w:color="auto" w:sz="4" w:space="0"/>
            </w:tcBorders>
            <w:noWrap w:val="0"/>
            <w:vAlign w:val="center"/>
          </w:tcPr>
          <w:p w14:paraId="5F56EF92">
            <w:pPr>
              <w:spacing w:line="380" w:lineRule="exact"/>
              <w:jc w:val="center"/>
              <w:rPr>
                <w:rFonts w:hint="eastAsia" w:ascii="宋体" w:hAnsi="宋体"/>
                <w:b w:val="0"/>
                <w:bCs/>
                <w:sz w:val="24"/>
                <w:szCs w:val="24"/>
              </w:rPr>
            </w:pPr>
          </w:p>
        </w:tc>
        <w:tc>
          <w:tcPr>
            <w:tcW w:w="1574" w:type="dxa"/>
            <w:vMerge w:val="restart"/>
            <w:noWrap w:val="0"/>
            <w:vAlign w:val="center"/>
          </w:tcPr>
          <w:p w14:paraId="084D0B06">
            <w:pPr>
              <w:spacing w:line="380" w:lineRule="exact"/>
              <w:jc w:val="center"/>
              <w:rPr>
                <w:rFonts w:hint="eastAsia" w:ascii="宋体" w:hAnsi="宋体"/>
                <w:b w:val="0"/>
                <w:bCs/>
                <w:sz w:val="24"/>
                <w:szCs w:val="24"/>
              </w:rPr>
            </w:pPr>
          </w:p>
        </w:tc>
      </w:tr>
      <w:tr w14:paraId="712DE7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986" w:hRule="exact"/>
        </w:trPr>
        <w:tc>
          <w:tcPr>
            <w:tcW w:w="1395" w:type="dxa"/>
            <w:vMerge w:val="continue"/>
            <w:noWrap w:val="0"/>
            <w:vAlign w:val="center"/>
          </w:tcPr>
          <w:p w14:paraId="22BDE0C0">
            <w:pPr>
              <w:pStyle w:val="2"/>
              <w:jc w:val="center"/>
              <w:rPr>
                <w:rFonts w:hint="eastAsia" w:ascii="宋体" w:hAnsi="宋体"/>
                <w:b w:val="0"/>
                <w:bCs/>
                <w:sz w:val="24"/>
                <w:szCs w:val="24"/>
                <w:lang w:eastAsia="zh-CN"/>
              </w:rPr>
            </w:pPr>
          </w:p>
        </w:tc>
        <w:tc>
          <w:tcPr>
            <w:tcW w:w="1360" w:type="dxa"/>
            <w:tcBorders>
              <w:top w:val="single" w:color="auto" w:sz="4" w:space="0"/>
              <w:bottom w:val="single" w:color="auto" w:sz="4" w:space="0"/>
            </w:tcBorders>
            <w:noWrap w:val="0"/>
            <w:vAlign w:val="center"/>
          </w:tcPr>
          <w:p w14:paraId="6DC70FCE">
            <w:pPr>
              <w:jc w:val="center"/>
              <w:rPr>
                <w:rFonts w:ascii="宋体" w:hAnsi="宋体"/>
                <w:b w:val="0"/>
                <w:bCs/>
                <w:sz w:val="24"/>
                <w:szCs w:val="24"/>
              </w:rPr>
            </w:pPr>
          </w:p>
        </w:tc>
        <w:tc>
          <w:tcPr>
            <w:tcW w:w="1573" w:type="dxa"/>
            <w:tcBorders>
              <w:top w:val="single" w:color="auto" w:sz="4" w:space="0"/>
              <w:bottom w:val="single" w:color="auto" w:sz="4" w:space="0"/>
            </w:tcBorders>
            <w:noWrap w:val="0"/>
            <w:vAlign w:val="center"/>
          </w:tcPr>
          <w:p w14:paraId="74C3BE92">
            <w:pPr>
              <w:jc w:val="center"/>
              <w:rPr>
                <w:rFonts w:ascii="宋体" w:hAnsi="宋体"/>
                <w:b w:val="0"/>
                <w:bCs/>
                <w:sz w:val="24"/>
                <w:szCs w:val="24"/>
              </w:rPr>
            </w:pPr>
          </w:p>
        </w:tc>
        <w:tc>
          <w:tcPr>
            <w:tcW w:w="2307" w:type="dxa"/>
            <w:tcBorders>
              <w:top w:val="single" w:color="auto" w:sz="4" w:space="0"/>
              <w:bottom w:val="single" w:color="auto" w:sz="4" w:space="0"/>
            </w:tcBorders>
            <w:noWrap w:val="0"/>
            <w:vAlign w:val="center"/>
          </w:tcPr>
          <w:p w14:paraId="4FF2739F">
            <w:pPr>
              <w:jc w:val="center"/>
              <w:rPr>
                <w:rFonts w:ascii="宋体" w:hAnsi="宋体"/>
                <w:b w:val="0"/>
                <w:bCs/>
                <w:sz w:val="24"/>
                <w:szCs w:val="24"/>
              </w:rPr>
            </w:pPr>
          </w:p>
        </w:tc>
        <w:tc>
          <w:tcPr>
            <w:tcW w:w="1746" w:type="dxa"/>
            <w:tcBorders>
              <w:top w:val="single" w:color="auto" w:sz="4" w:space="0"/>
              <w:bottom w:val="single" w:color="auto" w:sz="4" w:space="0"/>
            </w:tcBorders>
            <w:noWrap w:val="0"/>
            <w:vAlign w:val="center"/>
          </w:tcPr>
          <w:p w14:paraId="1E90BD65">
            <w:pPr>
              <w:spacing w:line="380" w:lineRule="exact"/>
              <w:jc w:val="center"/>
              <w:rPr>
                <w:rFonts w:hint="eastAsia" w:ascii="宋体" w:hAnsi="宋体"/>
                <w:b w:val="0"/>
                <w:bCs/>
                <w:sz w:val="24"/>
                <w:szCs w:val="24"/>
              </w:rPr>
            </w:pPr>
          </w:p>
        </w:tc>
        <w:tc>
          <w:tcPr>
            <w:tcW w:w="1574" w:type="dxa"/>
            <w:vMerge w:val="continue"/>
            <w:tcBorders>
              <w:bottom w:val="single" w:color="auto" w:sz="4" w:space="0"/>
            </w:tcBorders>
            <w:noWrap w:val="0"/>
            <w:vAlign w:val="center"/>
          </w:tcPr>
          <w:p w14:paraId="51C52B87">
            <w:pPr>
              <w:spacing w:line="380" w:lineRule="exact"/>
              <w:jc w:val="center"/>
              <w:rPr>
                <w:rFonts w:hint="eastAsia" w:ascii="宋体" w:hAnsi="宋体"/>
                <w:b w:val="0"/>
                <w:bCs/>
                <w:sz w:val="24"/>
                <w:szCs w:val="24"/>
              </w:rPr>
            </w:pPr>
          </w:p>
        </w:tc>
      </w:tr>
      <w:tr w14:paraId="5F3AA4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1542" w:hRule="atLeast"/>
        </w:trPr>
        <w:tc>
          <w:tcPr>
            <w:tcW w:w="1395" w:type="dxa"/>
            <w:noWrap w:val="0"/>
            <w:vAlign w:val="center"/>
          </w:tcPr>
          <w:p w14:paraId="3C629126">
            <w:pPr>
              <w:keepNext w:val="0"/>
              <w:keepLines w:val="0"/>
              <w:pageBreakBefore w:val="0"/>
              <w:widowControl/>
              <w:kinsoku/>
              <w:wordWrap/>
              <w:overflowPunct/>
              <w:topLinePunct w:val="0"/>
              <w:autoSpaceDE/>
              <w:autoSpaceDN/>
              <w:bidi w:val="0"/>
              <w:spacing w:line="240" w:lineRule="exact"/>
              <w:ind w:left="0" w:leftChars="0" w:firstLine="0" w:firstLineChars="0"/>
              <w:jc w:val="center"/>
              <w:textAlignment w:val="auto"/>
              <w:rPr>
                <w:rFonts w:hint="eastAsia" w:ascii="宋体" w:hAnsi="宋体"/>
                <w:b w:val="0"/>
                <w:bCs/>
                <w:sz w:val="24"/>
                <w:szCs w:val="24"/>
                <w:lang w:eastAsia="zh-CN"/>
              </w:rPr>
            </w:pPr>
            <w:r>
              <w:rPr>
                <w:rFonts w:hint="eastAsia" w:ascii="宋体" w:hAnsi="宋体"/>
                <w:b w:val="0"/>
                <w:bCs/>
                <w:sz w:val="24"/>
                <w:szCs w:val="24"/>
                <w:lang w:eastAsia="zh-CN"/>
              </w:rPr>
              <w:t>套餐三</w:t>
            </w:r>
          </w:p>
          <w:p w14:paraId="6CF2B118">
            <w:pPr>
              <w:pStyle w:val="2"/>
              <w:jc w:val="center"/>
              <w:rPr>
                <w:rFonts w:hint="eastAsia"/>
                <w:lang w:eastAsia="zh-CN"/>
              </w:rPr>
            </w:pPr>
            <w:r>
              <w:rPr>
                <w:rFonts w:hint="eastAsia" w:ascii="宋体" w:hAnsi="宋体"/>
                <w:b w:val="0"/>
                <w:bCs/>
                <w:sz w:val="24"/>
                <w:szCs w:val="24"/>
                <w:lang w:eastAsia="zh-CN"/>
              </w:rPr>
              <w:t>（</w:t>
            </w:r>
            <w:r>
              <w:rPr>
                <w:rFonts w:hint="eastAsia" w:ascii="宋体" w:hAnsi="宋体"/>
                <w:b w:val="0"/>
                <w:bCs/>
                <w:sz w:val="24"/>
                <w:szCs w:val="24"/>
                <w:lang w:val="en-US" w:eastAsia="zh-CN"/>
              </w:rPr>
              <w:t>小家电</w:t>
            </w:r>
            <w:r>
              <w:rPr>
                <w:rFonts w:hint="eastAsia" w:ascii="宋体" w:hAnsi="宋体"/>
                <w:b w:val="0"/>
                <w:bCs/>
                <w:sz w:val="24"/>
                <w:szCs w:val="24"/>
                <w:lang w:eastAsia="zh-CN"/>
              </w:rPr>
              <w:t>类）</w:t>
            </w:r>
          </w:p>
        </w:tc>
        <w:tc>
          <w:tcPr>
            <w:tcW w:w="1360" w:type="dxa"/>
            <w:noWrap w:val="0"/>
            <w:vAlign w:val="center"/>
          </w:tcPr>
          <w:p w14:paraId="3F9FB1EB">
            <w:pPr>
              <w:jc w:val="center"/>
              <w:rPr>
                <w:rFonts w:ascii="宋体" w:hAnsi="宋体"/>
                <w:b w:val="0"/>
                <w:bCs/>
                <w:sz w:val="24"/>
                <w:szCs w:val="24"/>
              </w:rPr>
            </w:pPr>
          </w:p>
        </w:tc>
        <w:tc>
          <w:tcPr>
            <w:tcW w:w="1573" w:type="dxa"/>
            <w:noWrap w:val="0"/>
            <w:vAlign w:val="center"/>
          </w:tcPr>
          <w:p w14:paraId="44361A12">
            <w:pPr>
              <w:jc w:val="center"/>
              <w:rPr>
                <w:rFonts w:ascii="宋体" w:hAnsi="宋体"/>
                <w:b w:val="0"/>
                <w:bCs/>
                <w:sz w:val="24"/>
                <w:szCs w:val="24"/>
              </w:rPr>
            </w:pPr>
          </w:p>
        </w:tc>
        <w:tc>
          <w:tcPr>
            <w:tcW w:w="2307" w:type="dxa"/>
            <w:noWrap w:val="0"/>
            <w:vAlign w:val="center"/>
          </w:tcPr>
          <w:p w14:paraId="4FC9F7F5">
            <w:pPr>
              <w:jc w:val="center"/>
              <w:rPr>
                <w:rFonts w:ascii="宋体" w:hAnsi="宋体"/>
                <w:b w:val="0"/>
                <w:bCs/>
                <w:sz w:val="24"/>
                <w:szCs w:val="24"/>
              </w:rPr>
            </w:pPr>
          </w:p>
        </w:tc>
        <w:tc>
          <w:tcPr>
            <w:tcW w:w="1746" w:type="dxa"/>
            <w:noWrap w:val="0"/>
            <w:vAlign w:val="center"/>
          </w:tcPr>
          <w:p w14:paraId="19C937F6">
            <w:pPr>
              <w:spacing w:line="380" w:lineRule="exact"/>
              <w:jc w:val="center"/>
              <w:rPr>
                <w:rFonts w:hint="eastAsia" w:ascii="宋体" w:hAnsi="宋体"/>
                <w:b w:val="0"/>
                <w:bCs/>
                <w:sz w:val="24"/>
                <w:szCs w:val="24"/>
              </w:rPr>
            </w:pPr>
          </w:p>
        </w:tc>
        <w:tc>
          <w:tcPr>
            <w:tcW w:w="1574" w:type="dxa"/>
            <w:noWrap w:val="0"/>
            <w:vAlign w:val="center"/>
          </w:tcPr>
          <w:p w14:paraId="399C2339">
            <w:pPr>
              <w:spacing w:line="380" w:lineRule="exact"/>
              <w:jc w:val="center"/>
              <w:rPr>
                <w:rFonts w:hint="eastAsia" w:ascii="宋体" w:hAnsi="宋体"/>
                <w:b w:val="0"/>
                <w:bCs/>
                <w:sz w:val="24"/>
                <w:szCs w:val="24"/>
              </w:rPr>
            </w:pPr>
          </w:p>
        </w:tc>
      </w:tr>
      <w:tr w14:paraId="6D123E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cantSplit/>
          <w:trHeight w:val="2320" w:hRule="atLeast"/>
        </w:trPr>
        <w:tc>
          <w:tcPr>
            <w:tcW w:w="1395" w:type="dxa"/>
            <w:noWrap w:val="0"/>
            <w:vAlign w:val="center"/>
          </w:tcPr>
          <w:p w14:paraId="40A44D94">
            <w:pPr>
              <w:tabs>
                <w:tab w:val="left" w:pos="8364"/>
              </w:tabs>
              <w:snapToGrid w:val="0"/>
              <w:ind w:right="-58"/>
              <w:jc w:val="center"/>
              <w:rPr>
                <w:sz w:val="24"/>
                <w:szCs w:val="24"/>
              </w:rPr>
            </w:pPr>
            <w:r>
              <w:rPr>
                <w:rFonts w:hint="eastAsia" w:ascii="宋体" w:hAnsi="宋体"/>
                <w:b/>
                <w:sz w:val="24"/>
                <w:szCs w:val="24"/>
              </w:rPr>
              <w:t>备注</w:t>
            </w:r>
          </w:p>
        </w:tc>
        <w:tc>
          <w:tcPr>
            <w:tcW w:w="8560" w:type="dxa"/>
            <w:gridSpan w:val="5"/>
            <w:noWrap w:val="0"/>
            <w:vAlign w:val="center"/>
          </w:tcPr>
          <w:p w14:paraId="1F837D5E">
            <w:pPr>
              <w:numPr>
                <w:ilvl w:val="0"/>
                <w:numId w:val="1"/>
              </w:numPr>
              <w:rPr>
                <w:rFonts w:ascii="宋体" w:hAnsi="宋体"/>
                <w:b w:val="0"/>
                <w:bCs w:val="0"/>
                <w:sz w:val="24"/>
                <w:szCs w:val="24"/>
              </w:rPr>
            </w:pPr>
            <w:r>
              <w:rPr>
                <w:rFonts w:hint="eastAsia" w:ascii="宋体" w:hAnsi="宋体"/>
                <w:b w:val="0"/>
                <w:bCs w:val="0"/>
                <w:sz w:val="24"/>
                <w:szCs w:val="24"/>
                <w:lang w:val="en-US" w:eastAsia="zh-CN"/>
              </w:rPr>
              <w:t>单品市场价格以京东、天猫或大型商超零售价为参考。</w:t>
            </w:r>
            <w:r>
              <w:rPr>
                <w:rFonts w:hint="eastAsia" w:ascii="宋体" w:hAnsi="宋体"/>
                <w:b w:val="0"/>
                <w:bCs w:val="0"/>
                <w:sz w:val="24"/>
                <w:szCs w:val="24"/>
                <w:lang w:eastAsia="zh-CN"/>
              </w:rPr>
              <w:t>本项目</w:t>
            </w:r>
            <w:r>
              <w:rPr>
                <w:rFonts w:hint="eastAsia" w:ascii="宋体" w:hAnsi="宋体"/>
                <w:b w:val="0"/>
                <w:bCs w:val="0"/>
                <w:sz w:val="24"/>
                <w:szCs w:val="24"/>
                <w:lang w:val="en-US" w:eastAsia="zh-CN"/>
              </w:rPr>
              <w:t>套餐</w:t>
            </w:r>
            <w:r>
              <w:rPr>
                <w:rFonts w:hint="eastAsia" w:ascii="宋体" w:hAnsi="宋体"/>
                <w:b w:val="0"/>
                <w:bCs w:val="0"/>
                <w:sz w:val="24"/>
                <w:szCs w:val="24"/>
                <w:lang w:eastAsia="zh-CN"/>
              </w:rPr>
              <w:t>最高</w:t>
            </w:r>
            <w:r>
              <w:rPr>
                <w:rFonts w:hint="eastAsia" w:ascii="宋体" w:hAnsi="宋体"/>
                <w:b w:val="0"/>
                <w:bCs w:val="0"/>
                <w:sz w:val="24"/>
                <w:szCs w:val="24"/>
              </w:rPr>
              <w:t>限价为</w:t>
            </w:r>
            <w:r>
              <w:rPr>
                <w:rFonts w:hint="eastAsia" w:ascii="宋体" w:hAnsi="宋体"/>
                <w:b w:val="0"/>
                <w:bCs w:val="0"/>
                <w:sz w:val="24"/>
                <w:szCs w:val="24"/>
                <w:lang w:val="en-US" w:eastAsia="zh-CN"/>
              </w:rPr>
              <w:t>150元</w:t>
            </w:r>
            <w:r>
              <w:rPr>
                <w:rFonts w:hint="eastAsia" w:ascii="宋体" w:hAnsi="宋体"/>
                <w:b w:val="0"/>
                <w:bCs w:val="0"/>
                <w:sz w:val="24"/>
                <w:szCs w:val="24"/>
              </w:rPr>
              <w:t>/份</w:t>
            </w:r>
            <w:r>
              <w:rPr>
                <w:rFonts w:hint="eastAsia" w:ascii="宋体" w:hAnsi="宋体"/>
                <w:b w:val="0"/>
                <w:bCs w:val="0"/>
                <w:sz w:val="24"/>
                <w:szCs w:val="24"/>
                <w:lang w:eastAsia="zh-CN"/>
              </w:rPr>
              <w:t>，一次性报价。</w:t>
            </w:r>
          </w:p>
          <w:p w14:paraId="3427E659">
            <w:pPr>
              <w:numPr>
                <w:ilvl w:val="0"/>
                <w:numId w:val="1"/>
              </w:numPr>
              <w:rPr>
                <w:rFonts w:ascii="宋体" w:hAnsi="宋体"/>
                <w:sz w:val="24"/>
                <w:szCs w:val="24"/>
              </w:rPr>
            </w:pPr>
            <w:r>
              <w:rPr>
                <w:rFonts w:hint="eastAsia" w:ascii="宋体" w:hAnsi="宋体"/>
                <w:b w:val="0"/>
                <w:bCs w:val="0"/>
                <w:sz w:val="24"/>
                <w:szCs w:val="24"/>
                <w:lang w:eastAsia="zh-CN"/>
              </w:rPr>
              <w:t>供应商</w:t>
            </w:r>
            <w:r>
              <w:rPr>
                <w:rFonts w:hint="eastAsia" w:ascii="宋体" w:hAnsi="宋体"/>
                <w:b w:val="0"/>
                <w:bCs w:val="0"/>
                <w:sz w:val="24"/>
                <w:szCs w:val="24"/>
              </w:rPr>
              <w:t>须按要求填写所有信息，不得随意更改本表格式</w:t>
            </w:r>
            <w:r>
              <w:rPr>
                <w:rFonts w:hint="eastAsia" w:ascii="宋体" w:hAnsi="宋体"/>
                <w:b w:val="0"/>
                <w:bCs w:val="0"/>
                <w:sz w:val="24"/>
                <w:szCs w:val="24"/>
                <w:lang w:eastAsia="zh-CN"/>
              </w:rPr>
              <w:t>，填写后打印</w:t>
            </w:r>
            <w:r>
              <w:rPr>
                <w:rFonts w:hint="eastAsia" w:ascii="宋体" w:hAnsi="宋体"/>
                <w:sz w:val="24"/>
                <w:szCs w:val="24"/>
              </w:rPr>
              <w:t>。</w:t>
            </w:r>
          </w:p>
          <w:p w14:paraId="5EF6F2F3">
            <w:pPr>
              <w:numPr>
                <w:ilvl w:val="0"/>
                <w:numId w:val="1"/>
              </w:numPr>
              <w:rPr>
                <w:rFonts w:hint="eastAsia" w:ascii="宋体" w:hAnsi="宋体"/>
                <w:sz w:val="24"/>
                <w:szCs w:val="24"/>
              </w:rPr>
            </w:pP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报价应包括但不限于商品成本、包装、运输、配送、税费以及合同实施过程中不可预见费等完成本采购内容所需的一切费用。采购人不再支付报价以外的任何费用。所有价格均应以人民币报价，金额单位为元。</w:t>
            </w:r>
          </w:p>
        </w:tc>
      </w:tr>
    </w:tbl>
    <w:p w14:paraId="2C49EBC9">
      <w:pPr>
        <w:tabs>
          <w:tab w:val="left" w:pos="8364"/>
        </w:tabs>
        <w:snapToGrid w:val="0"/>
        <w:spacing w:line="360" w:lineRule="auto"/>
        <w:ind w:right="-58"/>
        <w:jc w:val="both"/>
        <w:rPr>
          <w:rFonts w:hint="eastAsia"/>
          <w:sz w:val="24"/>
          <w:szCs w:val="24"/>
          <w:lang w:val="en-US" w:eastAsia="zh-CN"/>
        </w:rPr>
      </w:pPr>
      <w:r>
        <w:rPr>
          <w:rFonts w:hint="eastAsia"/>
          <w:sz w:val="24"/>
          <w:szCs w:val="24"/>
          <w:lang w:val="en-US" w:eastAsia="zh-CN"/>
        </w:rPr>
        <w:t xml:space="preserve"> </w:t>
      </w:r>
    </w:p>
    <w:p w14:paraId="1C51AB9F">
      <w:pPr>
        <w:tabs>
          <w:tab w:val="left" w:pos="8364"/>
        </w:tabs>
        <w:snapToGrid w:val="0"/>
        <w:spacing w:line="480" w:lineRule="auto"/>
        <w:ind w:right="-58"/>
        <w:jc w:val="center"/>
        <w:rPr>
          <w:sz w:val="24"/>
          <w:szCs w:val="24"/>
          <w:u w:val="single"/>
        </w:rPr>
      </w:pPr>
      <w:r>
        <w:rPr>
          <w:rFonts w:hint="eastAsia"/>
          <w:sz w:val="24"/>
          <w:szCs w:val="24"/>
          <w:lang w:eastAsia="zh-CN"/>
        </w:rPr>
        <w:t>供应商</w:t>
      </w:r>
      <w:r>
        <w:rPr>
          <w:rFonts w:hint="eastAsia"/>
          <w:sz w:val="24"/>
          <w:szCs w:val="24"/>
        </w:rPr>
        <w:t>代表签字（加盖公章）：</w:t>
      </w:r>
    </w:p>
    <w:p w14:paraId="0C7593EB">
      <w:pPr>
        <w:tabs>
          <w:tab w:val="left" w:pos="8364"/>
        </w:tabs>
        <w:snapToGrid w:val="0"/>
        <w:spacing w:line="480" w:lineRule="auto"/>
        <w:ind w:right="-58"/>
        <w:jc w:val="center"/>
        <w:rPr>
          <w:rFonts w:hint="eastAsia"/>
          <w:sz w:val="24"/>
          <w:szCs w:val="24"/>
          <w:u w:val="none"/>
          <w:lang w:eastAsia="zh-CN"/>
        </w:rPr>
      </w:pPr>
      <w:r>
        <w:rPr>
          <w:rFonts w:hint="eastAsia"/>
          <w:sz w:val="24"/>
          <w:szCs w:val="24"/>
          <w:u w:val="none"/>
          <w:lang w:val="en-US" w:eastAsia="zh-CN"/>
        </w:rPr>
        <w:t xml:space="preserve">                  </w:t>
      </w:r>
      <w:r>
        <w:rPr>
          <w:rFonts w:hint="eastAsia"/>
          <w:sz w:val="24"/>
          <w:szCs w:val="24"/>
          <w:u w:val="none"/>
          <w:lang w:eastAsia="zh-CN"/>
        </w:rPr>
        <w:t>联系电话：</w:t>
      </w:r>
    </w:p>
    <w:p w14:paraId="2AC586A4">
      <w:pPr>
        <w:tabs>
          <w:tab w:val="left" w:pos="8364"/>
        </w:tabs>
        <w:snapToGrid w:val="0"/>
        <w:spacing w:line="480" w:lineRule="auto"/>
        <w:ind w:right="-58"/>
        <w:jc w:val="center"/>
      </w:pPr>
      <w:r>
        <w:rPr>
          <w:rFonts w:hint="eastAsia"/>
          <w:sz w:val="24"/>
          <w:szCs w:val="24"/>
          <w:u w:val="none"/>
          <w:lang w:val="en-US" w:eastAsia="zh-CN"/>
        </w:rPr>
        <w:t xml:space="preserve">                     </w:t>
      </w:r>
      <w:r>
        <w:rPr>
          <w:rFonts w:hint="eastAsia"/>
          <w:sz w:val="24"/>
          <w:szCs w:val="24"/>
          <w:u w:val="none"/>
          <w:lang w:eastAsia="zh-CN"/>
        </w:rPr>
        <w:t>日期：</w:t>
      </w:r>
      <w:r>
        <w:rPr>
          <w:sz w:val="24"/>
          <w:szCs w:val="24"/>
        </w:rPr>
        <w:t xml:space="preserve">                 </w:t>
      </w:r>
      <w:r>
        <w:rPr>
          <w:rFonts w:hint="eastAsia" w:ascii="方正小标宋简体" w:hAnsi="方正小标宋简体" w:eastAsia="方正小标宋简体" w:cs="方正小标宋简体"/>
          <w:b/>
          <w:color w:val="auto"/>
          <w:sz w:val="44"/>
          <w:szCs w:val="44"/>
          <w:highlight w:val="none"/>
          <w:lang w:val="en-US" w:eastAsia="zh-CN"/>
        </w:rPr>
        <w:t xml:space="preserve">                                                                                                                                                                                                                                </w:t>
      </w:r>
    </w:p>
    <w:sectPr>
      <w:pgSz w:w="11906" w:h="16838"/>
      <w:pgMar w:top="1440" w:right="1080" w:bottom="1440" w:left="108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166FC"/>
    <w:multiLevelType w:val="singleLevel"/>
    <w:tmpl w:val="5DE166F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04BD1D17"/>
    <w:rsid w:val="150C319F"/>
    <w:rsid w:val="1CC873BE"/>
    <w:rsid w:val="1DAF6371"/>
    <w:rsid w:val="1E614F94"/>
    <w:rsid w:val="2359622F"/>
    <w:rsid w:val="26F676D3"/>
    <w:rsid w:val="2AE82B97"/>
    <w:rsid w:val="2C646F67"/>
    <w:rsid w:val="2F5B3CF2"/>
    <w:rsid w:val="3926226F"/>
    <w:rsid w:val="40093884"/>
    <w:rsid w:val="48C77E38"/>
    <w:rsid w:val="49562D17"/>
    <w:rsid w:val="49812404"/>
    <w:rsid w:val="4B2871C4"/>
    <w:rsid w:val="59B0188F"/>
    <w:rsid w:val="5A0154AD"/>
    <w:rsid w:val="5A386F34"/>
    <w:rsid w:val="5F3C1128"/>
    <w:rsid w:val="5F9E741F"/>
    <w:rsid w:val="76DB5A5B"/>
    <w:rsid w:val="7A897349"/>
    <w:rsid w:val="7EFF4F7E"/>
    <w:rsid w:val="7F0A3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paragraph" w:styleId="3">
    <w:name w:val="heading 1"/>
    <w:basedOn w:val="1"/>
    <w:next w:val="1"/>
    <w:qFormat/>
    <w:uiPriority w:val="99"/>
    <w:pPr>
      <w:widowControl/>
      <w:spacing w:before="100" w:beforeAutospacing="1" w:after="100" w:afterAutospacing="1" w:line="240" w:lineRule="auto"/>
      <w:ind w:firstLine="0" w:firstLineChars="0"/>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259</Words>
  <Characters>264</Characters>
  <Lines>0</Lines>
  <Paragraphs>0</Paragraphs>
  <TotalTime>2</TotalTime>
  <ScaleCrop>false</ScaleCrop>
  <LinksUpToDate>false</LinksUpToDate>
  <CharactersWithSpaces>590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2020-12-04T07:33:00Z</dcterms:created>
  <dc:creator>netuser</dc:creator>
  <cp:lastModifiedBy>舜娟</cp:lastModifiedBy>
  <dcterms:modified xsi:type="dcterms:W3CDTF">2024-12-05T01:33:00Z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93DA8C2A751148E581789A7A61B87DF9</vt:lpwstr>
  </property>
</Properties>
</file>