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ECE" w:rsidRPr="00D16F65" w:rsidRDefault="002732C7" w:rsidP="00EF5492">
      <w:pPr>
        <w:jc w:val="center"/>
      </w:pPr>
      <w:r w:rsidRPr="00D16F65">
        <w:rPr>
          <w:rFonts w:hint="eastAsia"/>
        </w:rPr>
        <w:t>广东省人民医院</w:t>
      </w:r>
      <w:r w:rsidR="00D6741A">
        <w:rPr>
          <w:rFonts w:hint="eastAsia"/>
        </w:rPr>
        <w:t>机房服务器网络模块采购项目</w:t>
      </w:r>
      <w:r w:rsidR="00574846" w:rsidRPr="00D16F65">
        <w:rPr>
          <w:rFonts w:hint="eastAsia"/>
        </w:rPr>
        <w:t>需求</w:t>
      </w:r>
    </w:p>
    <w:p w:rsidR="00D16F65" w:rsidRPr="00D16F65" w:rsidRDefault="00D16F65" w:rsidP="00EF5492"/>
    <w:p w:rsidR="00163ECE" w:rsidRPr="00D16F65" w:rsidRDefault="00D16F65" w:rsidP="00EF5492">
      <w:r w:rsidRPr="00D16F65">
        <w:rPr>
          <w:rFonts w:hint="eastAsia"/>
        </w:rPr>
        <w:t>一、</w:t>
      </w:r>
      <w:r w:rsidR="00574846" w:rsidRPr="00D16F65">
        <w:rPr>
          <w:rFonts w:hint="eastAsia"/>
        </w:rPr>
        <w:t>项目名称：</w:t>
      </w:r>
    </w:p>
    <w:p w:rsidR="00163ECE" w:rsidRPr="00D16F65" w:rsidRDefault="002969CE" w:rsidP="00EF5492">
      <w:pPr>
        <w:ind w:firstLineChars="200" w:firstLine="560"/>
      </w:pPr>
      <w:r w:rsidRPr="002969CE">
        <w:rPr>
          <w:rFonts w:hint="eastAsia"/>
        </w:rPr>
        <w:t>广东省人民医院</w:t>
      </w:r>
      <w:r w:rsidR="00D6741A">
        <w:rPr>
          <w:rFonts w:hint="eastAsia"/>
        </w:rPr>
        <w:t>机房服务器网络模块采购项目</w:t>
      </w:r>
      <w:r w:rsidRPr="002969CE">
        <w:t>需求</w:t>
      </w:r>
    </w:p>
    <w:p w:rsidR="00163ECE" w:rsidRPr="00D16F65" w:rsidRDefault="00D16F65" w:rsidP="00EF5492">
      <w:r w:rsidRPr="00D16F65">
        <w:rPr>
          <w:rFonts w:hint="eastAsia"/>
        </w:rPr>
        <w:t>二、项目要求</w:t>
      </w:r>
    </w:p>
    <w:p w:rsidR="00163ECE" w:rsidRPr="00D16F65" w:rsidRDefault="00EF5492" w:rsidP="00EF5492">
      <w:pPr>
        <w:ind w:firstLineChars="200" w:firstLine="560"/>
      </w:pPr>
      <w:r>
        <w:rPr>
          <w:rFonts w:hint="eastAsia"/>
        </w:rPr>
        <w:t>为</w:t>
      </w:r>
      <w:r w:rsidRPr="00EF5492">
        <w:rPr>
          <w:rFonts w:hint="eastAsia"/>
        </w:rPr>
        <w:t>满足网络带宽及速率的需求，</w:t>
      </w:r>
      <w:r>
        <w:rPr>
          <w:rFonts w:hint="eastAsia"/>
        </w:rPr>
        <w:t>需</w:t>
      </w:r>
      <w:r w:rsidRPr="00EF5492">
        <w:rPr>
          <w:rFonts w:hint="eastAsia"/>
        </w:rPr>
        <w:t>对现有</w:t>
      </w:r>
      <w:r w:rsidR="00A42B23">
        <w:rPr>
          <w:rFonts w:hint="eastAsia"/>
        </w:rPr>
        <w:t>医学大数据中心</w:t>
      </w:r>
      <w:r w:rsidRPr="00EF5492">
        <w:rPr>
          <w:rFonts w:hint="eastAsia"/>
        </w:rPr>
        <w:t>服务器的网络模块进行升级。</w:t>
      </w:r>
      <w:bookmarkStart w:id="0" w:name="_GoBack"/>
      <w:bookmarkEnd w:id="0"/>
    </w:p>
    <w:p w:rsidR="00163ECE" w:rsidRPr="00D16F65" w:rsidRDefault="00EB7765" w:rsidP="00EF5492">
      <w:r>
        <w:rPr>
          <w:rFonts w:hint="eastAsia"/>
        </w:rPr>
        <w:t>三、</w:t>
      </w:r>
      <w:r w:rsidR="00574846" w:rsidRPr="00D16F65">
        <w:rPr>
          <w:rFonts w:hint="eastAsia"/>
        </w:rPr>
        <w:t>采购清单</w:t>
      </w:r>
    </w:p>
    <w:p w:rsidR="00163ECE" w:rsidRPr="00D16F65" w:rsidRDefault="00574846" w:rsidP="00EF5492">
      <w:pPr>
        <w:ind w:firstLineChars="200" w:firstLine="560"/>
      </w:pPr>
      <w:r w:rsidRPr="00D16F65">
        <w:rPr>
          <w:rFonts w:hint="eastAsia"/>
        </w:rPr>
        <w:t>采购设备及数量如下：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5"/>
        <w:gridCol w:w="3182"/>
        <w:gridCol w:w="1350"/>
      </w:tblGrid>
      <w:tr w:rsidR="00D16F65" w:rsidRPr="00D16F65" w:rsidTr="00D16F65">
        <w:trPr>
          <w:jc w:val="center"/>
        </w:trPr>
        <w:tc>
          <w:tcPr>
            <w:tcW w:w="1665" w:type="dxa"/>
          </w:tcPr>
          <w:p w:rsidR="00D16F65" w:rsidRPr="00D16F65" w:rsidRDefault="00D16F65" w:rsidP="00EF5492">
            <w:r w:rsidRPr="00D16F65">
              <w:rPr>
                <w:rFonts w:hint="eastAsia"/>
              </w:rPr>
              <w:t>序号</w:t>
            </w:r>
          </w:p>
        </w:tc>
        <w:tc>
          <w:tcPr>
            <w:tcW w:w="3182" w:type="dxa"/>
          </w:tcPr>
          <w:p w:rsidR="00D16F65" w:rsidRPr="00D16F65" w:rsidRDefault="00D16F65" w:rsidP="00EF5492">
            <w:r w:rsidRPr="00D16F65">
              <w:rPr>
                <w:rFonts w:hint="eastAsia"/>
              </w:rPr>
              <w:t>名称</w:t>
            </w:r>
          </w:p>
        </w:tc>
        <w:tc>
          <w:tcPr>
            <w:tcW w:w="1350" w:type="dxa"/>
          </w:tcPr>
          <w:p w:rsidR="00D16F65" w:rsidRPr="00D16F65" w:rsidRDefault="00D16F65" w:rsidP="00EF5492">
            <w:r w:rsidRPr="00D16F65">
              <w:rPr>
                <w:rFonts w:hint="eastAsia"/>
              </w:rPr>
              <w:t>数量</w:t>
            </w:r>
          </w:p>
        </w:tc>
      </w:tr>
      <w:tr w:rsidR="00D16F65" w:rsidRPr="00D16F65" w:rsidTr="00D16F65">
        <w:trPr>
          <w:jc w:val="center"/>
        </w:trPr>
        <w:tc>
          <w:tcPr>
            <w:tcW w:w="1665" w:type="dxa"/>
          </w:tcPr>
          <w:p w:rsidR="00D16F65" w:rsidRPr="00D16F65" w:rsidRDefault="00D16F65" w:rsidP="00EF5492">
            <w:r w:rsidRPr="00D16F65">
              <w:t>1</w:t>
            </w:r>
          </w:p>
        </w:tc>
        <w:tc>
          <w:tcPr>
            <w:tcW w:w="3182" w:type="dxa"/>
          </w:tcPr>
          <w:p w:rsidR="00D16F65" w:rsidRPr="00D16F65" w:rsidRDefault="00EF5492" w:rsidP="00EF5492">
            <w:r w:rsidRPr="00EF5492">
              <w:rPr>
                <w:rFonts w:hint="eastAsia"/>
              </w:rPr>
              <w:t>防火墙</w:t>
            </w:r>
          </w:p>
        </w:tc>
        <w:tc>
          <w:tcPr>
            <w:tcW w:w="1350" w:type="dxa"/>
          </w:tcPr>
          <w:p w:rsidR="00D16F65" w:rsidRPr="00EF5492" w:rsidRDefault="00D16F65" w:rsidP="00EF5492">
            <w:r w:rsidRPr="00EF5492">
              <w:rPr>
                <w:rFonts w:hint="eastAsia"/>
              </w:rPr>
              <w:t>1套</w:t>
            </w:r>
          </w:p>
        </w:tc>
      </w:tr>
      <w:tr w:rsidR="00EF5492" w:rsidRPr="00D16F65" w:rsidTr="00D16F65">
        <w:trPr>
          <w:jc w:val="center"/>
        </w:trPr>
        <w:tc>
          <w:tcPr>
            <w:tcW w:w="1665" w:type="dxa"/>
          </w:tcPr>
          <w:p w:rsidR="00EF5492" w:rsidRPr="00D16F65" w:rsidRDefault="00EF5492" w:rsidP="00EF5492">
            <w:r>
              <w:rPr>
                <w:rFonts w:hint="eastAsia"/>
              </w:rPr>
              <w:t>2</w:t>
            </w:r>
          </w:p>
        </w:tc>
        <w:tc>
          <w:tcPr>
            <w:tcW w:w="3182" w:type="dxa"/>
          </w:tcPr>
          <w:p w:rsidR="00EF5492" w:rsidRPr="00D16F65" w:rsidRDefault="00EF5492" w:rsidP="00EF5492">
            <w:r w:rsidRPr="00EF5492">
              <w:rPr>
                <w:rFonts w:hint="eastAsia"/>
              </w:rPr>
              <w:t>交换机</w:t>
            </w:r>
          </w:p>
        </w:tc>
        <w:tc>
          <w:tcPr>
            <w:tcW w:w="1350" w:type="dxa"/>
          </w:tcPr>
          <w:p w:rsidR="00EF5492" w:rsidRPr="00D16F65" w:rsidRDefault="00EF5492" w:rsidP="00EF5492">
            <w:r>
              <w:rPr>
                <w:rFonts w:hint="eastAsia"/>
              </w:rPr>
              <w:t>1台</w:t>
            </w:r>
          </w:p>
        </w:tc>
      </w:tr>
      <w:tr w:rsidR="00EF5492" w:rsidRPr="00D16F65" w:rsidTr="00D16F65">
        <w:trPr>
          <w:jc w:val="center"/>
        </w:trPr>
        <w:tc>
          <w:tcPr>
            <w:tcW w:w="1665" w:type="dxa"/>
          </w:tcPr>
          <w:p w:rsidR="00EF5492" w:rsidRPr="00D16F65" w:rsidRDefault="00EF5492" w:rsidP="00EF5492">
            <w:r>
              <w:rPr>
                <w:rFonts w:hint="eastAsia"/>
              </w:rPr>
              <w:t>3</w:t>
            </w:r>
          </w:p>
        </w:tc>
        <w:tc>
          <w:tcPr>
            <w:tcW w:w="3182" w:type="dxa"/>
          </w:tcPr>
          <w:p w:rsidR="00EF5492" w:rsidRPr="00D16F65" w:rsidRDefault="00EF5492" w:rsidP="00EF5492">
            <w:r w:rsidRPr="00EF5492">
              <w:rPr>
                <w:rFonts w:hint="eastAsia"/>
              </w:rPr>
              <w:t>服务器网卡</w:t>
            </w:r>
          </w:p>
        </w:tc>
        <w:tc>
          <w:tcPr>
            <w:tcW w:w="1350" w:type="dxa"/>
          </w:tcPr>
          <w:p w:rsidR="00EF5492" w:rsidRPr="00D16F65" w:rsidRDefault="00EF5492" w:rsidP="00EF5492">
            <w:r>
              <w:rPr>
                <w:rFonts w:hint="eastAsia"/>
              </w:rPr>
              <w:t>3张</w:t>
            </w:r>
          </w:p>
        </w:tc>
      </w:tr>
    </w:tbl>
    <w:p w:rsidR="00163ECE" w:rsidRDefault="00163ECE" w:rsidP="00EF5492"/>
    <w:p w:rsidR="00EF5492" w:rsidRPr="00D16F65" w:rsidRDefault="00EF5492" w:rsidP="00EF5492"/>
    <w:p w:rsidR="00163ECE" w:rsidRPr="00D16F65" w:rsidRDefault="00EB7765" w:rsidP="00EF5492">
      <w:r>
        <w:rPr>
          <w:rFonts w:hint="eastAsia"/>
        </w:rPr>
        <w:t>四、</w:t>
      </w:r>
      <w:r w:rsidR="00574846" w:rsidRPr="00D16F65">
        <w:rPr>
          <w:rFonts w:hint="eastAsia"/>
        </w:rPr>
        <w:t>配置参数</w:t>
      </w:r>
      <w:r w:rsidR="00D16F65" w:rsidRPr="00D16F65">
        <w:rPr>
          <w:rFonts w:hint="eastAsia"/>
        </w:rPr>
        <w:t>要求</w:t>
      </w:r>
    </w:p>
    <w:tbl>
      <w:tblPr>
        <w:tblStyle w:val="af2"/>
        <w:tblpPr w:leftFromText="180" w:rightFromText="180" w:vertAnchor="text" w:horzAnchor="page" w:tblpX="1560" w:tblpY="479"/>
        <w:tblOverlap w:val="never"/>
        <w:tblW w:w="8755" w:type="dxa"/>
        <w:tblLayout w:type="fixed"/>
        <w:tblLook w:val="04A0" w:firstRow="1" w:lastRow="0" w:firstColumn="1" w:lastColumn="0" w:noHBand="0" w:noVBand="1"/>
      </w:tblPr>
      <w:tblGrid>
        <w:gridCol w:w="1663"/>
        <w:gridCol w:w="6242"/>
        <w:gridCol w:w="850"/>
      </w:tblGrid>
      <w:tr w:rsidR="00EF5492" w:rsidTr="00E77E80">
        <w:trPr>
          <w:trHeight w:val="831"/>
        </w:trPr>
        <w:tc>
          <w:tcPr>
            <w:tcW w:w="1663" w:type="dxa"/>
          </w:tcPr>
          <w:p w:rsidR="00EF5492" w:rsidRDefault="00EF5492" w:rsidP="00EF5492">
            <w:bookmarkStart w:id="1" w:name="_6.1.1、大数据服务器"/>
            <w:bookmarkEnd w:id="1"/>
            <w:r>
              <w:rPr>
                <w:rFonts w:hint="eastAsia"/>
              </w:rPr>
              <w:t>类型</w:t>
            </w:r>
          </w:p>
        </w:tc>
        <w:tc>
          <w:tcPr>
            <w:tcW w:w="6242" w:type="dxa"/>
          </w:tcPr>
          <w:p w:rsidR="00EF5492" w:rsidRDefault="00EF5492" w:rsidP="00EF5492">
            <w:r>
              <w:rPr>
                <w:rFonts w:hint="eastAsia"/>
              </w:rPr>
              <w:t>规格</w:t>
            </w:r>
          </w:p>
        </w:tc>
        <w:tc>
          <w:tcPr>
            <w:tcW w:w="850" w:type="dxa"/>
          </w:tcPr>
          <w:p w:rsidR="00EF5492" w:rsidRDefault="00EF5492" w:rsidP="00EF5492">
            <w:r>
              <w:rPr>
                <w:rFonts w:hint="eastAsia"/>
              </w:rPr>
              <w:t>数量</w:t>
            </w:r>
          </w:p>
        </w:tc>
      </w:tr>
      <w:tr w:rsidR="00EF5492" w:rsidTr="00E77E80">
        <w:trPr>
          <w:trHeight w:val="2457"/>
        </w:trPr>
        <w:tc>
          <w:tcPr>
            <w:tcW w:w="1663" w:type="dxa"/>
            <w:vAlign w:val="center"/>
          </w:tcPr>
          <w:p w:rsidR="00EF5492" w:rsidRDefault="00EF5492" w:rsidP="00EF5492">
            <w:r>
              <w:rPr>
                <w:rFonts w:hint="eastAsia"/>
              </w:rPr>
              <w:t>防火墙</w:t>
            </w:r>
          </w:p>
        </w:tc>
        <w:tc>
          <w:tcPr>
            <w:tcW w:w="6242" w:type="dxa"/>
            <w:vAlign w:val="center"/>
          </w:tcPr>
          <w:p w:rsidR="00EF5492" w:rsidRDefault="00EF5492" w:rsidP="00EF5492">
            <w:r>
              <w:rPr>
                <w:rFonts w:hint="eastAsia"/>
              </w:rPr>
              <w:t>硬件要求：</w:t>
            </w:r>
          </w:p>
          <w:p w:rsidR="00EF5492" w:rsidRDefault="00EF5492" w:rsidP="00EF5492">
            <w:r>
              <w:rPr>
                <w:rFonts w:hint="eastAsia"/>
              </w:rPr>
              <w:t>≥8个</w:t>
            </w:r>
            <w:proofErr w:type="gramStart"/>
            <w:r>
              <w:rPr>
                <w:rFonts w:hint="eastAsia"/>
              </w:rPr>
              <w:t>千兆电口</w:t>
            </w:r>
            <w:proofErr w:type="gramEnd"/>
            <w:r>
              <w:rPr>
                <w:rFonts w:hint="eastAsia"/>
              </w:rPr>
              <w:t>，2个</w:t>
            </w:r>
            <w:proofErr w:type="gramStart"/>
            <w:r>
              <w:rPr>
                <w:rFonts w:hint="eastAsia"/>
              </w:rPr>
              <w:t>千兆光口</w:t>
            </w:r>
            <w:proofErr w:type="gramEnd"/>
          </w:p>
          <w:p w:rsidR="00EF5492" w:rsidRDefault="00EF5492" w:rsidP="00EF5492">
            <w:r>
              <w:rPr>
                <w:rFonts w:hint="eastAsia"/>
              </w:rPr>
              <w:t>性能要求：</w:t>
            </w:r>
          </w:p>
          <w:p w:rsidR="00EF5492" w:rsidRDefault="00EF5492" w:rsidP="00EF5492">
            <w:r>
              <w:rPr>
                <w:rFonts w:hint="eastAsia"/>
              </w:rPr>
              <w:t>吞吐量：≥1Gbps</w:t>
            </w:r>
          </w:p>
          <w:p w:rsidR="00EF5492" w:rsidRDefault="00EF5492" w:rsidP="00EF5492">
            <w:r>
              <w:rPr>
                <w:rFonts w:hint="eastAsia"/>
              </w:rPr>
              <w:lastRenderedPageBreak/>
              <w:t>并发连接数：≥50W</w:t>
            </w:r>
          </w:p>
          <w:p w:rsidR="00EF5492" w:rsidRDefault="00EF5492" w:rsidP="00EF5492">
            <w:r>
              <w:rPr>
                <w:rFonts w:hint="eastAsia"/>
              </w:rPr>
              <w:t>新建连接数：≥1.2W</w:t>
            </w:r>
          </w:p>
          <w:p w:rsidR="00EF5492" w:rsidRDefault="00EF5492" w:rsidP="00EF5492">
            <w:r>
              <w:rPr>
                <w:rFonts w:hint="eastAsia"/>
              </w:rPr>
              <w:t>安全防护功能</w:t>
            </w:r>
            <w:r>
              <w:t>：支持</w:t>
            </w:r>
            <w:r>
              <w:rPr>
                <w:rFonts w:hint="eastAsia"/>
              </w:rPr>
              <w:t>防火墙、防病毒、入侵检测防御、威胁情报、应用识别、URL过滤等满足等级保护要求；支持SYN、UDP、ICMP等洪水型</w:t>
            </w:r>
            <w:proofErr w:type="spellStart"/>
            <w:r>
              <w:rPr>
                <w:rFonts w:hint="eastAsia"/>
              </w:rPr>
              <w:t>DoS</w:t>
            </w:r>
            <w:proofErr w:type="spellEnd"/>
            <w:r>
              <w:rPr>
                <w:rFonts w:hint="eastAsia"/>
              </w:rPr>
              <w:t>/</w:t>
            </w:r>
            <w:proofErr w:type="spellStart"/>
            <w:r>
              <w:rPr>
                <w:rFonts w:hint="eastAsia"/>
              </w:rPr>
              <w:t>DDoS</w:t>
            </w:r>
            <w:proofErr w:type="spellEnd"/>
            <w:r>
              <w:rPr>
                <w:rFonts w:hint="eastAsia"/>
              </w:rPr>
              <w:t>攻击防护，支持ARP攻击防御功能；支持对HTTP、TCP、UDP、DNS、TLS等常用协议及应用的攻击检测和防御，支持对欺骗攻击、注入攻击、中间人攻击、</w:t>
            </w:r>
            <w:proofErr w:type="gramStart"/>
            <w:r>
              <w:rPr>
                <w:rFonts w:hint="eastAsia"/>
              </w:rPr>
              <w:t>跨站请求</w:t>
            </w:r>
            <w:proofErr w:type="gramEnd"/>
            <w:r>
              <w:rPr>
                <w:rFonts w:hint="eastAsia"/>
              </w:rPr>
              <w:t>伪造、</w:t>
            </w:r>
            <w:proofErr w:type="gramStart"/>
            <w:r>
              <w:rPr>
                <w:rFonts w:hint="eastAsia"/>
              </w:rPr>
              <w:t>跨站脚本</w:t>
            </w:r>
            <w:proofErr w:type="gramEnd"/>
            <w:r>
              <w:rPr>
                <w:rFonts w:hint="eastAsia"/>
              </w:rPr>
              <w:t>攻击、代码执行、释放重利用等多种类别的威胁进行检测和防御。</w:t>
            </w:r>
          </w:p>
          <w:p w:rsidR="00EF5492" w:rsidRDefault="00EF5492" w:rsidP="00EF5492">
            <w:pPr>
              <w:rPr>
                <w:rFonts w:ascii="微软雅黑" w:eastAsia="微软雅黑" w:hAnsi="微软雅黑" w:cs="微软雅黑"/>
                <w:color w:val="292929"/>
                <w:sz w:val="15"/>
                <w:szCs w:val="15"/>
              </w:rPr>
            </w:pPr>
            <w:r>
              <w:t>含1年病毒库升级功能、入侵防御特征库升级功能、 应用识别特征库升级功能，3年维保</w:t>
            </w:r>
            <w:r>
              <w:rPr>
                <w:rFonts w:hint="eastAsia"/>
              </w:rPr>
              <w:t>。</w:t>
            </w:r>
          </w:p>
        </w:tc>
        <w:tc>
          <w:tcPr>
            <w:tcW w:w="850" w:type="dxa"/>
            <w:vAlign w:val="center"/>
          </w:tcPr>
          <w:p w:rsidR="00EF5492" w:rsidRDefault="00EF5492" w:rsidP="00EF5492">
            <w:r>
              <w:rPr>
                <w:rFonts w:hint="eastAsia"/>
              </w:rPr>
              <w:lastRenderedPageBreak/>
              <w:t>1台</w:t>
            </w:r>
          </w:p>
        </w:tc>
      </w:tr>
      <w:tr w:rsidR="00EF5492" w:rsidTr="00E77E80">
        <w:trPr>
          <w:trHeight w:val="2457"/>
        </w:trPr>
        <w:tc>
          <w:tcPr>
            <w:tcW w:w="1663" w:type="dxa"/>
            <w:vAlign w:val="center"/>
          </w:tcPr>
          <w:p w:rsidR="00EF5492" w:rsidRDefault="00EF5492" w:rsidP="00EF5492">
            <w:r>
              <w:rPr>
                <w:rFonts w:hint="eastAsia"/>
              </w:rPr>
              <w:lastRenderedPageBreak/>
              <w:t>交换机</w:t>
            </w:r>
          </w:p>
        </w:tc>
        <w:tc>
          <w:tcPr>
            <w:tcW w:w="6242" w:type="dxa"/>
            <w:vAlign w:val="center"/>
          </w:tcPr>
          <w:p w:rsidR="00EF5492" w:rsidRDefault="00EF5492" w:rsidP="00EF5492">
            <w:r>
              <w:rPr>
                <w:rFonts w:hint="eastAsia"/>
              </w:rPr>
              <w:t>万兆光纤网络交换机：</w:t>
            </w:r>
          </w:p>
          <w:p w:rsidR="00EF5492" w:rsidRDefault="00EF5492" w:rsidP="00EF5492">
            <w:r>
              <w:t>交换容量(全双工)</w:t>
            </w:r>
            <w:r>
              <w:rPr>
                <w:rFonts w:hint="eastAsia"/>
              </w:rPr>
              <w:t>：≥680Gbps</w:t>
            </w:r>
          </w:p>
          <w:p w:rsidR="00EF5492" w:rsidRDefault="00EF5492" w:rsidP="00EF5492">
            <w:r>
              <w:t>包转发率(整机 )</w:t>
            </w:r>
            <w:r>
              <w:rPr>
                <w:rFonts w:hint="eastAsia"/>
              </w:rPr>
              <w:t>：≥240Mpps</w:t>
            </w:r>
          </w:p>
          <w:p w:rsidR="00EF5492" w:rsidRDefault="00EF5492" w:rsidP="00EF5492">
            <w:r>
              <w:t>端口描述</w:t>
            </w:r>
            <w:r>
              <w:rPr>
                <w:rFonts w:hint="eastAsia"/>
              </w:rPr>
              <w:t>：≥1*管理口+ ≥16 *SFP Plus端</w:t>
            </w:r>
            <w:proofErr w:type="gramStart"/>
            <w:r>
              <w:rPr>
                <w:rFonts w:hint="eastAsia"/>
              </w:rPr>
              <w:t>囗</w:t>
            </w:r>
            <w:proofErr w:type="gramEnd"/>
          </w:p>
          <w:p w:rsidR="00EF5492" w:rsidRDefault="00EF5492" w:rsidP="00EF5492">
            <w:r>
              <w:t>以太网功能</w:t>
            </w:r>
            <w:r>
              <w:rPr>
                <w:rFonts w:hint="eastAsia"/>
              </w:rPr>
              <w:t>：IRF2、32K Mac地址表、支持端□镜像和流镜像功能、支持端口聚合(</w:t>
            </w:r>
            <w:proofErr w:type="gramStart"/>
            <w:r>
              <w:rPr>
                <w:rFonts w:hint="eastAsia"/>
              </w:rPr>
              <w:t>聚合组</w:t>
            </w:r>
            <w:proofErr w:type="gramEnd"/>
            <w:r>
              <w:rPr>
                <w:rFonts w:hint="eastAsia"/>
              </w:rPr>
              <w:t xml:space="preserve">端口最大8个端口)、支持10GE口聚合、支持端口隔离、支持STP/RSTP/MSTP、支持IEEE 802.3ad(动态链路聚合)、静态端口聚合、支持Jumbo </w:t>
            </w:r>
            <w:r>
              <w:rPr>
                <w:rFonts w:hint="eastAsia"/>
              </w:rPr>
              <w:lastRenderedPageBreak/>
              <w:t>Frame、支持RRPP。</w:t>
            </w:r>
          </w:p>
          <w:p w:rsidR="00EF5492" w:rsidRDefault="00EF5492" w:rsidP="00EF5492">
            <w:r>
              <w:rPr>
                <w:rFonts w:hint="eastAsia"/>
              </w:rPr>
              <w:t>光模块：配置≥6个万兆</w:t>
            </w:r>
            <w:proofErr w:type="gramStart"/>
            <w:r>
              <w:rPr>
                <w:rFonts w:hint="eastAsia"/>
              </w:rPr>
              <w:t>多模光模块</w:t>
            </w:r>
            <w:proofErr w:type="gramEnd"/>
            <w:r>
              <w:rPr>
                <w:rFonts w:hint="eastAsia"/>
              </w:rPr>
              <w:t>；</w:t>
            </w:r>
          </w:p>
          <w:p w:rsidR="00EF5492" w:rsidRDefault="00EF5492" w:rsidP="00EF5492">
            <w:r>
              <w:rPr>
                <w:rFonts w:hint="eastAsia"/>
              </w:rPr>
              <w:t>光纤跳</w:t>
            </w:r>
            <w:proofErr w:type="gramStart"/>
            <w:r>
              <w:rPr>
                <w:rFonts w:hint="eastAsia"/>
              </w:rPr>
              <w:t>纤</w:t>
            </w:r>
            <w:proofErr w:type="gramEnd"/>
            <w:r>
              <w:rPr>
                <w:rFonts w:hint="eastAsia"/>
              </w:rPr>
              <w:t>：配置≥6条LC-LC万兆多模光纤跳线。</w:t>
            </w:r>
          </w:p>
        </w:tc>
        <w:tc>
          <w:tcPr>
            <w:tcW w:w="850" w:type="dxa"/>
            <w:vAlign w:val="center"/>
          </w:tcPr>
          <w:p w:rsidR="00EF5492" w:rsidRDefault="00EF5492" w:rsidP="00EF5492">
            <w:r>
              <w:rPr>
                <w:rFonts w:hint="eastAsia"/>
              </w:rPr>
              <w:lastRenderedPageBreak/>
              <w:t>1台</w:t>
            </w:r>
          </w:p>
        </w:tc>
      </w:tr>
      <w:tr w:rsidR="00EF5492" w:rsidTr="00E77E80">
        <w:trPr>
          <w:trHeight w:val="835"/>
        </w:trPr>
        <w:tc>
          <w:tcPr>
            <w:tcW w:w="1663" w:type="dxa"/>
            <w:vMerge w:val="restart"/>
            <w:vAlign w:val="center"/>
          </w:tcPr>
          <w:p w:rsidR="00EF5492" w:rsidRDefault="00EF5492" w:rsidP="00EF5492">
            <w:r>
              <w:rPr>
                <w:rFonts w:hint="eastAsia"/>
              </w:rPr>
              <w:lastRenderedPageBreak/>
              <w:t>服务器网卡</w:t>
            </w:r>
          </w:p>
        </w:tc>
        <w:tc>
          <w:tcPr>
            <w:tcW w:w="6242" w:type="dxa"/>
            <w:vAlign w:val="center"/>
          </w:tcPr>
          <w:p w:rsidR="00EF5492" w:rsidRDefault="00EF5492" w:rsidP="00EF5492">
            <w:r>
              <w:rPr>
                <w:rFonts w:hint="eastAsia"/>
              </w:rPr>
              <w:t>支持联想</w:t>
            </w:r>
            <w:proofErr w:type="spellStart"/>
            <w:r>
              <w:rPr>
                <w:rFonts w:hint="eastAsia"/>
              </w:rPr>
              <w:t>ThinkServer</w:t>
            </w:r>
            <w:proofErr w:type="spellEnd"/>
            <w:r>
              <w:rPr>
                <w:rFonts w:hint="eastAsia"/>
              </w:rPr>
              <w:t xml:space="preserve"> SR658、SR650 V2服务器扩容的</w:t>
            </w:r>
            <w:r>
              <w:t>双口万兆</w:t>
            </w:r>
            <w:r>
              <w:rPr>
                <w:rFonts w:hint="eastAsia"/>
              </w:rPr>
              <w:t>网卡</w:t>
            </w:r>
            <w:r>
              <w:t>（含模块）</w:t>
            </w:r>
          </w:p>
        </w:tc>
        <w:tc>
          <w:tcPr>
            <w:tcW w:w="850" w:type="dxa"/>
            <w:vAlign w:val="center"/>
          </w:tcPr>
          <w:p w:rsidR="00EF5492" w:rsidRDefault="00EF5492" w:rsidP="00EF5492">
            <w:r>
              <w:rPr>
                <w:rFonts w:hint="eastAsia"/>
              </w:rPr>
              <w:t>2张</w:t>
            </w:r>
          </w:p>
        </w:tc>
      </w:tr>
      <w:tr w:rsidR="00EF5492" w:rsidTr="00E77E80">
        <w:trPr>
          <w:trHeight w:val="869"/>
        </w:trPr>
        <w:tc>
          <w:tcPr>
            <w:tcW w:w="1663" w:type="dxa"/>
            <w:vMerge/>
            <w:vAlign w:val="center"/>
          </w:tcPr>
          <w:p w:rsidR="00EF5492" w:rsidRDefault="00EF5492" w:rsidP="00EF5492"/>
        </w:tc>
        <w:tc>
          <w:tcPr>
            <w:tcW w:w="6242" w:type="dxa"/>
            <w:vAlign w:val="center"/>
          </w:tcPr>
          <w:p w:rsidR="00EF5492" w:rsidRDefault="00EF5492" w:rsidP="00EF5492">
            <w:r>
              <w:rPr>
                <w:rFonts w:hint="eastAsia"/>
              </w:rPr>
              <w:t>支持戴尔R740服务器的X710 双口万兆网卡，包含模块和Riser 1扩展卡</w:t>
            </w:r>
          </w:p>
        </w:tc>
        <w:tc>
          <w:tcPr>
            <w:tcW w:w="850" w:type="dxa"/>
            <w:vAlign w:val="center"/>
          </w:tcPr>
          <w:p w:rsidR="00EF5492" w:rsidRDefault="00EF5492" w:rsidP="00EF5492">
            <w:r>
              <w:rPr>
                <w:rFonts w:hint="eastAsia"/>
              </w:rPr>
              <w:t>1张</w:t>
            </w:r>
          </w:p>
        </w:tc>
      </w:tr>
    </w:tbl>
    <w:p w:rsidR="00163ECE" w:rsidRDefault="00163ECE" w:rsidP="00EF5492"/>
    <w:p w:rsidR="00EF5492" w:rsidRDefault="00EF5492" w:rsidP="00EF5492"/>
    <w:p w:rsidR="002969CE" w:rsidRPr="002969CE" w:rsidRDefault="002969CE" w:rsidP="00EF5492">
      <w:r>
        <w:rPr>
          <w:rFonts w:hint="eastAsia"/>
        </w:rPr>
        <w:t>五、</w:t>
      </w:r>
      <w:r w:rsidRPr="002969CE">
        <w:rPr>
          <w:rFonts w:hint="eastAsia"/>
        </w:rPr>
        <w:t>部署要求</w:t>
      </w:r>
    </w:p>
    <w:p w:rsidR="002969CE" w:rsidRPr="002969CE" w:rsidRDefault="002969CE" w:rsidP="00EF5492">
      <w:r w:rsidRPr="002969CE">
        <w:rPr>
          <w:rFonts w:hint="eastAsia"/>
        </w:rPr>
        <w:t>所采用的产品和技术方案必须兼容采购人现有的</w:t>
      </w:r>
      <w:r>
        <w:rPr>
          <w:rFonts w:hint="eastAsia"/>
        </w:rPr>
        <w:t>网络</w:t>
      </w:r>
      <w:r w:rsidRPr="002969CE">
        <w:rPr>
          <w:rFonts w:hint="eastAsia"/>
        </w:rPr>
        <w:t>，如果出现与现有设备不兼容的情况，由报价人负责解决，采购人不支付任何额外的费用。</w:t>
      </w:r>
    </w:p>
    <w:p w:rsidR="002969CE" w:rsidRPr="002969CE" w:rsidRDefault="002969CE" w:rsidP="00EF5492">
      <w:r w:rsidRPr="002969CE">
        <w:t xml:space="preserve">    报价人负责采购人需求书中列出的所有工作内容，以及其他隐含的配套工作。报价人应充分考虑影响报价的各种因素和风险。采购人不再支付项目金额以外的任何费用。</w:t>
      </w:r>
    </w:p>
    <w:p w:rsidR="002969CE" w:rsidRPr="002969CE" w:rsidRDefault="002969CE" w:rsidP="00EF5492">
      <w:r w:rsidRPr="002969CE">
        <w:t xml:space="preserve">    报价人必须确保设备硬件套件的完整性和可靠性。对于需求书没有列出，而对该项目的正常运行和维护必不可少的部件、配件和模块等，报价人有责任给予补充。</w:t>
      </w:r>
    </w:p>
    <w:p w:rsidR="002969CE" w:rsidRPr="002969CE" w:rsidRDefault="002969CE" w:rsidP="00EF5492">
      <w:r w:rsidRPr="002969CE">
        <w:rPr>
          <w:rFonts w:hint="eastAsia"/>
        </w:rPr>
        <w:t>报价人应当负责本次采购设备的安装调试工作，由于医院业务要求网络</w:t>
      </w:r>
      <w:r w:rsidRPr="002969CE">
        <w:t>7×24</w:t>
      </w:r>
      <w:r>
        <w:t>小时连续运行，因此，在安装新的</w:t>
      </w:r>
      <w:r>
        <w:rPr>
          <w:rFonts w:hint="eastAsia"/>
        </w:rPr>
        <w:t>设备</w:t>
      </w:r>
      <w:r w:rsidRPr="002969CE">
        <w:t>时，必须尽量保证网络通信不中断。如果一定要暂停网络通信，则必须在预先计划好并得到批准的短</w:t>
      </w:r>
      <w:r w:rsidRPr="002969CE">
        <w:lastRenderedPageBreak/>
        <w:t>暂时间内完成。为此，报价人应制定详细周密的安装配置和系统割接方案，并且这些方案应经过充分的磋商论证和实验证明，方可付诸实施，不允许出现</w:t>
      </w:r>
      <w:proofErr w:type="gramStart"/>
      <w:r w:rsidRPr="002969CE">
        <w:t>计划外断网</w:t>
      </w:r>
      <w:proofErr w:type="gramEnd"/>
      <w:r w:rsidRPr="002969CE">
        <w:t>的状况。</w:t>
      </w:r>
    </w:p>
    <w:p w:rsidR="002969CE" w:rsidRPr="002969CE" w:rsidRDefault="002969CE" w:rsidP="00EF5492">
      <w:r w:rsidRPr="002969CE">
        <w:t xml:space="preserve">    设备部署所需的线材由报价人提供，项目不再不支付任何额外的费用</w:t>
      </w:r>
    </w:p>
    <w:p w:rsidR="002969CE" w:rsidRPr="00D16F65" w:rsidRDefault="002969CE" w:rsidP="00EF5492">
      <w:r w:rsidRPr="002969CE">
        <w:t xml:space="preserve">    所有产品要求品牌与实际制造商一致，不要OEM或贴牌产品。报价人的技术指标应答必须与其报价中的设备一致，技术参数和指标必须是真实的；如果发现虚假夸大技术参数或不是所报价设备的技术参数，则按虚假应标处理。</w:t>
      </w:r>
    </w:p>
    <w:p w:rsidR="00163ECE" w:rsidRPr="00D16F65" w:rsidRDefault="00163ECE" w:rsidP="00EF5492"/>
    <w:sectPr w:rsidR="00163ECE" w:rsidRPr="00D16F65">
      <w:footerReference w:type="default" r:id="rId7"/>
      <w:pgSz w:w="11906" w:h="16838"/>
      <w:pgMar w:top="1021" w:right="1418" w:bottom="1021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811" w:rsidRDefault="00520811" w:rsidP="00EF5492">
      <w:r>
        <w:separator/>
      </w:r>
    </w:p>
    <w:p w:rsidR="00520811" w:rsidRDefault="00520811" w:rsidP="00EF5492"/>
    <w:p w:rsidR="00520811" w:rsidRDefault="00520811" w:rsidP="00EF5492"/>
  </w:endnote>
  <w:endnote w:type="continuationSeparator" w:id="0">
    <w:p w:rsidR="00520811" w:rsidRDefault="00520811" w:rsidP="00EF5492">
      <w:r>
        <w:continuationSeparator/>
      </w:r>
    </w:p>
    <w:p w:rsidR="00520811" w:rsidRDefault="00520811" w:rsidP="00EF5492"/>
    <w:p w:rsidR="00520811" w:rsidRDefault="00520811" w:rsidP="00EF54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EDB" w:rsidRDefault="00574846" w:rsidP="00EF5492">
    <w:pPr>
      <w:pStyle w:val="ac"/>
    </w:pPr>
    <w:r>
      <w:fldChar w:fldCharType="begin"/>
    </w:r>
    <w:r>
      <w:instrText>PAGE   \* MERGEFORMAT</w:instrText>
    </w:r>
    <w:r>
      <w:fldChar w:fldCharType="separate"/>
    </w:r>
    <w:r w:rsidR="00A42B23">
      <w:rPr>
        <w:noProof/>
      </w:rPr>
      <w:t>2</w:t>
    </w:r>
    <w:r>
      <w:fldChar w:fldCharType="end"/>
    </w:r>
  </w:p>
  <w:p w:rsidR="00140DFF" w:rsidRDefault="00140DFF" w:rsidP="00EF5492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811" w:rsidRDefault="00520811" w:rsidP="00EF5492">
      <w:r>
        <w:separator/>
      </w:r>
    </w:p>
    <w:p w:rsidR="00520811" w:rsidRDefault="00520811" w:rsidP="00EF5492"/>
    <w:p w:rsidR="00520811" w:rsidRDefault="00520811" w:rsidP="00EF5492"/>
  </w:footnote>
  <w:footnote w:type="continuationSeparator" w:id="0">
    <w:p w:rsidR="00520811" w:rsidRDefault="00520811" w:rsidP="00EF5492">
      <w:r>
        <w:continuationSeparator/>
      </w:r>
    </w:p>
    <w:p w:rsidR="00520811" w:rsidRDefault="00520811" w:rsidP="00EF5492"/>
    <w:p w:rsidR="00520811" w:rsidRDefault="00520811" w:rsidP="00EF549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15205"/>
    <w:multiLevelType w:val="multilevel"/>
    <w:tmpl w:val="29015205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6.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4"/>
      <w:lvlText w:val="5.1.1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5"/>
      <w:lvlText w:val="5.1.1.1.%5"/>
      <w:lvlJc w:val="left"/>
      <w:pPr>
        <w:ind w:left="2142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 w15:restartNumberingAfterBreak="0">
    <w:nsid w:val="3EBB3C91"/>
    <w:multiLevelType w:val="multilevel"/>
    <w:tmpl w:val="3EBB3C91"/>
    <w:lvl w:ilvl="0">
      <w:start w:val="1"/>
      <w:numFmt w:val="decimal"/>
      <w:pStyle w:val="1DBSec"/>
      <w:lvlText w:val="%1. "/>
      <w:lvlJc w:val="left"/>
      <w:pPr>
        <w:ind w:left="420" w:hanging="420"/>
      </w:pPr>
      <w:rPr>
        <w:rFonts w:ascii="Times New Roman" w:eastAsia="宋体" w:hAnsi="Times New Roman" w:hint="default"/>
        <w:b/>
        <w:i w:val="0"/>
      </w:rPr>
    </w:lvl>
    <w:lvl w:ilvl="1">
      <w:start w:val="1"/>
      <w:numFmt w:val="decimal"/>
      <w:pStyle w:val="2DBSec"/>
      <w:isLgl/>
      <w:suff w:val="space"/>
      <w:lvlText w:val="%1.%2 "/>
      <w:lvlJc w:val="left"/>
      <w:pPr>
        <w:ind w:left="3913" w:hanging="794"/>
      </w:pPr>
      <w:rPr>
        <w:rFonts w:hint="eastAsia"/>
      </w:rPr>
    </w:lvl>
    <w:lvl w:ilvl="2">
      <w:start w:val="1"/>
      <w:numFmt w:val="decimal"/>
      <w:pStyle w:val="3DBSec"/>
      <w:isLgl/>
      <w:suff w:val="space"/>
      <w:lvlText w:val="%1.%2.%3 "/>
      <w:lvlJc w:val="left"/>
      <w:pPr>
        <w:ind w:left="907" w:hanging="907"/>
      </w:pPr>
      <w:rPr>
        <w:rFonts w:hint="eastAsia"/>
      </w:rPr>
    </w:lvl>
    <w:lvl w:ilvl="3">
      <w:start w:val="1"/>
      <w:numFmt w:val="decimal"/>
      <w:pStyle w:val="4DBSec"/>
      <w:isLgl/>
      <w:suff w:val="space"/>
      <w:lvlText w:val="%1.%2.%3.%4 "/>
      <w:lvlJc w:val="left"/>
      <w:pPr>
        <w:ind w:left="1021" w:hanging="1021"/>
      </w:pPr>
      <w:rPr>
        <w:rFonts w:hint="eastAsia"/>
      </w:rPr>
    </w:lvl>
    <w:lvl w:ilvl="4">
      <w:start w:val="1"/>
      <w:numFmt w:val="decimal"/>
      <w:pStyle w:val="50"/>
      <w:isLgl/>
      <w:suff w:val="space"/>
      <w:lvlText w:val="%1.%2.%3.%4.%5 "/>
      <w:lvlJc w:val="left"/>
      <w:pPr>
        <w:ind w:left="1134" w:hanging="1134"/>
      </w:pPr>
      <w:rPr>
        <w:rFonts w:hint="eastAsia"/>
      </w:rPr>
    </w:lvl>
    <w:lvl w:ilvl="5">
      <w:start w:val="1"/>
      <w:numFmt w:val="decimal"/>
      <w:pStyle w:val="60"/>
      <w:isLgl/>
      <w:suff w:val="space"/>
      <w:lvlText w:val="%1.%2.%3.%4.%5.%6 "/>
      <w:lvlJc w:val="left"/>
      <w:pPr>
        <w:ind w:left="1247" w:hanging="1247"/>
      </w:pPr>
      <w:rPr>
        <w:rFonts w:hint="eastAsia"/>
      </w:rPr>
    </w:lvl>
    <w:lvl w:ilvl="6">
      <w:start w:val="1"/>
      <w:numFmt w:val="decimal"/>
      <w:lvlRestart w:val="1"/>
      <w:pStyle w:val="a"/>
      <w:isLgl/>
      <w:suff w:val="space"/>
      <w:lvlText w:val="图 %1.%7 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Restart w:val="1"/>
      <w:pStyle w:val="a0"/>
      <w:isLgl/>
      <w:suff w:val="space"/>
      <w:lvlText w:val="表 %1.%8 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2" w15:restartNumberingAfterBreak="0">
    <w:nsid w:val="424A4138"/>
    <w:multiLevelType w:val="multilevel"/>
    <w:tmpl w:val="424A4138"/>
    <w:lvl w:ilvl="0">
      <w:start w:val="1"/>
      <w:numFmt w:val="chineseCountingThousand"/>
      <w:lvlText w:val="%1."/>
      <w:lvlJc w:val="left"/>
      <w:pPr>
        <w:ind w:left="432" w:hanging="432"/>
      </w:pPr>
      <w:rPr>
        <w:rFonts w:hint="eastAsia"/>
        <w:color w:val="auto"/>
        <w:sz w:val="32"/>
        <w:szCs w:val="3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Y5NzBhNDVlOWE0ZmI3NDRkYTgwOTFlMzJmYTJhOGUifQ=="/>
  </w:docVars>
  <w:rsids>
    <w:rsidRoot w:val="00303343"/>
    <w:rsid w:val="00001572"/>
    <w:rsid w:val="000051D2"/>
    <w:rsid w:val="000079DD"/>
    <w:rsid w:val="00012DCC"/>
    <w:rsid w:val="00016B63"/>
    <w:rsid w:val="0004334E"/>
    <w:rsid w:val="00045654"/>
    <w:rsid w:val="00046B39"/>
    <w:rsid w:val="00054706"/>
    <w:rsid w:val="000612F5"/>
    <w:rsid w:val="00066DE7"/>
    <w:rsid w:val="000726D2"/>
    <w:rsid w:val="00074EDD"/>
    <w:rsid w:val="000757C1"/>
    <w:rsid w:val="00086AE0"/>
    <w:rsid w:val="0009064D"/>
    <w:rsid w:val="00090A18"/>
    <w:rsid w:val="000B41B7"/>
    <w:rsid w:val="000D5317"/>
    <w:rsid w:val="000E276C"/>
    <w:rsid w:val="00106D68"/>
    <w:rsid w:val="001106CE"/>
    <w:rsid w:val="001107F8"/>
    <w:rsid w:val="001116F6"/>
    <w:rsid w:val="001161EB"/>
    <w:rsid w:val="00121E40"/>
    <w:rsid w:val="0012322D"/>
    <w:rsid w:val="00123CDF"/>
    <w:rsid w:val="00123FCC"/>
    <w:rsid w:val="00135BF9"/>
    <w:rsid w:val="001365DD"/>
    <w:rsid w:val="00136606"/>
    <w:rsid w:val="00140DFF"/>
    <w:rsid w:val="00140E0C"/>
    <w:rsid w:val="0014437A"/>
    <w:rsid w:val="00153AB3"/>
    <w:rsid w:val="00161868"/>
    <w:rsid w:val="00162D29"/>
    <w:rsid w:val="00163ECE"/>
    <w:rsid w:val="00164878"/>
    <w:rsid w:val="00164C38"/>
    <w:rsid w:val="00165091"/>
    <w:rsid w:val="00171903"/>
    <w:rsid w:val="0018200C"/>
    <w:rsid w:val="001833B6"/>
    <w:rsid w:val="00190CD2"/>
    <w:rsid w:val="00194BFE"/>
    <w:rsid w:val="001A22A1"/>
    <w:rsid w:val="001B002E"/>
    <w:rsid w:val="001B017F"/>
    <w:rsid w:val="001B4850"/>
    <w:rsid w:val="001B7966"/>
    <w:rsid w:val="001B7D79"/>
    <w:rsid w:val="001C23B3"/>
    <w:rsid w:val="001C7BC6"/>
    <w:rsid w:val="001D4A68"/>
    <w:rsid w:val="001D7749"/>
    <w:rsid w:val="001E3B38"/>
    <w:rsid w:val="00200054"/>
    <w:rsid w:val="002000DE"/>
    <w:rsid w:val="00202EFF"/>
    <w:rsid w:val="0020509F"/>
    <w:rsid w:val="00207A96"/>
    <w:rsid w:val="00214A6F"/>
    <w:rsid w:val="00221F1F"/>
    <w:rsid w:val="00223E47"/>
    <w:rsid w:val="00231611"/>
    <w:rsid w:val="00241D77"/>
    <w:rsid w:val="002423D9"/>
    <w:rsid w:val="002509F5"/>
    <w:rsid w:val="002535AA"/>
    <w:rsid w:val="00261CBC"/>
    <w:rsid w:val="00265DE7"/>
    <w:rsid w:val="00270260"/>
    <w:rsid w:val="002722CA"/>
    <w:rsid w:val="002732C7"/>
    <w:rsid w:val="00277CE1"/>
    <w:rsid w:val="002834D3"/>
    <w:rsid w:val="002853BF"/>
    <w:rsid w:val="00292528"/>
    <w:rsid w:val="002969CE"/>
    <w:rsid w:val="002A01D6"/>
    <w:rsid w:val="002A4778"/>
    <w:rsid w:val="002B2A2E"/>
    <w:rsid w:val="002C1296"/>
    <w:rsid w:val="002C53D1"/>
    <w:rsid w:val="002D6BE1"/>
    <w:rsid w:val="002F31F1"/>
    <w:rsid w:val="003024F8"/>
    <w:rsid w:val="00303343"/>
    <w:rsid w:val="00303CAB"/>
    <w:rsid w:val="003042A2"/>
    <w:rsid w:val="00304636"/>
    <w:rsid w:val="00311322"/>
    <w:rsid w:val="00314487"/>
    <w:rsid w:val="00314A5A"/>
    <w:rsid w:val="00322973"/>
    <w:rsid w:val="003325F0"/>
    <w:rsid w:val="00341038"/>
    <w:rsid w:val="00351F82"/>
    <w:rsid w:val="00352E7C"/>
    <w:rsid w:val="00353276"/>
    <w:rsid w:val="00360458"/>
    <w:rsid w:val="00366980"/>
    <w:rsid w:val="00370A5D"/>
    <w:rsid w:val="003802E2"/>
    <w:rsid w:val="00385E95"/>
    <w:rsid w:val="00385FED"/>
    <w:rsid w:val="00397B7E"/>
    <w:rsid w:val="003A7269"/>
    <w:rsid w:val="003B285A"/>
    <w:rsid w:val="003C0FB7"/>
    <w:rsid w:val="003C6D81"/>
    <w:rsid w:val="003D0F80"/>
    <w:rsid w:val="003D2595"/>
    <w:rsid w:val="003E7083"/>
    <w:rsid w:val="003F629F"/>
    <w:rsid w:val="00403938"/>
    <w:rsid w:val="00405AA9"/>
    <w:rsid w:val="00413DA3"/>
    <w:rsid w:val="00414171"/>
    <w:rsid w:val="0041787F"/>
    <w:rsid w:val="00423450"/>
    <w:rsid w:val="00425EDB"/>
    <w:rsid w:val="0042702D"/>
    <w:rsid w:val="00435C81"/>
    <w:rsid w:val="0044060A"/>
    <w:rsid w:val="00440F72"/>
    <w:rsid w:val="004565AA"/>
    <w:rsid w:val="00456A2C"/>
    <w:rsid w:val="004630DC"/>
    <w:rsid w:val="00474AE0"/>
    <w:rsid w:val="0047796F"/>
    <w:rsid w:val="00482931"/>
    <w:rsid w:val="00495574"/>
    <w:rsid w:val="004A44FF"/>
    <w:rsid w:val="004C2C5B"/>
    <w:rsid w:val="004E2D8F"/>
    <w:rsid w:val="004E5E61"/>
    <w:rsid w:val="004F1410"/>
    <w:rsid w:val="00500264"/>
    <w:rsid w:val="00506B79"/>
    <w:rsid w:val="00510B1E"/>
    <w:rsid w:val="005120A9"/>
    <w:rsid w:val="00512423"/>
    <w:rsid w:val="00517D7C"/>
    <w:rsid w:val="00520646"/>
    <w:rsid w:val="00520811"/>
    <w:rsid w:val="0052176F"/>
    <w:rsid w:val="0052604B"/>
    <w:rsid w:val="0053088D"/>
    <w:rsid w:val="00534BF6"/>
    <w:rsid w:val="00537CDE"/>
    <w:rsid w:val="005409FC"/>
    <w:rsid w:val="005563D3"/>
    <w:rsid w:val="00574846"/>
    <w:rsid w:val="00575F76"/>
    <w:rsid w:val="005766CE"/>
    <w:rsid w:val="00580F0E"/>
    <w:rsid w:val="00591388"/>
    <w:rsid w:val="0059358B"/>
    <w:rsid w:val="005944F9"/>
    <w:rsid w:val="00596428"/>
    <w:rsid w:val="00596CC5"/>
    <w:rsid w:val="005A4D1C"/>
    <w:rsid w:val="005B046D"/>
    <w:rsid w:val="005B33AE"/>
    <w:rsid w:val="005C49D7"/>
    <w:rsid w:val="005C60FB"/>
    <w:rsid w:val="005C7EF5"/>
    <w:rsid w:val="005D0CEC"/>
    <w:rsid w:val="005D1C7F"/>
    <w:rsid w:val="005D2402"/>
    <w:rsid w:val="005D2BF6"/>
    <w:rsid w:val="005E17A1"/>
    <w:rsid w:val="005E7C53"/>
    <w:rsid w:val="005F0356"/>
    <w:rsid w:val="005F73BC"/>
    <w:rsid w:val="00600923"/>
    <w:rsid w:val="006053FC"/>
    <w:rsid w:val="006067C8"/>
    <w:rsid w:val="00612F3F"/>
    <w:rsid w:val="00620E68"/>
    <w:rsid w:val="00623637"/>
    <w:rsid w:val="006279C6"/>
    <w:rsid w:val="00644F1D"/>
    <w:rsid w:val="00646B59"/>
    <w:rsid w:val="00651C0A"/>
    <w:rsid w:val="00657652"/>
    <w:rsid w:val="006604C2"/>
    <w:rsid w:val="006861F5"/>
    <w:rsid w:val="00697FBB"/>
    <w:rsid w:val="006B2085"/>
    <w:rsid w:val="006B21B8"/>
    <w:rsid w:val="006B7B58"/>
    <w:rsid w:val="006C36EB"/>
    <w:rsid w:val="006D4B15"/>
    <w:rsid w:val="006D59F7"/>
    <w:rsid w:val="006E5E07"/>
    <w:rsid w:val="006F0434"/>
    <w:rsid w:val="006F77E7"/>
    <w:rsid w:val="00701D12"/>
    <w:rsid w:val="0070239F"/>
    <w:rsid w:val="0072309C"/>
    <w:rsid w:val="0072695B"/>
    <w:rsid w:val="0074224C"/>
    <w:rsid w:val="00744750"/>
    <w:rsid w:val="00750A70"/>
    <w:rsid w:val="00752912"/>
    <w:rsid w:val="007556BE"/>
    <w:rsid w:val="007621CC"/>
    <w:rsid w:val="0076668A"/>
    <w:rsid w:val="007759DD"/>
    <w:rsid w:val="00784C08"/>
    <w:rsid w:val="00785EDF"/>
    <w:rsid w:val="00786A29"/>
    <w:rsid w:val="00795F59"/>
    <w:rsid w:val="007A5027"/>
    <w:rsid w:val="007C0A5B"/>
    <w:rsid w:val="007D22AB"/>
    <w:rsid w:val="007E71E6"/>
    <w:rsid w:val="007F5726"/>
    <w:rsid w:val="00805985"/>
    <w:rsid w:val="008168FB"/>
    <w:rsid w:val="00822BA6"/>
    <w:rsid w:val="008419E9"/>
    <w:rsid w:val="008548FB"/>
    <w:rsid w:val="008623FD"/>
    <w:rsid w:val="00866774"/>
    <w:rsid w:val="00870841"/>
    <w:rsid w:val="00873B97"/>
    <w:rsid w:val="008A62AC"/>
    <w:rsid w:val="008B2206"/>
    <w:rsid w:val="008C255D"/>
    <w:rsid w:val="008D3291"/>
    <w:rsid w:val="008D59AA"/>
    <w:rsid w:val="008E145D"/>
    <w:rsid w:val="008E2B56"/>
    <w:rsid w:val="008E69C8"/>
    <w:rsid w:val="00900232"/>
    <w:rsid w:val="00900BAA"/>
    <w:rsid w:val="00903734"/>
    <w:rsid w:val="00903878"/>
    <w:rsid w:val="00903CF6"/>
    <w:rsid w:val="009052C7"/>
    <w:rsid w:val="00905FFA"/>
    <w:rsid w:val="0092017A"/>
    <w:rsid w:val="00922032"/>
    <w:rsid w:val="00925C23"/>
    <w:rsid w:val="00927E08"/>
    <w:rsid w:val="009303FA"/>
    <w:rsid w:val="00941F0C"/>
    <w:rsid w:val="00943004"/>
    <w:rsid w:val="00953807"/>
    <w:rsid w:val="00966A88"/>
    <w:rsid w:val="00972605"/>
    <w:rsid w:val="00973A47"/>
    <w:rsid w:val="00981ED8"/>
    <w:rsid w:val="009822C7"/>
    <w:rsid w:val="00982AA3"/>
    <w:rsid w:val="009863EF"/>
    <w:rsid w:val="00986A41"/>
    <w:rsid w:val="0098719A"/>
    <w:rsid w:val="00991FF2"/>
    <w:rsid w:val="0099315B"/>
    <w:rsid w:val="00995DD9"/>
    <w:rsid w:val="009C1F02"/>
    <w:rsid w:val="009C3783"/>
    <w:rsid w:val="009C4E7E"/>
    <w:rsid w:val="009D6951"/>
    <w:rsid w:val="009D7DD1"/>
    <w:rsid w:val="009E0351"/>
    <w:rsid w:val="009E214B"/>
    <w:rsid w:val="009E53AF"/>
    <w:rsid w:val="009F0270"/>
    <w:rsid w:val="009F61FA"/>
    <w:rsid w:val="00A05796"/>
    <w:rsid w:val="00A13CB0"/>
    <w:rsid w:val="00A14FD8"/>
    <w:rsid w:val="00A16E26"/>
    <w:rsid w:val="00A22390"/>
    <w:rsid w:val="00A22CA1"/>
    <w:rsid w:val="00A42B23"/>
    <w:rsid w:val="00A4595D"/>
    <w:rsid w:val="00A51146"/>
    <w:rsid w:val="00A61D3A"/>
    <w:rsid w:val="00A66833"/>
    <w:rsid w:val="00A70DCF"/>
    <w:rsid w:val="00A72437"/>
    <w:rsid w:val="00A73FDF"/>
    <w:rsid w:val="00A824B9"/>
    <w:rsid w:val="00A870DD"/>
    <w:rsid w:val="00A94005"/>
    <w:rsid w:val="00A96157"/>
    <w:rsid w:val="00A969AF"/>
    <w:rsid w:val="00A9729E"/>
    <w:rsid w:val="00AA1F69"/>
    <w:rsid w:val="00AB348F"/>
    <w:rsid w:val="00AB7D36"/>
    <w:rsid w:val="00AC1390"/>
    <w:rsid w:val="00AC4663"/>
    <w:rsid w:val="00AD090B"/>
    <w:rsid w:val="00AE1DD2"/>
    <w:rsid w:val="00AE4106"/>
    <w:rsid w:val="00B12138"/>
    <w:rsid w:val="00B17749"/>
    <w:rsid w:val="00B17AE9"/>
    <w:rsid w:val="00B17C05"/>
    <w:rsid w:val="00B20334"/>
    <w:rsid w:val="00B20819"/>
    <w:rsid w:val="00B225B9"/>
    <w:rsid w:val="00B24AB1"/>
    <w:rsid w:val="00B36BD9"/>
    <w:rsid w:val="00B41A4C"/>
    <w:rsid w:val="00B43095"/>
    <w:rsid w:val="00B446CA"/>
    <w:rsid w:val="00B5093C"/>
    <w:rsid w:val="00B54356"/>
    <w:rsid w:val="00B55FE5"/>
    <w:rsid w:val="00B62917"/>
    <w:rsid w:val="00B74609"/>
    <w:rsid w:val="00B752B2"/>
    <w:rsid w:val="00B777EC"/>
    <w:rsid w:val="00B80E39"/>
    <w:rsid w:val="00B824A5"/>
    <w:rsid w:val="00B8588F"/>
    <w:rsid w:val="00B858F1"/>
    <w:rsid w:val="00B8684C"/>
    <w:rsid w:val="00B86FDF"/>
    <w:rsid w:val="00BA07BE"/>
    <w:rsid w:val="00BA5A2D"/>
    <w:rsid w:val="00BA5B8F"/>
    <w:rsid w:val="00BB2B54"/>
    <w:rsid w:val="00BC3CA1"/>
    <w:rsid w:val="00BC49E5"/>
    <w:rsid w:val="00BC6DB1"/>
    <w:rsid w:val="00BD3194"/>
    <w:rsid w:val="00BD5FA8"/>
    <w:rsid w:val="00BE23E5"/>
    <w:rsid w:val="00BE31E6"/>
    <w:rsid w:val="00BF757E"/>
    <w:rsid w:val="00BF7C0E"/>
    <w:rsid w:val="00BF7EFD"/>
    <w:rsid w:val="00BF7F5A"/>
    <w:rsid w:val="00C17719"/>
    <w:rsid w:val="00C20730"/>
    <w:rsid w:val="00C2470A"/>
    <w:rsid w:val="00C335D8"/>
    <w:rsid w:val="00C50E12"/>
    <w:rsid w:val="00C54491"/>
    <w:rsid w:val="00C67C4F"/>
    <w:rsid w:val="00C71B43"/>
    <w:rsid w:val="00C74D8F"/>
    <w:rsid w:val="00C751A9"/>
    <w:rsid w:val="00C766DD"/>
    <w:rsid w:val="00C76BDF"/>
    <w:rsid w:val="00C775CE"/>
    <w:rsid w:val="00C8030E"/>
    <w:rsid w:val="00C91697"/>
    <w:rsid w:val="00C92EAA"/>
    <w:rsid w:val="00CA148F"/>
    <w:rsid w:val="00CA29F9"/>
    <w:rsid w:val="00CB16C6"/>
    <w:rsid w:val="00CB6B73"/>
    <w:rsid w:val="00CC218D"/>
    <w:rsid w:val="00CC6334"/>
    <w:rsid w:val="00CC677A"/>
    <w:rsid w:val="00CD008E"/>
    <w:rsid w:val="00CD6EDC"/>
    <w:rsid w:val="00CE2D1F"/>
    <w:rsid w:val="00CF1561"/>
    <w:rsid w:val="00CF1A40"/>
    <w:rsid w:val="00CF36EF"/>
    <w:rsid w:val="00CF4AE2"/>
    <w:rsid w:val="00D1110F"/>
    <w:rsid w:val="00D15B10"/>
    <w:rsid w:val="00D16F65"/>
    <w:rsid w:val="00D2066E"/>
    <w:rsid w:val="00D23E20"/>
    <w:rsid w:val="00D30FA6"/>
    <w:rsid w:val="00D32842"/>
    <w:rsid w:val="00D407EB"/>
    <w:rsid w:val="00D454AB"/>
    <w:rsid w:val="00D53612"/>
    <w:rsid w:val="00D536AB"/>
    <w:rsid w:val="00D54E0C"/>
    <w:rsid w:val="00D5537A"/>
    <w:rsid w:val="00D64109"/>
    <w:rsid w:val="00D6741A"/>
    <w:rsid w:val="00D71136"/>
    <w:rsid w:val="00D7755A"/>
    <w:rsid w:val="00D77F36"/>
    <w:rsid w:val="00D9057D"/>
    <w:rsid w:val="00DA026E"/>
    <w:rsid w:val="00DA576E"/>
    <w:rsid w:val="00DA6D61"/>
    <w:rsid w:val="00DB0A86"/>
    <w:rsid w:val="00DB2C66"/>
    <w:rsid w:val="00DB57B7"/>
    <w:rsid w:val="00DC33CF"/>
    <w:rsid w:val="00DC3415"/>
    <w:rsid w:val="00DC6E30"/>
    <w:rsid w:val="00DD3DE6"/>
    <w:rsid w:val="00DE4534"/>
    <w:rsid w:val="00DF3D3A"/>
    <w:rsid w:val="00DF4228"/>
    <w:rsid w:val="00E06670"/>
    <w:rsid w:val="00E47752"/>
    <w:rsid w:val="00E53030"/>
    <w:rsid w:val="00E56652"/>
    <w:rsid w:val="00E62C9E"/>
    <w:rsid w:val="00E63369"/>
    <w:rsid w:val="00E63569"/>
    <w:rsid w:val="00E80756"/>
    <w:rsid w:val="00E81F96"/>
    <w:rsid w:val="00E8302B"/>
    <w:rsid w:val="00E83E34"/>
    <w:rsid w:val="00E847A3"/>
    <w:rsid w:val="00E8497D"/>
    <w:rsid w:val="00E84F8C"/>
    <w:rsid w:val="00E85360"/>
    <w:rsid w:val="00E85641"/>
    <w:rsid w:val="00E85DA4"/>
    <w:rsid w:val="00E86B42"/>
    <w:rsid w:val="00E95892"/>
    <w:rsid w:val="00E97354"/>
    <w:rsid w:val="00EA5C44"/>
    <w:rsid w:val="00EA6408"/>
    <w:rsid w:val="00EB7765"/>
    <w:rsid w:val="00EC0483"/>
    <w:rsid w:val="00EC33A4"/>
    <w:rsid w:val="00ED0897"/>
    <w:rsid w:val="00ED73FF"/>
    <w:rsid w:val="00ED7F01"/>
    <w:rsid w:val="00EE2FB8"/>
    <w:rsid w:val="00EE4612"/>
    <w:rsid w:val="00EE51DE"/>
    <w:rsid w:val="00EE609F"/>
    <w:rsid w:val="00EF5492"/>
    <w:rsid w:val="00EF5E01"/>
    <w:rsid w:val="00EF6223"/>
    <w:rsid w:val="00EF6EC0"/>
    <w:rsid w:val="00F02058"/>
    <w:rsid w:val="00F0343C"/>
    <w:rsid w:val="00F04CE5"/>
    <w:rsid w:val="00F13514"/>
    <w:rsid w:val="00F1360F"/>
    <w:rsid w:val="00F16AA8"/>
    <w:rsid w:val="00F21791"/>
    <w:rsid w:val="00F3226A"/>
    <w:rsid w:val="00F33DB0"/>
    <w:rsid w:val="00F36222"/>
    <w:rsid w:val="00F45DB8"/>
    <w:rsid w:val="00F54D29"/>
    <w:rsid w:val="00F62BCD"/>
    <w:rsid w:val="00F74B77"/>
    <w:rsid w:val="00F764FE"/>
    <w:rsid w:val="00F80625"/>
    <w:rsid w:val="00F827B6"/>
    <w:rsid w:val="00F86265"/>
    <w:rsid w:val="00F92BE5"/>
    <w:rsid w:val="00FA0574"/>
    <w:rsid w:val="00FB4EF2"/>
    <w:rsid w:val="00FB68D3"/>
    <w:rsid w:val="00FC4B75"/>
    <w:rsid w:val="00FD0895"/>
    <w:rsid w:val="00FD3FAF"/>
    <w:rsid w:val="00FE7554"/>
    <w:rsid w:val="00FF17FE"/>
    <w:rsid w:val="00FF42BD"/>
    <w:rsid w:val="2FF424BA"/>
    <w:rsid w:val="42200080"/>
    <w:rsid w:val="488C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345902"/>
  <w15:docId w15:val="{404B0AE1-3BFD-4CD7-9ADA-A16109303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Normal Indent" w:uiPriority="99" w:qFormat="1"/>
    <w:lsdException w:name="annotation text" w:unhideWhenUsed="1" w:qFormat="1"/>
    <w:lsdException w:name="header" w:qFormat="1"/>
    <w:lsdException w:name="footer" w:qFormat="1"/>
    <w:lsdException w:name="caption" w:semiHidden="1" w:unhideWhenUsed="1" w:qFormat="1"/>
    <w:lsdException w:name="annotation reference" w:uiPriority="99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 w:qFormat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autoRedefine/>
    <w:qFormat/>
    <w:rsid w:val="00EF5492"/>
    <w:pPr>
      <w:widowControl w:val="0"/>
    </w:pPr>
    <w:rPr>
      <w:rFonts w:ascii="宋体" w:hAnsi="宋体"/>
      <w:kern w:val="2"/>
      <w:sz w:val="28"/>
      <w:szCs w:val="28"/>
    </w:rPr>
  </w:style>
  <w:style w:type="paragraph" w:styleId="1">
    <w:name w:val="heading 1"/>
    <w:basedOn w:val="a1"/>
    <w:next w:val="a1"/>
    <w:link w:val="10"/>
    <w:qFormat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lang w:val="zh-CN"/>
    </w:rPr>
  </w:style>
  <w:style w:type="paragraph" w:styleId="2">
    <w:name w:val="heading 2"/>
    <w:basedOn w:val="a1"/>
    <w:next w:val="a1"/>
    <w:link w:val="20"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  <w:lang w:val="zh-CN"/>
    </w:rPr>
  </w:style>
  <w:style w:type="paragraph" w:styleId="3">
    <w:name w:val="heading 3"/>
    <w:basedOn w:val="a1"/>
    <w:next w:val="a1"/>
    <w:link w:val="30"/>
    <w:autoRedefine/>
    <w:qFormat/>
    <w:pPr>
      <w:keepNext/>
      <w:keepLines/>
      <w:spacing w:before="260" w:after="260" w:line="416" w:lineRule="auto"/>
      <w:outlineLvl w:val="2"/>
    </w:pPr>
    <w:rPr>
      <w:b/>
      <w:bCs/>
      <w:sz w:val="30"/>
      <w:szCs w:val="30"/>
      <w:lang w:val="zh-CN"/>
    </w:rPr>
  </w:style>
  <w:style w:type="paragraph" w:styleId="4">
    <w:name w:val="heading 4"/>
    <w:basedOn w:val="a1"/>
    <w:next w:val="a1"/>
    <w:link w:val="40"/>
    <w:autoRedefine/>
    <w:qFormat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b/>
      <w:bCs/>
      <w:lang w:val="zh-CN"/>
    </w:rPr>
  </w:style>
  <w:style w:type="paragraph" w:styleId="5">
    <w:name w:val="heading 5"/>
    <w:basedOn w:val="a1"/>
    <w:next w:val="a1"/>
    <w:link w:val="51"/>
    <w:qFormat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lang w:val="zh-CN"/>
    </w:rPr>
  </w:style>
  <w:style w:type="paragraph" w:styleId="6">
    <w:name w:val="heading 6"/>
    <w:basedOn w:val="a1"/>
    <w:next w:val="a1"/>
    <w:link w:val="61"/>
    <w:autoRedefine/>
    <w:qFormat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等线 Light" w:eastAsia="等线 Light" w:hAnsi="等线 Light"/>
      <w:b/>
      <w:bCs/>
      <w:sz w:val="24"/>
      <w:lang w:val="zh-CN"/>
    </w:rPr>
  </w:style>
  <w:style w:type="paragraph" w:styleId="7">
    <w:name w:val="heading 7"/>
    <w:basedOn w:val="a1"/>
    <w:next w:val="a1"/>
    <w:link w:val="70"/>
    <w:autoRedefine/>
    <w:qFormat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lang w:val="zh-CN"/>
    </w:rPr>
  </w:style>
  <w:style w:type="paragraph" w:styleId="8">
    <w:name w:val="heading 8"/>
    <w:basedOn w:val="a1"/>
    <w:next w:val="a1"/>
    <w:link w:val="80"/>
    <w:qFormat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等线 Light" w:eastAsia="等线 Light" w:hAnsi="等线 Light"/>
      <w:sz w:val="24"/>
      <w:lang w:val="zh-CN"/>
    </w:rPr>
  </w:style>
  <w:style w:type="paragraph" w:styleId="9">
    <w:name w:val="heading 9"/>
    <w:basedOn w:val="a1"/>
    <w:next w:val="a1"/>
    <w:link w:val="90"/>
    <w:autoRedefine/>
    <w:qFormat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等线 Light" w:eastAsia="等线 Light" w:hAnsi="等线 Light"/>
      <w:szCs w:val="21"/>
      <w:lang w:val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Indent"/>
    <w:basedOn w:val="a1"/>
    <w:link w:val="a6"/>
    <w:autoRedefine/>
    <w:uiPriority w:val="99"/>
    <w:qFormat/>
    <w:pPr>
      <w:spacing w:beforeLines="50" w:before="120" w:line="360" w:lineRule="auto"/>
      <w:ind w:firstLineChars="200" w:firstLine="512"/>
    </w:pPr>
    <w:rPr>
      <w:spacing w:val="8"/>
      <w:sz w:val="24"/>
      <w:szCs w:val="20"/>
    </w:rPr>
  </w:style>
  <w:style w:type="paragraph" w:styleId="a7">
    <w:name w:val="annotation text"/>
    <w:basedOn w:val="a1"/>
    <w:link w:val="11"/>
    <w:autoRedefine/>
    <w:unhideWhenUsed/>
    <w:qFormat/>
    <w:rPr>
      <w:kern w:val="0"/>
      <w:sz w:val="20"/>
      <w:lang w:val="zh-CN"/>
    </w:rPr>
  </w:style>
  <w:style w:type="paragraph" w:styleId="a8">
    <w:name w:val="Plain Text"/>
    <w:basedOn w:val="a1"/>
    <w:link w:val="a9"/>
    <w:autoRedefine/>
    <w:qFormat/>
    <w:rPr>
      <w:rFonts w:ascii="Calibri" w:hAnsi="Courier New"/>
      <w:szCs w:val="20"/>
      <w:lang w:val="zh-CN"/>
    </w:rPr>
  </w:style>
  <w:style w:type="paragraph" w:styleId="aa">
    <w:name w:val="Balloon Text"/>
    <w:basedOn w:val="a1"/>
    <w:link w:val="ab"/>
    <w:autoRedefine/>
    <w:qFormat/>
    <w:rPr>
      <w:sz w:val="18"/>
      <w:szCs w:val="18"/>
      <w:lang w:val="zh-CN"/>
    </w:rPr>
  </w:style>
  <w:style w:type="paragraph" w:styleId="ac">
    <w:name w:val="footer"/>
    <w:basedOn w:val="a1"/>
    <w:link w:val="12"/>
    <w:autoRedefine/>
    <w:qFormat/>
    <w:pPr>
      <w:tabs>
        <w:tab w:val="center" w:pos="4153"/>
        <w:tab w:val="right" w:pos="8306"/>
      </w:tabs>
      <w:snapToGrid w:val="0"/>
    </w:pPr>
    <w:rPr>
      <w:sz w:val="18"/>
      <w:szCs w:val="18"/>
      <w:lang w:val="zh-CN"/>
    </w:rPr>
  </w:style>
  <w:style w:type="paragraph" w:styleId="ad">
    <w:name w:val="header"/>
    <w:basedOn w:val="a1"/>
    <w:link w:val="ae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  <w:lang w:val="zh-CN"/>
    </w:rPr>
  </w:style>
  <w:style w:type="paragraph" w:styleId="af">
    <w:name w:val="Subtitle"/>
    <w:basedOn w:val="a1"/>
    <w:next w:val="a1"/>
    <w:link w:val="af0"/>
    <w:autoRedefine/>
    <w:qFormat/>
    <w:pPr>
      <w:spacing w:beforeLines="50" w:before="240" w:after="60" w:line="312" w:lineRule="auto"/>
      <w:ind w:firstLineChars="200" w:firstLine="200"/>
      <w:outlineLvl w:val="1"/>
    </w:pPr>
    <w:rPr>
      <w:rFonts w:ascii="Cambria" w:hAnsi="Cambria"/>
      <w:b/>
      <w:bCs/>
      <w:kern w:val="28"/>
      <w:sz w:val="32"/>
      <w:szCs w:val="32"/>
      <w:lang w:eastAsia="en-US"/>
    </w:rPr>
  </w:style>
  <w:style w:type="paragraph" w:styleId="af1">
    <w:name w:val="Normal (Web)"/>
    <w:basedOn w:val="a1"/>
    <w:autoRedefine/>
    <w:uiPriority w:val="99"/>
    <w:unhideWhenUsed/>
    <w:qFormat/>
    <w:pPr>
      <w:widowControl/>
      <w:spacing w:before="100" w:beforeAutospacing="1" w:after="100" w:afterAutospacing="1"/>
    </w:pPr>
    <w:rPr>
      <w:rFonts w:cs="宋体"/>
      <w:kern w:val="0"/>
      <w:sz w:val="24"/>
    </w:rPr>
  </w:style>
  <w:style w:type="table" w:styleId="af2">
    <w:name w:val="Table Grid"/>
    <w:basedOn w:val="a3"/>
    <w:autoRedefine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3">
    <w:name w:val="Table Professional"/>
    <w:basedOn w:val="a3"/>
    <w:autoRedefine/>
    <w:semiHidden/>
    <w:unhideWhenUsed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character" w:styleId="af4">
    <w:name w:val="Hyperlink"/>
    <w:autoRedefine/>
    <w:qFormat/>
    <w:rPr>
      <w:color w:val="0563C1"/>
      <w:u w:val="single"/>
    </w:rPr>
  </w:style>
  <w:style w:type="character" w:styleId="af5">
    <w:name w:val="annotation reference"/>
    <w:autoRedefine/>
    <w:uiPriority w:val="99"/>
    <w:unhideWhenUsed/>
    <w:qFormat/>
    <w:rPr>
      <w:sz w:val="21"/>
      <w:szCs w:val="21"/>
    </w:rPr>
  </w:style>
  <w:style w:type="character" w:customStyle="1" w:styleId="10">
    <w:name w:val="标题 1 字符"/>
    <w:link w:val="1"/>
    <w:rPr>
      <w:b/>
      <w:bCs/>
      <w:kern w:val="44"/>
      <w:sz w:val="44"/>
      <w:szCs w:val="44"/>
      <w:lang w:val="zh-CN" w:eastAsia="zh-CN"/>
    </w:rPr>
  </w:style>
  <w:style w:type="character" w:customStyle="1" w:styleId="20">
    <w:name w:val="标题 2 字符"/>
    <w:link w:val="2"/>
    <w:autoRedefine/>
    <w:qFormat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30">
    <w:name w:val="标题 3 字符"/>
    <w:link w:val="3"/>
    <w:autoRedefine/>
    <w:qFormat/>
    <w:rPr>
      <w:b/>
      <w:bCs/>
      <w:kern w:val="2"/>
      <w:sz w:val="30"/>
      <w:szCs w:val="30"/>
    </w:rPr>
  </w:style>
  <w:style w:type="character" w:customStyle="1" w:styleId="40">
    <w:name w:val="标题 4 字符"/>
    <w:link w:val="4"/>
    <w:rPr>
      <w:rFonts w:ascii="宋体" w:hAnsi="宋体"/>
      <w:b/>
      <w:bCs/>
      <w:kern w:val="2"/>
      <w:sz w:val="28"/>
      <w:szCs w:val="28"/>
    </w:rPr>
  </w:style>
  <w:style w:type="character" w:customStyle="1" w:styleId="51">
    <w:name w:val="标题 5 字符"/>
    <w:link w:val="5"/>
    <w:autoRedefine/>
    <w:qFormat/>
    <w:rPr>
      <w:b/>
      <w:bCs/>
      <w:kern w:val="2"/>
      <w:sz w:val="28"/>
      <w:szCs w:val="28"/>
    </w:rPr>
  </w:style>
  <w:style w:type="character" w:customStyle="1" w:styleId="61">
    <w:name w:val="标题 6 字符"/>
    <w:link w:val="6"/>
    <w:autoRedefine/>
    <w:semiHidden/>
    <w:qFormat/>
    <w:rPr>
      <w:rFonts w:ascii="等线 Light" w:eastAsia="等线 Light" w:hAnsi="等线 Light"/>
      <w:b/>
      <w:bCs/>
      <w:kern w:val="2"/>
      <w:sz w:val="24"/>
      <w:szCs w:val="24"/>
    </w:rPr>
  </w:style>
  <w:style w:type="character" w:customStyle="1" w:styleId="70">
    <w:name w:val="标题 7 字符"/>
    <w:link w:val="7"/>
    <w:autoRedefine/>
    <w:semiHidden/>
    <w:qFormat/>
    <w:rPr>
      <w:b/>
      <w:bCs/>
      <w:kern w:val="2"/>
      <w:sz w:val="24"/>
      <w:szCs w:val="24"/>
    </w:rPr>
  </w:style>
  <w:style w:type="character" w:customStyle="1" w:styleId="80">
    <w:name w:val="标题 8 字符"/>
    <w:link w:val="8"/>
    <w:autoRedefine/>
    <w:semiHidden/>
    <w:qFormat/>
    <w:rPr>
      <w:rFonts w:ascii="等线 Light" w:eastAsia="等线 Light" w:hAnsi="等线 Light"/>
      <w:kern w:val="2"/>
      <w:sz w:val="24"/>
      <w:szCs w:val="24"/>
    </w:rPr>
  </w:style>
  <w:style w:type="character" w:customStyle="1" w:styleId="90">
    <w:name w:val="标题 9 字符"/>
    <w:link w:val="9"/>
    <w:autoRedefine/>
    <w:semiHidden/>
    <w:qFormat/>
    <w:rPr>
      <w:rFonts w:ascii="等线 Light" w:eastAsia="等线 Light" w:hAnsi="等线 Light"/>
      <w:kern w:val="2"/>
      <w:sz w:val="21"/>
      <w:szCs w:val="21"/>
    </w:rPr>
  </w:style>
  <w:style w:type="character" w:customStyle="1" w:styleId="a6">
    <w:name w:val="正文缩进 字符"/>
    <w:link w:val="a5"/>
    <w:autoRedefine/>
    <w:uiPriority w:val="99"/>
    <w:qFormat/>
    <w:rPr>
      <w:spacing w:val="8"/>
      <w:kern w:val="2"/>
      <w:sz w:val="24"/>
      <w:lang w:val="en-US" w:eastAsia="zh-CN"/>
    </w:rPr>
  </w:style>
  <w:style w:type="character" w:customStyle="1" w:styleId="11">
    <w:name w:val="批注文字 字符1"/>
    <w:link w:val="a7"/>
    <w:autoRedefine/>
    <w:qFormat/>
    <w:rPr>
      <w:szCs w:val="24"/>
    </w:rPr>
  </w:style>
  <w:style w:type="character" w:customStyle="1" w:styleId="a9">
    <w:name w:val="纯文本 字符"/>
    <w:link w:val="a8"/>
    <w:autoRedefine/>
    <w:qFormat/>
    <w:rPr>
      <w:rFonts w:ascii="Calibri" w:hAnsi="Courier New"/>
      <w:kern w:val="2"/>
      <w:sz w:val="21"/>
    </w:rPr>
  </w:style>
  <w:style w:type="character" w:customStyle="1" w:styleId="ab">
    <w:name w:val="批注框文本 字符"/>
    <w:link w:val="aa"/>
    <w:autoRedefine/>
    <w:qFormat/>
    <w:rPr>
      <w:kern w:val="2"/>
      <w:sz w:val="18"/>
      <w:szCs w:val="18"/>
    </w:rPr>
  </w:style>
  <w:style w:type="character" w:customStyle="1" w:styleId="12">
    <w:name w:val="页脚 字符1"/>
    <w:link w:val="ac"/>
    <w:autoRedefine/>
    <w:qFormat/>
    <w:rPr>
      <w:kern w:val="2"/>
      <w:sz w:val="18"/>
      <w:szCs w:val="18"/>
    </w:rPr>
  </w:style>
  <w:style w:type="character" w:customStyle="1" w:styleId="ae">
    <w:name w:val="页眉 字符"/>
    <w:link w:val="ad"/>
    <w:autoRedefine/>
    <w:qFormat/>
    <w:rPr>
      <w:kern w:val="2"/>
      <w:sz w:val="18"/>
      <w:szCs w:val="18"/>
    </w:rPr>
  </w:style>
  <w:style w:type="character" w:customStyle="1" w:styleId="13">
    <w:name w:val="已访问的超链接1"/>
    <w:autoRedefine/>
    <w:qFormat/>
    <w:rPr>
      <w:color w:val="800080"/>
      <w:u w:val="single"/>
    </w:rPr>
  </w:style>
  <w:style w:type="character" w:customStyle="1" w:styleId="2Char">
    <w:name w:val="正文（首行缩进2字符） Char"/>
    <w:link w:val="21"/>
    <w:autoRedefine/>
    <w:qFormat/>
    <w:rPr>
      <w:kern w:val="2"/>
      <w:sz w:val="24"/>
      <w:szCs w:val="24"/>
    </w:rPr>
  </w:style>
  <w:style w:type="paragraph" w:customStyle="1" w:styleId="21">
    <w:name w:val="正文（首行缩进2字符）"/>
    <w:basedOn w:val="a1"/>
    <w:link w:val="2Char"/>
    <w:autoRedefine/>
    <w:qFormat/>
    <w:pPr>
      <w:spacing w:line="360" w:lineRule="auto"/>
      <w:ind w:firstLineChars="200" w:firstLine="480"/>
    </w:pPr>
    <w:rPr>
      <w:sz w:val="24"/>
      <w:lang w:val="zh-CN"/>
    </w:rPr>
  </w:style>
  <w:style w:type="character" w:customStyle="1" w:styleId="Char1">
    <w:name w:val="段落 Char1"/>
    <w:link w:val="af6"/>
    <w:autoRedefine/>
    <w:qFormat/>
    <w:rPr>
      <w:rFonts w:eastAsia="仿宋_GB2312"/>
      <w:sz w:val="24"/>
      <w:szCs w:val="24"/>
      <w:lang w:val="en-US" w:eastAsia="zh-CN" w:bidi="ar-SA"/>
    </w:rPr>
  </w:style>
  <w:style w:type="paragraph" w:customStyle="1" w:styleId="af6">
    <w:name w:val="段落"/>
    <w:link w:val="Char1"/>
    <w:autoRedefine/>
    <w:qFormat/>
    <w:pPr>
      <w:adjustRightInd w:val="0"/>
      <w:snapToGrid w:val="0"/>
      <w:spacing w:before="120" w:after="120" w:line="360" w:lineRule="auto"/>
      <w:ind w:firstLineChars="200" w:firstLine="480"/>
      <w:jc w:val="both"/>
    </w:pPr>
    <w:rPr>
      <w:rFonts w:eastAsia="仿宋_GB2312"/>
      <w:sz w:val="24"/>
      <w:szCs w:val="24"/>
    </w:rPr>
  </w:style>
  <w:style w:type="character" w:customStyle="1" w:styleId="Char">
    <w:name w:val="正文（安华金和） Char"/>
    <w:link w:val="af7"/>
    <w:autoRedefine/>
    <w:qFormat/>
    <w:rPr>
      <w:rFonts w:ascii="Arial" w:hAnsi="Arial"/>
      <w:sz w:val="21"/>
      <w:szCs w:val="21"/>
      <w:lang w:val="en-US" w:eastAsia="zh-CN" w:bidi="ar-SA"/>
    </w:rPr>
  </w:style>
  <w:style w:type="paragraph" w:customStyle="1" w:styleId="af7">
    <w:name w:val="正文（安华金和）"/>
    <w:link w:val="Char"/>
    <w:autoRedefine/>
    <w:qFormat/>
    <w:pPr>
      <w:widowControl w:val="0"/>
      <w:spacing w:line="360" w:lineRule="auto"/>
      <w:ind w:firstLine="200"/>
    </w:pPr>
    <w:rPr>
      <w:rFonts w:ascii="Arial" w:hAnsi="Arial"/>
      <w:sz w:val="21"/>
      <w:szCs w:val="21"/>
    </w:rPr>
  </w:style>
  <w:style w:type="character" w:customStyle="1" w:styleId="af8">
    <w:name w:val="页脚 字符"/>
    <w:autoRedefine/>
    <w:uiPriority w:val="99"/>
    <w:qFormat/>
  </w:style>
  <w:style w:type="character" w:customStyle="1" w:styleId="af9">
    <w:name w:val="列出段落 字符"/>
    <w:link w:val="afa"/>
    <w:autoRedefine/>
    <w:uiPriority w:val="34"/>
    <w:qFormat/>
    <w:rPr>
      <w:rFonts w:ascii="等线" w:eastAsia="等线" w:hAnsi="等线"/>
      <w:kern w:val="2"/>
      <w:sz w:val="21"/>
      <w:szCs w:val="22"/>
    </w:rPr>
  </w:style>
  <w:style w:type="paragraph" w:styleId="afa">
    <w:name w:val="List Paragraph"/>
    <w:basedOn w:val="a1"/>
    <w:link w:val="af9"/>
    <w:autoRedefine/>
    <w:uiPriority w:val="34"/>
    <w:qFormat/>
    <w:pPr>
      <w:ind w:firstLineChars="200" w:firstLine="420"/>
    </w:pPr>
    <w:rPr>
      <w:rFonts w:ascii="等线" w:eastAsia="等线" w:hAnsi="等线"/>
      <w:szCs w:val="22"/>
      <w:lang w:val="zh-CN"/>
    </w:rPr>
  </w:style>
  <w:style w:type="paragraph" w:customStyle="1" w:styleId="a">
    <w:name w:val="插图标注（安华金和）"/>
    <w:next w:val="a1"/>
    <w:autoRedefine/>
    <w:qFormat/>
    <w:pPr>
      <w:numPr>
        <w:ilvl w:val="6"/>
        <w:numId w:val="2"/>
      </w:numPr>
      <w:spacing w:after="156"/>
      <w:jc w:val="center"/>
    </w:pPr>
    <w:rPr>
      <w:rFonts w:ascii="Arial" w:hAnsi="Arial" w:cs="Arial"/>
      <w:sz w:val="21"/>
      <w:szCs w:val="21"/>
    </w:rPr>
  </w:style>
  <w:style w:type="paragraph" w:customStyle="1" w:styleId="2DBSec">
    <w:name w:val="标题 2（DBSec）"/>
    <w:basedOn w:val="2"/>
    <w:next w:val="a1"/>
    <w:autoRedefine/>
    <w:qFormat/>
    <w:pPr>
      <w:numPr>
        <w:ilvl w:val="1"/>
        <w:numId w:val="2"/>
      </w:numPr>
      <w:spacing w:line="415" w:lineRule="auto"/>
      <w:ind w:leftChars="200" w:left="794"/>
    </w:pPr>
    <w:rPr>
      <w:rFonts w:ascii="Arial" w:eastAsia="黑体" w:hAnsi="Arial"/>
      <w:bCs w:val="0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sz w:val="24"/>
      <w:szCs w:val="24"/>
    </w:rPr>
  </w:style>
  <w:style w:type="paragraph" w:customStyle="1" w:styleId="Style27">
    <w:name w:val="_Style 27"/>
    <w:basedOn w:val="a1"/>
    <w:next w:val="afa"/>
    <w:autoRedefine/>
    <w:uiPriority w:val="34"/>
    <w:qFormat/>
    <w:pPr>
      <w:widowControl/>
      <w:spacing w:line="240" w:lineRule="atLeast"/>
      <w:ind w:firstLineChars="200" w:firstLine="420"/>
    </w:pPr>
    <w:rPr>
      <w:rFonts w:ascii="Arial" w:hAnsi="Arial"/>
      <w:kern w:val="0"/>
      <w:szCs w:val="21"/>
    </w:rPr>
  </w:style>
  <w:style w:type="paragraph" w:customStyle="1" w:styleId="22">
    <w:name w:val="列出段落2"/>
    <w:basedOn w:val="a1"/>
    <w:autoRedefine/>
    <w:uiPriority w:val="99"/>
    <w:qFormat/>
    <w:pPr>
      <w:widowControl/>
      <w:spacing w:line="240" w:lineRule="atLeast"/>
      <w:ind w:firstLineChars="200" w:firstLine="420"/>
    </w:pPr>
    <w:rPr>
      <w:rFonts w:ascii="Arial" w:hAnsi="Arial"/>
      <w:kern w:val="0"/>
      <w:szCs w:val="21"/>
    </w:rPr>
  </w:style>
  <w:style w:type="paragraph" w:customStyle="1" w:styleId="60">
    <w:name w:val="标题 6（有编号）（安华金和）"/>
    <w:basedOn w:val="a1"/>
    <w:next w:val="a1"/>
    <w:autoRedefine/>
    <w:qFormat/>
    <w:pPr>
      <w:keepNext/>
      <w:keepLines/>
      <w:numPr>
        <w:ilvl w:val="5"/>
        <w:numId w:val="2"/>
      </w:numPr>
      <w:spacing w:before="240" w:after="64" w:line="319" w:lineRule="auto"/>
      <w:ind w:left="0"/>
      <w:outlineLvl w:val="5"/>
    </w:pPr>
    <w:rPr>
      <w:rFonts w:ascii="Arial" w:eastAsia="黑体" w:hAnsi="Arial"/>
      <w:b/>
      <w:kern w:val="0"/>
    </w:rPr>
  </w:style>
  <w:style w:type="paragraph" w:customStyle="1" w:styleId="4DBSec">
    <w:name w:val="标题 4（DBSec）"/>
    <w:basedOn w:val="4"/>
    <w:next w:val="a1"/>
    <w:autoRedefine/>
    <w:qFormat/>
    <w:pPr>
      <w:widowControl/>
      <w:numPr>
        <w:numId w:val="2"/>
      </w:numPr>
      <w:spacing w:after="156"/>
      <w:ind w:leftChars="200" w:left="200"/>
    </w:pPr>
    <w:rPr>
      <w:rFonts w:ascii="Arial" w:eastAsia="黑体" w:hAnsi="Arial"/>
      <w:bCs w:val="0"/>
      <w:kern w:val="0"/>
    </w:rPr>
  </w:style>
  <w:style w:type="paragraph" w:customStyle="1" w:styleId="3DBSec">
    <w:name w:val="标题 3（DBSec）"/>
    <w:basedOn w:val="3"/>
    <w:next w:val="a1"/>
    <w:autoRedefine/>
    <w:qFormat/>
    <w:pPr>
      <w:numPr>
        <w:ilvl w:val="2"/>
        <w:numId w:val="2"/>
      </w:numPr>
      <w:tabs>
        <w:tab w:val="left" w:pos="960"/>
      </w:tabs>
      <w:spacing w:line="415" w:lineRule="auto"/>
      <w:ind w:leftChars="200" w:left="200"/>
    </w:pPr>
    <w:rPr>
      <w:rFonts w:ascii="Arial" w:eastAsia="黑体" w:hAnsi="Arial"/>
      <w:bCs w:val="0"/>
      <w:kern w:val="0"/>
    </w:rPr>
  </w:style>
  <w:style w:type="paragraph" w:customStyle="1" w:styleId="1DBSec">
    <w:name w:val="标题 1（DBSec）"/>
    <w:basedOn w:val="1"/>
    <w:next w:val="a1"/>
    <w:autoRedefine/>
    <w:qFormat/>
    <w:pPr>
      <w:pageBreakBefore/>
      <w:numPr>
        <w:numId w:val="2"/>
      </w:numPr>
      <w:pBdr>
        <w:bottom w:val="single" w:sz="48" w:space="1" w:color="auto"/>
      </w:pBdr>
      <w:spacing w:before="600" w:line="576" w:lineRule="auto"/>
      <w:ind w:leftChars="200" w:left="200"/>
    </w:pPr>
    <w:rPr>
      <w:rFonts w:ascii="Arial" w:eastAsia="黑体" w:hAnsi="Arial"/>
      <w:lang w:val="en-US"/>
    </w:rPr>
  </w:style>
  <w:style w:type="paragraph" w:customStyle="1" w:styleId="-11">
    <w:name w:val="彩色列表 - 着色 11"/>
    <w:basedOn w:val="a1"/>
    <w:autoRedefine/>
    <w:uiPriority w:val="34"/>
    <w:qFormat/>
    <w:pPr>
      <w:spacing w:line="360" w:lineRule="auto"/>
      <w:ind w:firstLineChars="200" w:firstLine="420"/>
    </w:pPr>
    <w:rPr>
      <w:rFonts w:ascii="Arial" w:hAnsi="Arial"/>
      <w:szCs w:val="21"/>
    </w:rPr>
  </w:style>
  <w:style w:type="paragraph" w:customStyle="1" w:styleId="a0">
    <w:name w:val="表格标注（安华金和）"/>
    <w:basedOn w:val="a"/>
    <w:next w:val="a1"/>
    <w:autoRedefine/>
    <w:qFormat/>
    <w:pPr>
      <w:numPr>
        <w:ilvl w:val="7"/>
      </w:numPr>
    </w:pPr>
  </w:style>
  <w:style w:type="paragraph" w:customStyle="1" w:styleId="50">
    <w:name w:val="标题 5（有编号）（安华金和）"/>
    <w:basedOn w:val="a1"/>
    <w:next w:val="a1"/>
    <w:autoRedefine/>
    <w:qFormat/>
    <w:pPr>
      <w:keepNext/>
      <w:keepLines/>
      <w:numPr>
        <w:ilvl w:val="4"/>
        <w:numId w:val="2"/>
      </w:numPr>
      <w:spacing w:before="280" w:after="156" w:line="377" w:lineRule="auto"/>
      <w:ind w:left="0"/>
      <w:outlineLvl w:val="4"/>
    </w:pPr>
    <w:rPr>
      <w:rFonts w:ascii="Arial" w:eastAsia="黑体" w:hAnsi="Arial"/>
      <w:b/>
      <w:kern w:val="0"/>
      <w:sz w:val="24"/>
    </w:rPr>
  </w:style>
  <w:style w:type="paragraph" w:customStyle="1" w:styleId="ListParagraph11">
    <w:name w:val="List Paragraph11"/>
    <w:basedOn w:val="a1"/>
    <w:next w:val="a1"/>
    <w:autoRedefine/>
    <w:uiPriority w:val="34"/>
    <w:qFormat/>
    <w:pPr>
      <w:spacing w:line="360" w:lineRule="auto"/>
      <w:ind w:firstLineChars="200" w:firstLine="420"/>
    </w:pPr>
    <w:rPr>
      <w:rFonts w:ascii="Verdana" w:hAnsi="Verdana"/>
      <w:color w:val="000000"/>
      <w:sz w:val="20"/>
      <w:szCs w:val="20"/>
    </w:rPr>
  </w:style>
  <w:style w:type="character" w:customStyle="1" w:styleId="afb">
    <w:name w:val="批注文字 字符"/>
    <w:autoRedefine/>
    <w:uiPriority w:val="99"/>
    <w:qFormat/>
    <w:rPr>
      <w:kern w:val="2"/>
      <w:sz w:val="21"/>
      <w:szCs w:val="24"/>
    </w:rPr>
  </w:style>
  <w:style w:type="character" w:customStyle="1" w:styleId="af0">
    <w:name w:val="副标题 字符"/>
    <w:link w:val="af"/>
    <w:autoRedefine/>
    <w:qFormat/>
    <w:rPr>
      <w:rFonts w:ascii="Cambria" w:hAnsi="Cambria"/>
      <w:b/>
      <w:bCs/>
      <w:kern w:val="28"/>
      <w:sz w:val="32"/>
      <w:szCs w:val="32"/>
      <w:lang w:eastAsia="en-US"/>
    </w:rPr>
  </w:style>
  <w:style w:type="table" w:customStyle="1" w:styleId="Table">
    <w:name w:val="Table"/>
    <w:basedOn w:val="af3"/>
    <w:autoRedefine/>
    <w:qFormat/>
    <w:pPr>
      <w:jc w:val="left"/>
    </w:pPr>
    <w:rPr>
      <w:rFonts w:ascii="Arial" w:eastAsia="微软雅黑" w:hAnsi="Arial" w:cs="Arial"/>
    </w:rPr>
    <w:tblPr/>
    <w:trPr>
      <w:cantSplit/>
    </w:trPr>
    <w:tcPr>
      <w:shd w:val="clear" w:color="auto" w:fill="auto"/>
    </w:tcPr>
    <w:tblStylePr w:type="firstRow">
      <w:rPr>
        <w:b w:val="0"/>
        <w:bCs w:val="0"/>
        <w:i w:val="0"/>
        <w:iCs w:val="0"/>
        <w:color w:val="auto"/>
        <w:sz w:val="20"/>
        <w:szCs w:val="20"/>
      </w:rPr>
      <w:tblPr/>
      <w:tcPr>
        <w:tc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D9D9D9"/>
      </w:tcPr>
    </w:tblStylePr>
  </w:style>
  <w:style w:type="paragraph" w:customStyle="1" w:styleId="TableHeading">
    <w:name w:val="Table Heading"/>
    <w:basedOn w:val="a1"/>
    <w:autoRedefine/>
    <w:qFormat/>
    <w:pPr>
      <w:keepNext/>
      <w:topLinePunct/>
      <w:adjustRightInd w:val="0"/>
      <w:snapToGrid w:val="0"/>
      <w:spacing w:before="80" w:after="80" w:line="240" w:lineRule="atLeast"/>
    </w:pPr>
    <w:rPr>
      <w:rFonts w:ascii="Arial" w:eastAsia="微软雅黑" w:hAnsi="Arial" w:cs="Book Antiqua"/>
      <w:bCs/>
      <w:snapToGrid w:val="0"/>
      <w:kern w:val="0"/>
      <w:szCs w:val="20"/>
    </w:rPr>
  </w:style>
  <w:style w:type="paragraph" w:customStyle="1" w:styleId="TableText">
    <w:name w:val="Table Text"/>
    <w:basedOn w:val="a1"/>
    <w:autoRedefine/>
    <w:qFormat/>
    <w:pPr>
      <w:topLinePunct/>
      <w:adjustRightInd w:val="0"/>
      <w:snapToGrid w:val="0"/>
      <w:spacing w:before="80" w:after="80" w:line="240" w:lineRule="atLeast"/>
    </w:pPr>
    <w:rPr>
      <w:rFonts w:ascii="Arial" w:eastAsia="微软雅黑" w:hAnsi="Arial"/>
      <w:snapToGrid w:val="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陈永辉</dc:creator>
  <cp:lastModifiedBy>Administrator</cp:lastModifiedBy>
  <cp:revision>6</cp:revision>
  <dcterms:created xsi:type="dcterms:W3CDTF">2024-05-29T09:34:00Z</dcterms:created>
  <dcterms:modified xsi:type="dcterms:W3CDTF">2024-12-20T03:54:00Z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E6BF652D54F944798887341195E59480</vt:lpwstr>
  </property>
  <property fmtid="{D5CDD505-2E9C-101B-9397-08002B2CF9AE}" pid="4" name="_2015_ms_pID_725343">
    <vt:lpwstr>(2)uWB4au4MbYMGPqt5tuCkmeaeweoflncl/Okra3GBAWRp9mZ3wgx7SkPb80SvnpFqFuKXxOKd
0qkr4iZ8acN+DS9W5XLqZBnCAhoEDty2lT0bGQMucGCnaUtTgsKfzYs1oo1Uykd6BIr25zkZ
w+/7WckKtJ/tn6Yjs1VtOl60mhs8FR4BT2UHpJdMTG46UgvLX0FWwAeCCc0MTYCsvXUIs6WT
guV0mMhj5FN3JPGcoV</vt:lpwstr>
  </property>
  <property fmtid="{D5CDD505-2E9C-101B-9397-08002B2CF9AE}" pid="5" name="_2015_ms_pID_7253431">
    <vt:lpwstr>2AbJ2jSXJEWD6XzlQdsvwtmwsfCepxVzJXMhAXYSfLH6WxNLfvcn7W
2sAQ2C0Vr1PGKgMih4Rr0sIGVEgzE6VuRKBvCI0MPGIylWYA9xhB8csGN+Hw81tiwt5YlCMs
36ATsPMVFtXBtahF2pTqREF3td9a7A4PNHtVYE/KaKWQIWwIGc4gDdyDEEnKcSzFkciYpN4u
ftQdB8sSpOs2lcT/</vt:lpwstr>
  </property>
</Properties>
</file>