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7F17A">
      <w:pPr>
        <w:pStyle w:val="2"/>
        <w:numPr>
          <w:ilvl w:val="0"/>
          <w:numId w:val="0"/>
        </w:numPr>
        <w:spacing w:before="200" w:after="200" w:line="360" w:lineRule="auto"/>
        <w:ind w:firstLine="2711" w:firstLineChars="844"/>
        <w:jc w:val="both"/>
        <w:rPr>
          <w:rFonts w:hint="eastAsia" w:ascii="宋体" w:hAnsi="宋体" w:eastAsia="宋体" w:cs="宋体"/>
          <w:color w:val="auto"/>
          <w:szCs w:val="32"/>
        </w:rPr>
      </w:pPr>
      <w:bookmarkStart w:id="0" w:name="_Toc5724"/>
      <w:bookmarkStart w:id="1" w:name="_Toc15252"/>
      <w:bookmarkStart w:id="2" w:name="_Toc23366"/>
      <w:bookmarkStart w:id="3" w:name="_Toc30837"/>
      <w:r>
        <w:rPr>
          <w:rFonts w:hint="eastAsia" w:ascii="宋体" w:hAnsi="宋体" w:eastAsia="宋体" w:cs="宋体"/>
          <w:color w:val="auto"/>
          <w:szCs w:val="32"/>
        </w:rPr>
        <w:t>项目需求书</w:t>
      </w:r>
      <w:bookmarkEnd w:id="0"/>
      <w:bookmarkEnd w:id="1"/>
      <w:bookmarkEnd w:id="2"/>
      <w:bookmarkEnd w:id="3"/>
    </w:p>
    <w:p w14:paraId="670DABA6">
      <w:pPr>
        <w:spacing w:line="360" w:lineRule="auto"/>
        <w:ind w:left="1476" w:hanging="1687" w:hangingChars="700"/>
        <w:rPr>
          <w:rFonts w:hint="eastAsia" w:ascii="宋体" w:hAnsi="宋体"/>
          <w:sz w:val="24"/>
          <w:szCs w:val="24"/>
        </w:rPr>
      </w:pPr>
      <w:r>
        <w:rPr>
          <w:rFonts w:hint="eastAsia" w:ascii="宋体" w:hAnsi="宋体"/>
          <w:b/>
          <w:sz w:val="24"/>
          <w:szCs w:val="24"/>
        </w:rPr>
        <w:t>一、项目名称:</w:t>
      </w:r>
      <w:r>
        <w:rPr>
          <w:rFonts w:hint="eastAsia" w:ascii="宋体" w:hAnsi="宋体"/>
          <w:sz w:val="24"/>
          <w:szCs w:val="24"/>
        </w:rPr>
        <w:t xml:space="preserve"> 广东省人民医院医疗输送与</w:t>
      </w:r>
      <w:r>
        <w:rPr>
          <w:rFonts w:hint="eastAsia" w:ascii="宋体" w:hAnsi="宋体"/>
          <w:sz w:val="24"/>
          <w:szCs w:val="24"/>
          <w:lang w:eastAsia="zh-CN"/>
        </w:rPr>
        <w:t>陪护服务</w:t>
      </w:r>
      <w:r>
        <w:rPr>
          <w:rFonts w:hint="eastAsia" w:ascii="宋体" w:hAnsi="宋体"/>
          <w:sz w:val="24"/>
          <w:szCs w:val="24"/>
        </w:rPr>
        <w:t>项目</w:t>
      </w:r>
    </w:p>
    <w:p w14:paraId="3F39B9AE">
      <w:pPr>
        <w:spacing w:line="360" w:lineRule="auto"/>
        <w:ind w:left="422" w:hanging="482" w:hangingChars="200"/>
        <w:rPr>
          <w:rFonts w:hint="eastAsia" w:ascii="宋体" w:hAnsi="宋体"/>
          <w:sz w:val="24"/>
          <w:szCs w:val="24"/>
        </w:rPr>
      </w:pPr>
      <w:r>
        <w:rPr>
          <w:rFonts w:hint="eastAsia" w:ascii="宋体" w:hAnsi="宋体"/>
          <w:b/>
          <w:bCs/>
          <w:sz w:val="24"/>
          <w:szCs w:val="24"/>
        </w:rPr>
        <w:t>二、服务时间：</w:t>
      </w:r>
      <w:bookmarkStart w:id="4" w:name="_Toc363475800"/>
      <w:r>
        <w:rPr>
          <w:rFonts w:hint="eastAsia" w:ascii="宋体" w:hAnsi="宋体"/>
          <w:b/>
          <w:bCs/>
          <w:sz w:val="24"/>
          <w:szCs w:val="24"/>
        </w:rPr>
        <w:t>2</w:t>
      </w:r>
      <w:r>
        <w:rPr>
          <w:rFonts w:hint="eastAsia" w:ascii="宋体" w:hAnsi="宋体"/>
          <w:bCs/>
          <w:sz w:val="24"/>
          <w:szCs w:val="24"/>
        </w:rPr>
        <w:t>年</w:t>
      </w:r>
      <w:r>
        <w:rPr>
          <w:rFonts w:hint="eastAsia" w:ascii="宋体" w:hAnsi="宋体"/>
          <w:sz w:val="24"/>
          <w:szCs w:val="24"/>
        </w:rPr>
        <w:t>。</w:t>
      </w:r>
    </w:p>
    <w:p w14:paraId="0D0F1804">
      <w:pPr>
        <w:spacing w:line="360" w:lineRule="auto"/>
        <w:ind w:left="422" w:hanging="482" w:hangingChars="200"/>
        <w:rPr>
          <w:rFonts w:hint="eastAsia" w:ascii="宋体" w:hAnsi="宋体"/>
          <w:b/>
          <w:sz w:val="24"/>
          <w:szCs w:val="24"/>
        </w:rPr>
      </w:pPr>
      <w:r>
        <w:rPr>
          <w:rFonts w:hint="eastAsia" w:ascii="宋体" w:hAnsi="宋体"/>
          <w:b/>
          <w:sz w:val="24"/>
          <w:szCs w:val="24"/>
        </w:rPr>
        <w:t>三、项目概况</w:t>
      </w:r>
      <w:bookmarkEnd w:id="4"/>
    </w:p>
    <w:p w14:paraId="59B9ADB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sz w:val="24"/>
          <w:szCs w:val="24"/>
        </w:rPr>
      </w:pPr>
      <w:r>
        <w:rPr>
          <w:rFonts w:ascii="宋体" w:hAnsi="宋体" w:cs="Arial"/>
          <w:sz w:val="24"/>
          <w:szCs w:val="24"/>
        </w:rPr>
        <w:t>  </w:t>
      </w:r>
      <w:r>
        <w:rPr>
          <w:rFonts w:hint="eastAsia" w:ascii="宋体" w:hAnsi="宋体" w:eastAsia="宋体" w:cs="Times New Roman"/>
          <w:b w:val="0"/>
          <w:bCs/>
          <w:kern w:val="0"/>
          <w:sz w:val="24"/>
          <w:szCs w:val="24"/>
          <w:lang w:val="en-US" w:eastAsia="zh-CN" w:bidi="ar-SA"/>
        </w:rPr>
        <w:t>本项目服务范围及服务内容为包括医院总部（东川路）</w:t>
      </w:r>
      <w:r>
        <w:rPr>
          <w:rFonts w:hint="eastAsia" w:cs="Times New Roman"/>
          <w:b w:val="0"/>
          <w:bCs/>
          <w:kern w:val="0"/>
          <w:sz w:val="24"/>
          <w:szCs w:val="24"/>
          <w:lang w:val="en-US" w:eastAsia="zh-CN" w:bidi="ar-SA"/>
        </w:rPr>
        <w:t>、</w:t>
      </w:r>
      <w:r>
        <w:rPr>
          <w:rFonts w:hint="eastAsia" w:ascii="宋体" w:hAnsi="宋体" w:eastAsia="宋体" w:cs="Times New Roman"/>
          <w:b w:val="0"/>
          <w:bCs/>
          <w:kern w:val="0"/>
          <w:sz w:val="24"/>
          <w:szCs w:val="24"/>
          <w:lang w:val="en-US" w:eastAsia="zh-CN" w:bidi="ar-SA"/>
        </w:rPr>
        <w:t>惠福分院</w:t>
      </w:r>
      <w:r>
        <w:rPr>
          <w:rFonts w:hint="eastAsia" w:cs="Times New Roman"/>
          <w:b w:val="0"/>
          <w:bCs/>
          <w:kern w:val="0"/>
          <w:sz w:val="24"/>
          <w:szCs w:val="24"/>
          <w:lang w:val="en-US" w:eastAsia="zh-CN" w:bidi="ar-SA"/>
        </w:rPr>
        <w:t>、</w:t>
      </w:r>
      <w:r>
        <w:rPr>
          <w:rFonts w:hint="eastAsia" w:ascii="宋体" w:hAnsi="宋体" w:eastAsia="宋体" w:cs="Times New Roman"/>
          <w:b w:val="0"/>
          <w:bCs/>
          <w:kern w:val="0"/>
          <w:sz w:val="24"/>
          <w:szCs w:val="24"/>
          <w:lang w:val="en-US" w:eastAsia="zh-CN" w:bidi="ar-SA"/>
        </w:rPr>
        <w:t>广湾十八大厦、海印中心等随医院业务扩展的医疗输送服务、</w:t>
      </w:r>
      <w:r>
        <w:rPr>
          <w:rFonts w:hint="eastAsia" w:cs="Times New Roman"/>
          <w:b w:val="0"/>
          <w:bCs/>
          <w:kern w:val="0"/>
          <w:sz w:val="24"/>
          <w:szCs w:val="24"/>
          <w:lang w:val="en-US" w:eastAsia="zh-CN" w:bidi="ar-SA"/>
        </w:rPr>
        <w:t>陪护服务</w:t>
      </w:r>
      <w:r>
        <w:rPr>
          <w:rFonts w:hint="eastAsia" w:ascii="宋体" w:hAnsi="宋体" w:eastAsia="宋体" w:cs="Times New Roman"/>
          <w:b w:val="0"/>
          <w:bCs/>
          <w:kern w:val="0"/>
          <w:sz w:val="24"/>
          <w:szCs w:val="24"/>
          <w:lang w:val="en-US" w:eastAsia="zh-CN" w:bidi="ar-SA"/>
        </w:rPr>
        <w:t>、勤杂服务及太平间服务。</w:t>
      </w:r>
      <w:bookmarkStart w:id="5" w:name="_Toc363475802"/>
    </w:p>
    <w:p w14:paraId="46C97D7D">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四、采购内容及范围</w:t>
      </w:r>
    </w:p>
    <w:p w14:paraId="1E20693E">
      <w:pPr>
        <w:spacing w:line="360" w:lineRule="auto"/>
        <w:ind w:firstLine="480" w:firstLineChars="200"/>
        <w:jc w:val="left"/>
        <w:rPr>
          <w:rFonts w:hint="eastAsia" w:ascii="宋体" w:hAnsi="宋体" w:eastAsia="宋体" w:cs="宋体"/>
          <w:sz w:val="24"/>
          <w:szCs w:val="24"/>
        </w:rPr>
      </w:pPr>
      <w:bookmarkStart w:id="6" w:name="_Toc297812400"/>
      <w:bookmarkStart w:id="7" w:name="_Toc296524543"/>
      <w:bookmarkStart w:id="8" w:name="_Toc296524347"/>
      <w:r>
        <w:rPr>
          <w:rFonts w:hint="eastAsia" w:ascii="宋体" w:hAnsi="宋体" w:eastAsia="宋体" w:cs="宋体"/>
          <w:sz w:val="24"/>
          <w:szCs w:val="24"/>
        </w:rPr>
        <w:t>提供</w:t>
      </w:r>
      <w:bookmarkEnd w:id="6"/>
      <w:bookmarkEnd w:id="7"/>
      <w:bookmarkEnd w:id="8"/>
      <w:r>
        <w:rPr>
          <w:rFonts w:hint="eastAsia" w:ascii="宋体" w:hAnsi="宋体" w:eastAsia="宋体" w:cs="宋体"/>
          <w:sz w:val="24"/>
          <w:szCs w:val="24"/>
        </w:rPr>
        <w:t>医疗输送、</w:t>
      </w:r>
      <w:r>
        <w:rPr>
          <w:rFonts w:hint="eastAsia" w:ascii="宋体" w:hAnsi="宋体" w:cs="宋体"/>
          <w:sz w:val="24"/>
          <w:szCs w:val="24"/>
          <w:lang w:val="en-US" w:eastAsia="zh-CN"/>
        </w:rPr>
        <w:t>医疗</w:t>
      </w:r>
      <w:r>
        <w:rPr>
          <w:rFonts w:hint="eastAsia" w:ascii="宋体" w:hAnsi="宋体"/>
          <w:sz w:val="24"/>
          <w:szCs w:val="24"/>
          <w:lang w:eastAsia="zh-CN"/>
        </w:rPr>
        <w:t>陪护服务、</w:t>
      </w:r>
      <w:r>
        <w:rPr>
          <w:rFonts w:hint="eastAsia" w:ascii="宋体" w:hAnsi="宋体"/>
          <w:sz w:val="24"/>
          <w:szCs w:val="24"/>
        </w:rPr>
        <w:t>勤杂服务及太平间服务</w:t>
      </w:r>
      <w:r>
        <w:rPr>
          <w:rFonts w:hint="eastAsia" w:ascii="宋体" w:hAnsi="宋体" w:eastAsia="宋体" w:cs="宋体"/>
          <w:sz w:val="24"/>
          <w:szCs w:val="24"/>
        </w:rPr>
        <w:t>，具体如下：</w:t>
      </w:r>
    </w:p>
    <w:p w14:paraId="3C48C592">
      <w:pPr>
        <w:pStyle w:val="6"/>
        <w:numPr>
          <w:ilvl w:val="0"/>
          <w:numId w:val="2"/>
        </w:numPr>
        <w:spacing w:line="360" w:lineRule="auto"/>
        <w:ind w:left="482" w:leftChars="0" w:hanging="482" w:firstLineChars="0"/>
        <w:rPr>
          <w:rFonts w:hint="eastAsia" w:ascii="宋体" w:hAnsi="宋体"/>
          <w:b w:val="0"/>
          <w:bCs/>
          <w:sz w:val="24"/>
          <w:szCs w:val="24"/>
        </w:rPr>
      </w:pPr>
      <w:r>
        <w:rPr>
          <w:rFonts w:hint="eastAsia" w:ascii="宋体" w:hAnsi="宋体"/>
          <w:b w:val="0"/>
          <w:bCs/>
          <w:sz w:val="24"/>
          <w:szCs w:val="24"/>
        </w:rPr>
        <w:t>医疗输送服务：内容主要包括输送调度服务、</w:t>
      </w:r>
      <w:r>
        <w:rPr>
          <w:rFonts w:hint="eastAsia" w:ascii="宋体" w:hAnsi="宋体"/>
          <w:b w:val="0"/>
          <w:bCs/>
          <w:sz w:val="24"/>
          <w:szCs w:val="24"/>
          <w:lang w:eastAsia="zh-CN"/>
        </w:rPr>
        <w:t>病人</w:t>
      </w:r>
      <w:r>
        <w:rPr>
          <w:rFonts w:hint="eastAsia" w:ascii="宋体" w:hAnsi="宋体"/>
          <w:b w:val="0"/>
          <w:bCs/>
          <w:sz w:val="24"/>
          <w:szCs w:val="24"/>
        </w:rPr>
        <w:t>、标本文书、药物、医疗用品的输送和120抢救出车</w:t>
      </w:r>
      <w:r>
        <w:rPr>
          <w:rFonts w:hint="eastAsia" w:ascii="宋体" w:hAnsi="宋体"/>
          <w:b w:val="0"/>
          <w:bCs/>
          <w:sz w:val="24"/>
          <w:szCs w:val="24"/>
          <w:lang w:val="en-US" w:eastAsia="zh-CN"/>
        </w:rPr>
        <w:t>,</w:t>
      </w:r>
      <w:r>
        <w:rPr>
          <w:rFonts w:hint="eastAsia" w:ascii="宋体" w:hAnsi="宋体"/>
          <w:b w:val="0"/>
          <w:bCs/>
          <w:sz w:val="24"/>
          <w:szCs w:val="24"/>
        </w:rPr>
        <w:t>收发室报刊书籍的分类派送</w:t>
      </w:r>
      <w:bookmarkEnd w:id="5"/>
      <w:r>
        <w:rPr>
          <w:rFonts w:hint="eastAsia" w:ascii="宋体" w:hAnsi="宋体"/>
          <w:b w:val="0"/>
          <w:bCs/>
          <w:sz w:val="24"/>
          <w:szCs w:val="24"/>
          <w:lang w:val="en-US" w:eastAsia="zh-CN"/>
        </w:rPr>
        <w:t>,</w:t>
      </w:r>
      <w:r>
        <w:rPr>
          <w:rFonts w:hint="eastAsia" w:ascii="宋体" w:hAnsi="宋体"/>
          <w:b w:val="0"/>
          <w:bCs/>
          <w:sz w:val="24"/>
          <w:szCs w:val="24"/>
        </w:rPr>
        <w:t>专用电梯的按时间控梯运行</w:t>
      </w:r>
      <w:r>
        <w:rPr>
          <w:rFonts w:hint="eastAsia" w:ascii="宋体" w:hAnsi="宋体"/>
          <w:b w:val="0"/>
          <w:bCs/>
          <w:sz w:val="24"/>
          <w:szCs w:val="24"/>
          <w:lang w:eastAsia="zh-CN"/>
        </w:rPr>
        <w:t>等相关输送服务。</w:t>
      </w:r>
    </w:p>
    <w:p w14:paraId="098BC433">
      <w:pPr>
        <w:pStyle w:val="6"/>
        <w:numPr>
          <w:ilvl w:val="0"/>
          <w:numId w:val="2"/>
        </w:numPr>
        <w:spacing w:line="360" w:lineRule="auto"/>
        <w:ind w:left="482" w:leftChars="0" w:hanging="482" w:firstLineChars="0"/>
        <w:rPr>
          <w:rFonts w:hint="eastAsia" w:ascii="宋体" w:hAnsi="宋体"/>
          <w:b w:val="0"/>
          <w:bCs/>
          <w:sz w:val="24"/>
          <w:szCs w:val="24"/>
        </w:rPr>
      </w:pPr>
      <w:r>
        <w:rPr>
          <w:rFonts w:hint="eastAsia" w:ascii="宋体" w:hAnsi="宋体"/>
          <w:b w:val="0"/>
          <w:bCs/>
          <w:sz w:val="24"/>
          <w:szCs w:val="24"/>
          <w:lang w:val="en-US" w:eastAsia="zh-CN"/>
        </w:rPr>
        <w:t>医疗</w:t>
      </w:r>
      <w:r>
        <w:rPr>
          <w:rFonts w:hint="eastAsia" w:ascii="宋体" w:hAnsi="宋体"/>
          <w:b w:val="0"/>
          <w:bCs/>
          <w:sz w:val="24"/>
          <w:szCs w:val="24"/>
          <w:lang w:eastAsia="zh-CN"/>
        </w:rPr>
        <w:t>陪护服务</w:t>
      </w:r>
      <w:r>
        <w:rPr>
          <w:rFonts w:hint="eastAsia" w:ascii="宋体" w:hAnsi="宋体"/>
          <w:b w:val="0"/>
          <w:bCs/>
          <w:sz w:val="24"/>
          <w:szCs w:val="24"/>
        </w:rPr>
        <w:t>：</w:t>
      </w:r>
      <w:r>
        <w:rPr>
          <w:rFonts w:hint="eastAsia" w:ascii="宋体" w:hAnsi="宋体"/>
          <w:b w:val="0"/>
          <w:bCs/>
          <w:sz w:val="24"/>
          <w:szCs w:val="24"/>
          <w:lang w:val="en-US" w:eastAsia="zh-CN"/>
        </w:rPr>
        <w:t>为有需要的住院患者提供24小时不间断的日常生活照护。</w:t>
      </w:r>
    </w:p>
    <w:p w14:paraId="1E63E2DC">
      <w:pPr>
        <w:pStyle w:val="6"/>
        <w:spacing w:line="360" w:lineRule="auto"/>
        <w:ind w:left="484" w:leftChars="1" w:hanging="482" w:hangingChars="201"/>
        <w:rPr>
          <w:rFonts w:hint="eastAsia" w:ascii="宋体" w:hAnsi="宋体"/>
          <w:b w:val="0"/>
          <w:bCs/>
          <w:sz w:val="24"/>
          <w:szCs w:val="24"/>
        </w:rPr>
      </w:pPr>
      <w:r>
        <w:rPr>
          <w:rFonts w:hint="eastAsia" w:ascii="宋体" w:hAnsi="宋体"/>
          <w:b w:val="0"/>
          <w:bCs/>
          <w:sz w:val="24"/>
          <w:szCs w:val="24"/>
        </w:rPr>
        <w:t>（</w:t>
      </w:r>
      <w:r>
        <w:rPr>
          <w:rFonts w:hint="eastAsia" w:ascii="宋体" w:hAnsi="宋体"/>
          <w:b w:val="0"/>
          <w:bCs/>
          <w:sz w:val="24"/>
          <w:szCs w:val="24"/>
          <w:lang w:eastAsia="zh-CN"/>
        </w:rPr>
        <w:t>三</w:t>
      </w:r>
      <w:r>
        <w:rPr>
          <w:rFonts w:hint="eastAsia" w:ascii="宋体" w:hAnsi="宋体"/>
          <w:b w:val="0"/>
          <w:bCs/>
          <w:sz w:val="24"/>
          <w:szCs w:val="24"/>
        </w:rPr>
        <w:t>）勤杂服务：主要包括诊室与介入导管室</w:t>
      </w:r>
      <w:r>
        <w:rPr>
          <w:rFonts w:hint="eastAsia" w:ascii="宋体" w:hAnsi="宋体"/>
          <w:b w:val="0"/>
          <w:bCs/>
          <w:sz w:val="24"/>
          <w:szCs w:val="24"/>
          <w:lang w:eastAsia="zh-CN"/>
        </w:rPr>
        <w:t>等相关科室</w:t>
      </w:r>
      <w:r>
        <w:rPr>
          <w:rFonts w:hint="eastAsia" w:ascii="宋体" w:hAnsi="宋体"/>
          <w:b w:val="0"/>
          <w:bCs/>
          <w:sz w:val="24"/>
          <w:szCs w:val="24"/>
        </w:rPr>
        <w:t>用物的更换，器械清洗、清点，仪器送维修、检测，领取用物等。</w:t>
      </w:r>
    </w:p>
    <w:p w14:paraId="77425956">
      <w:pPr>
        <w:pStyle w:val="6"/>
        <w:spacing w:line="360" w:lineRule="auto"/>
        <w:ind w:left="484" w:leftChars="1" w:hanging="482" w:hangingChars="201"/>
        <w:rPr>
          <w:rFonts w:hint="eastAsia" w:ascii="宋体" w:hAnsi="宋体" w:eastAsia="宋体" w:cs="宋体"/>
          <w:sz w:val="24"/>
          <w:szCs w:val="24"/>
        </w:rPr>
      </w:pPr>
      <w:r>
        <w:rPr>
          <w:rFonts w:hint="eastAsia" w:ascii="宋体" w:hAnsi="宋体"/>
          <w:b w:val="0"/>
          <w:bCs/>
          <w:sz w:val="24"/>
          <w:szCs w:val="24"/>
        </w:rPr>
        <w:t>（</w:t>
      </w:r>
      <w:r>
        <w:rPr>
          <w:rFonts w:hint="eastAsia" w:ascii="宋体" w:hAnsi="宋体"/>
          <w:b w:val="0"/>
          <w:bCs/>
          <w:sz w:val="24"/>
          <w:szCs w:val="24"/>
          <w:lang w:eastAsia="zh-CN"/>
        </w:rPr>
        <w:t>四</w:t>
      </w:r>
      <w:r>
        <w:rPr>
          <w:rFonts w:hint="eastAsia" w:ascii="宋体" w:hAnsi="宋体"/>
          <w:b w:val="0"/>
          <w:bCs/>
          <w:sz w:val="24"/>
          <w:szCs w:val="24"/>
        </w:rPr>
        <w:t>）</w:t>
      </w:r>
      <w:r>
        <w:rPr>
          <w:rFonts w:hint="eastAsia" w:ascii="宋体" w:hAnsi="宋体" w:eastAsia="宋体" w:cs="宋体"/>
          <w:sz w:val="24"/>
          <w:szCs w:val="24"/>
        </w:rPr>
        <w:t>太平间服务：全院死亡病人尸体、残肢等病理性废物的收运、暂存和交接处置，设施设备清洁消毒处置和维护保养等。</w:t>
      </w:r>
    </w:p>
    <w:p w14:paraId="0A0D0CFD">
      <w:pPr>
        <w:pStyle w:val="21"/>
        <w:spacing w:line="360" w:lineRule="auto"/>
        <w:ind w:firstLine="0" w:firstLineChars="0"/>
        <w:rPr>
          <w:rFonts w:hint="eastAsia" w:ascii="宋体" w:hAnsi="宋体"/>
          <w:b/>
          <w:sz w:val="24"/>
          <w:szCs w:val="24"/>
        </w:rPr>
      </w:pPr>
      <w:bookmarkStart w:id="9" w:name="_Toc363475803"/>
      <w:r>
        <w:rPr>
          <w:rFonts w:hint="eastAsia" w:ascii="宋体" w:hAnsi="宋体"/>
          <w:b/>
          <w:sz w:val="24"/>
          <w:szCs w:val="24"/>
        </w:rPr>
        <w:t>五、</w:t>
      </w:r>
      <w:bookmarkEnd w:id="9"/>
      <w:r>
        <w:rPr>
          <w:rFonts w:hint="eastAsia" w:ascii="宋体" w:hAnsi="宋体"/>
          <w:b/>
          <w:sz w:val="24"/>
          <w:szCs w:val="24"/>
        </w:rPr>
        <w:t>服务要求</w:t>
      </w:r>
      <w:r>
        <w:rPr>
          <w:rFonts w:ascii="宋体" w:hAnsi="宋体"/>
          <w:b/>
          <w:sz w:val="24"/>
          <w:szCs w:val="24"/>
        </w:rPr>
        <w:tab/>
      </w:r>
    </w:p>
    <w:p w14:paraId="4AA6986F">
      <w:pPr>
        <w:pStyle w:val="6"/>
        <w:spacing w:line="360" w:lineRule="auto"/>
        <w:ind w:left="486" w:leftChars="1" w:hanging="484" w:hangingChars="201"/>
        <w:rPr>
          <w:rFonts w:hint="eastAsia" w:ascii="宋体" w:hAnsi="宋体"/>
          <w:b/>
          <w:sz w:val="24"/>
          <w:szCs w:val="24"/>
        </w:rPr>
      </w:pPr>
      <w:r>
        <w:rPr>
          <w:rFonts w:hint="eastAsia" w:ascii="宋体" w:hAnsi="宋体"/>
          <w:b/>
          <w:sz w:val="24"/>
          <w:szCs w:val="24"/>
        </w:rPr>
        <w:t>（一）医疗输送服务</w:t>
      </w:r>
    </w:p>
    <w:p w14:paraId="317E4845">
      <w:pPr>
        <w:pStyle w:val="6"/>
        <w:spacing w:line="360" w:lineRule="auto"/>
        <w:ind w:left="486" w:leftChars="1" w:hanging="484" w:hangingChars="201"/>
        <w:rPr>
          <w:rFonts w:hint="eastAsia" w:ascii="宋体" w:hAnsi="宋体"/>
          <w:sz w:val="24"/>
          <w:szCs w:val="24"/>
        </w:rPr>
      </w:pPr>
      <w:r>
        <w:rPr>
          <w:rFonts w:hint="eastAsia" w:ascii="宋体" w:hAnsi="宋体"/>
          <w:b/>
          <w:sz w:val="24"/>
          <w:szCs w:val="24"/>
        </w:rPr>
        <w:t>1.输送调度服务</w:t>
      </w:r>
    </w:p>
    <w:p w14:paraId="054652B7">
      <w:pPr>
        <w:numPr>
          <w:ilvl w:val="2"/>
          <w:numId w:val="3"/>
        </w:numPr>
        <w:tabs>
          <w:tab w:val="left" w:pos="639"/>
        </w:tabs>
        <w:spacing w:line="360" w:lineRule="auto"/>
        <w:ind w:left="0" w:firstLine="0"/>
        <w:rPr>
          <w:rFonts w:hint="eastAsia" w:ascii="宋体" w:hAnsi="宋体"/>
          <w:sz w:val="24"/>
          <w:szCs w:val="24"/>
        </w:rPr>
      </w:pPr>
      <w:r>
        <w:rPr>
          <w:rFonts w:hint="eastAsia" w:ascii="宋体" w:hAnsi="宋体"/>
          <w:sz w:val="24"/>
          <w:szCs w:val="24"/>
        </w:rPr>
        <w:t>全天24小时受理任务，调度人员需24小时连续排班，以保证工作的延续性。</w:t>
      </w:r>
    </w:p>
    <w:p w14:paraId="4B3D3AE4">
      <w:pPr>
        <w:numPr>
          <w:ilvl w:val="2"/>
          <w:numId w:val="3"/>
        </w:numPr>
        <w:tabs>
          <w:tab w:val="left" w:pos="639"/>
        </w:tabs>
        <w:spacing w:line="360" w:lineRule="auto"/>
        <w:ind w:left="0" w:firstLine="0"/>
        <w:rPr>
          <w:rFonts w:hint="eastAsia" w:ascii="宋体" w:hAnsi="宋体"/>
          <w:sz w:val="24"/>
          <w:szCs w:val="24"/>
        </w:rPr>
      </w:pPr>
      <w:r>
        <w:rPr>
          <w:rFonts w:hint="eastAsia" w:ascii="宋体" w:hAnsi="宋体"/>
          <w:sz w:val="24"/>
          <w:szCs w:val="24"/>
        </w:rPr>
        <w:t>受理顾客的查询和投诉。</w:t>
      </w:r>
    </w:p>
    <w:p w14:paraId="6EA05FB1">
      <w:pPr>
        <w:numPr>
          <w:ilvl w:val="2"/>
          <w:numId w:val="3"/>
        </w:numPr>
        <w:tabs>
          <w:tab w:val="left" w:pos="639"/>
        </w:tabs>
        <w:spacing w:line="360" w:lineRule="auto"/>
        <w:ind w:left="0" w:firstLine="0"/>
        <w:rPr>
          <w:rFonts w:hint="eastAsia" w:ascii="宋体" w:hAnsi="宋体"/>
          <w:sz w:val="24"/>
          <w:szCs w:val="24"/>
        </w:rPr>
      </w:pPr>
      <w:r>
        <w:rPr>
          <w:rFonts w:hint="eastAsia" w:ascii="宋体" w:hAnsi="宋体"/>
          <w:sz w:val="24"/>
          <w:szCs w:val="24"/>
        </w:rPr>
        <w:t>配合医院进行医疗输送</w:t>
      </w:r>
      <w:r>
        <w:rPr>
          <w:rFonts w:hint="eastAsia" w:ascii="宋体" w:hAnsi="宋体"/>
          <w:sz w:val="24"/>
          <w:szCs w:val="24"/>
          <w:lang w:val="en-US" w:eastAsia="zh-CN"/>
        </w:rPr>
        <w:t>信息</w:t>
      </w:r>
      <w:r>
        <w:rPr>
          <w:rFonts w:hint="eastAsia" w:ascii="宋体" w:hAnsi="宋体"/>
          <w:sz w:val="24"/>
          <w:szCs w:val="24"/>
        </w:rPr>
        <w:t>系统建设，工作任务的输入、确认、分派、修改、跟进。</w:t>
      </w:r>
    </w:p>
    <w:p w14:paraId="573E763E">
      <w:pPr>
        <w:numPr>
          <w:ilvl w:val="2"/>
          <w:numId w:val="3"/>
        </w:numPr>
        <w:tabs>
          <w:tab w:val="left" w:pos="639"/>
        </w:tabs>
        <w:spacing w:line="360" w:lineRule="auto"/>
        <w:ind w:left="0" w:firstLine="0"/>
        <w:rPr>
          <w:rFonts w:hint="eastAsia" w:ascii="宋体" w:hAnsi="宋体"/>
          <w:sz w:val="24"/>
          <w:szCs w:val="24"/>
        </w:rPr>
      </w:pPr>
      <w:r>
        <w:rPr>
          <w:rFonts w:hint="eastAsia" w:ascii="宋体" w:hAnsi="宋体"/>
          <w:sz w:val="24"/>
          <w:szCs w:val="24"/>
        </w:rPr>
        <w:t>输送数据的收集、整理，每月为医院提供资料，作为各临床科室成本核算的依据。</w:t>
      </w:r>
    </w:p>
    <w:p w14:paraId="0E693000">
      <w:pPr>
        <w:pStyle w:val="6"/>
        <w:spacing w:line="360" w:lineRule="auto"/>
        <w:ind w:left="486" w:leftChars="1" w:hanging="484" w:hangingChars="201"/>
        <w:rPr>
          <w:rFonts w:hint="eastAsia" w:ascii="宋体" w:hAnsi="宋体"/>
          <w:b/>
          <w:sz w:val="24"/>
          <w:szCs w:val="24"/>
        </w:rPr>
      </w:pPr>
      <w:r>
        <w:rPr>
          <w:rFonts w:hint="eastAsia" w:ascii="宋体" w:hAnsi="宋体"/>
          <w:b/>
          <w:sz w:val="24"/>
          <w:szCs w:val="24"/>
        </w:rPr>
        <w:t>2.</w:t>
      </w:r>
      <w:r>
        <w:rPr>
          <w:rFonts w:hint="eastAsia" w:ascii="宋体" w:hAnsi="宋体"/>
          <w:b/>
          <w:sz w:val="24"/>
          <w:szCs w:val="24"/>
          <w:lang w:eastAsia="zh-CN"/>
        </w:rPr>
        <w:t>病人</w:t>
      </w:r>
      <w:r>
        <w:rPr>
          <w:rFonts w:hint="eastAsia" w:ascii="宋体" w:hAnsi="宋体"/>
          <w:b/>
          <w:sz w:val="24"/>
          <w:szCs w:val="24"/>
        </w:rPr>
        <w:t>的输送服务</w:t>
      </w:r>
    </w:p>
    <w:p w14:paraId="647E14A7">
      <w:pPr>
        <w:numPr>
          <w:ilvl w:val="0"/>
          <w:numId w:val="0"/>
        </w:numPr>
        <w:tabs>
          <w:tab w:val="left" w:pos="639"/>
        </w:tabs>
        <w:spacing w:line="360" w:lineRule="auto"/>
        <w:rPr>
          <w:rFonts w:hint="eastAsia" w:ascii="宋体" w:hAnsi="宋体"/>
          <w:sz w:val="24"/>
          <w:szCs w:val="24"/>
        </w:rPr>
      </w:pPr>
      <w:r>
        <w:rPr>
          <w:rFonts w:hint="eastAsia" w:ascii="宋体" w:hAnsi="宋体" w:eastAsia="宋体" w:cs="Times New Roman"/>
          <w:kern w:val="2"/>
          <w:sz w:val="24"/>
          <w:szCs w:val="24"/>
          <w:lang w:val="en-US" w:eastAsia="zh-CN" w:bidi="ar-SA"/>
        </w:rPr>
        <w:t>（1）</w:t>
      </w:r>
      <w:r>
        <w:rPr>
          <w:rFonts w:hint="eastAsia" w:ascii="宋体" w:hAnsi="宋体"/>
          <w:sz w:val="24"/>
          <w:szCs w:val="24"/>
        </w:rPr>
        <w:t>院内接送行动不便的</w:t>
      </w:r>
      <w:r>
        <w:rPr>
          <w:rFonts w:hint="eastAsia" w:ascii="宋体" w:hAnsi="宋体"/>
          <w:sz w:val="24"/>
          <w:szCs w:val="24"/>
          <w:lang w:eastAsia="zh-CN"/>
        </w:rPr>
        <w:t>病人</w:t>
      </w:r>
      <w:r>
        <w:rPr>
          <w:rFonts w:hint="eastAsia" w:ascii="宋体" w:hAnsi="宋体"/>
          <w:sz w:val="24"/>
          <w:szCs w:val="24"/>
        </w:rPr>
        <w:t>出、</w:t>
      </w:r>
      <w:r>
        <w:rPr>
          <w:rFonts w:ascii="宋体" w:hAnsi="宋体"/>
          <w:sz w:val="24"/>
          <w:szCs w:val="24"/>
        </w:rPr>
        <w:t>入院</w:t>
      </w:r>
      <w:r>
        <w:rPr>
          <w:rFonts w:hint="eastAsia" w:ascii="宋体" w:hAnsi="宋体"/>
          <w:sz w:val="24"/>
          <w:szCs w:val="24"/>
        </w:rPr>
        <w:t>。</w:t>
      </w:r>
    </w:p>
    <w:p w14:paraId="1EB19DD5">
      <w:pPr>
        <w:numPr>
          <w:ilvl w:val="0"/>
          <w:numId w:val="0"/>
        </w:numPr>
        <w:tabs>
          <w:tab w:val="left" w:pos="639"/>
        </w:tabs>
        <w:spacing w:line="360" w:lineRule="auto"/>
        <w:rPr>
          <w:rFonts w:hint="eastAsia" w:ascii="宋体" w:hAnsi="宋体"/>
          <w:sz w:val="24"/>
          <w:szCs w:val="24"/>
        </w:rPr>
      </w:pPr>
      <w:r>
        <w:rPr>
          <w:rFonts w:hint="eastAsia" w:ascii="宋体" w:hAnsi="宋体" w:eastAsia="宋体" w:cs="Times New Roman"/>
          <w:kern w:val="2"/>
          <w:sz w:val="24"/>
          <w:szCs w:val="24"/>
          <w:lang w:val="en-US" w:eastAsia="zh-CN" w:bidi="ar-SA"/>
        </w:rPr>
        <w:t>（2）</w:t>
      </w:r>
      <w:r>
        <w:rPr>
          <w:rFonts w:ascii="宋体" w:hAnsi="宋体"/>
          <w:sz w:val="24"/>
          <w:szCs w:val="24"/>
        </w:rPr>
        <w:t>接送</w:t>
      </w:r>
      <w:r>
        <w:rPr>
          <w:rFonts w:hint="eastAsia" w:ascii="宋体" w:hAnsi="宋体"/>
          <w:sz w:val="24"/>
          <w:szCs w:val="24"/>
        </w:rPr>
        <w:t>住院</w:t>
      </w:r>
      <w:r>
        <w:rPr>
          <w:rFonts w:hint="eastAsia" w:ascii="宋体" w:hAnsi="宋体"/>
          <w:sz w:val="24"/>
          <w:szCs w:val="24"/>
          <w:lang w:eastAsia="zh-CN"/>
        </w:rPr>
        <w:t>病人</w:t>
      </w:r>
      <w:r>
        <w:rPr>
          <w:rFonts w:ascii="宋体" w:hAnsi="宋体"/>
          <w:sz w:val="24"/>
          <w:szCs w:val="24"/>
        </w:rPr>
        <w:t>检查、治疗、会诊、转科等</w:t>
      </w:r>
      <w:r>
        <w:rPr>
          <w:rFonts w:hint="eastAsia" w:ascii="宋体" w:hAnsi="宋体"/>
          <w:sz w:val="24"/>
          <w:szCs w:val="24"/>
        </w:rPr>
        <w:t>。</w:t>
      </w:r>
    </w:p>
    <w:p w14:paraId="78820469">
      <w:pPr>
        <w:numPr>
          <w:ilvl w:val="0"/>
          <w:numId w:val="0"/>
        </w:numPr>
        <w:tabs>
          <w:tab w:val="left" w:pos="639"/>
        </w:tabs>
        <w:spacing w:line="360" w:lineRule="auto"/>
        <w:rPr>
          <w:rFonts w:hint="eastAsia" w:ascii="宋体" w:hAnsi="宋体"/>
          <w:sz w:val="24"/>
          <w:szCs w:val="24"/>
        </w:rPr>
      </w:pPr>
      <w:r>
        <w:rPr>
          <w:rFonts w:hint="eastAsia" w:ascii="宋体" w:hAnsi="宋体" w:eastAsia="宋体" w:cs="Times New Roman"/>
          <w:kern w:val="2"/>
          <w:sz w:val="24"/>
          <w:szCs w:val="24"/>
          <w:lang w:val="en-US" w:eastAsia="zh-CN" w:bidi="ar-SA"/>
        </w:rPr>
        <w:t>（3）</w:t>
      </w:r>
      <w:r>
        <w:rPr>
          <w:rFonts w:ascii="宋体" w:hAnsi="宋体"/>
          <w:sz w:val="24"/>
          <w:szCs w:val="24"/>
        </w:rPr>
        <w:t>接送手术</w:t>
      </w:r>
      <w:r>
        <w:rPr>
          <w:rFonts w:hint="eastAsia" w:ascii="宋体" w:hAnsi="宋体"/>
          <w:sz w:val="24"/>
          <w:szCs w:val="24"/>
          <w:lang w:eastAsia="zh-CN"/>
        </w:rPr>
        <w:t>病人</w:t>
      </w:r>
      <w:r>
        <w:rPr>
          <w:rFonts w:hint="eastAsia" w:ascii="宋体" w:hAnsi="宋体"/>
          <w:sz w:val="24"/>
          <w:szCs w:val="24"/>
        </w:rPr>
        <w:t>。</w:t>
      </w:r>
    </w:p>
    <w:p w14:paraId="7152CFBB">
      <w:pPr>
        <w:numPr>
          <w:ilvl w:val="0"/>
          <w:numId w:val="0"/>
        </w:numPr>
        <w:tabs>
          <w:tab w:val="left" w:pos="639"/>
        </w:tabs>
        <w:spacing w:line="360" w:lineRule="auto"/>
        <w:rPr>
          <w:rFonts w:hint="eastAsia" w:ascii="宋体" w:hAnsi="宋体"/>
          <w:sz w:val="24"/>
          <w:szCs w:val="24"/>
        </w:rPr>
      </w:pPr>
      <w:r>
        <w:rPr>
          <w:rFonts w:hint="eastAsia" w:ascii="宋体" w:hAnsi="宋体" w:eastAsia="宋体" w:cs="Times New Roman"/>
          <w:kern w:val="2"/>
          <w:sz w:val="24"/>
          <w:szCs w:val="24"/>
          <w:lang w:val="en-US" w:eastAsia="zh-CN" w:bidi="ar-SA"/>
        </w:rPr>
        <w:t>（4）</w:t>
      </w:r>
      <w:r>
        <w:rPr>
          <w:rFonts w:ascii="宋体" w:hAnsi="宋体"/>
          <w:sz w:val="24"/>
          <w:szCs w:val="24"/>
        </w:rPr>
        <w:t>技诊部门驻守服务</w:t>
      </w:r>
      <w:r>
        <w:rPr>
          <w:rFonts w:hint="eastAsia" w:ascii="宋体" w:hAnsi="宋体"/>
          <w:sz w:val="24"/>
          <w:szCs w:val="24"/>
        </w:rPr>
        <w:t>。</w:t>
      </w:r>
    </w:p>
    <w:p w14:paraId="0FA5B9CB">
      <w:pPr>
        <w:numPr>
          <w:ilvl w:val="0"/>
          <w:numId w:val="0"/>
        </w:numPr>
        <w:tabs>
          <w:tab w:val="left" w:pos="639"/>
        </w:tabs>
        <w:spacing w:line="360" w:lineRule="auto"/>
        <w:rPr>
          <w:rFonts w:hint="eastAsia"/>
        </w:rPr>
      </w:pPr>
      <w:r>
        <w:rPr>
          <w:rFonts w:hint="eastAsia" w:ascii="宋体" w:hAnsi="宋体" w:eastAsia="宋体" w:cs="Times New Roman"/>
          <w:kern w:val="2"/>
          <w:sz w:val="24"/>
          <w:szCs w:val="24"/>
          <w:lang w:val="en-US" w:eastAsia="zh-CN" w:bidi="ar-SA"/>
        </w:rPr>
        <w:t>（5）</w:t>
      </w:r>
      <w:r>
        <w:rPr>
          <w:rFonts w:hint="eastAsia" w:ascii="宋体" w:hAnsi="宋体"/>
          <w:sz w:val="24"/>
          <w:szCs w:val="24"/>
        </w:rPr>
        <w:t>急诊120抢救出车</w:t>
      </w:r>
      <w:r>
        <w:rPr>
          <w:rFonts w:hint="eastAsia" w:ascii="宋体" w:hAnsi="宋体"/>
          <w:sz w:val="24"/>
          <w:szCs w:val="24"/>
          <w:lang w:eastAsia="zh-CN"/>
        </w:rPr>
        <w:t>。</w:t>
      </w:r>
    </w:p>
    <w:p w14:paraId="6C70BD98">
      <w:pPr>
        <w:pStyle w:val="6"/>
        <w:spacing w:line="360" w:lineRule="auto"/>
        <w:ind w:left="486" w:leftChars="1" w:hanging="484" w:hangingChars="201"/>
        <w:rPr>
          <w:rFonts w:hint="eastAsia" w:ascii="宋体" w:hAnsi="宋体"/>
          <w:b/>
          <w:sz w:val="24"/>
          <w:szCs w:val="24"/>
        </w:rPr>
      </w:pPr>
      <w:r>
        <w:rPr>
          <w:rFonts w:hint="eastAsia" w:ascii="宋体" w:hAnsi="宋体"/>
          <w:b/>
          <w:sz w:val="24"/>
          <w:szCs w:val="24"/>
        </w:rPr>
        <w:t>3.文书、标本的输送服务</w:t>
      </w:r>
    </w:p>
    <w:p w14:paraId="6FC68346">
      <w:pPr>
        <w:numPr>
          <w:ilvl w:val="2"/>
          <w:numId w:val="4"/>
        </w:numPr>
        <w:tabs>
          <w:tab w:val="left" w:pos="639"/>
        </w:tabs>
        <w:spacing w:line="360" w:lineRule="auto"/>
        <w:ind w:left="0" w:firstLine="0"/>
        <w:rPr>
          <w:rFonts w:hint="eastAsia" w:ascii="宋体" w:hAnsi="宋体"/>
          <w:sz w:val="24"/>
          <w:szCs w:val="24"/>
        </w:rPr>
      </w:pPr>
      <w:r>
        <w:rPr>
          <w:rFonts w:hint="eastAsia" w:ascii="宋体" w:hAnsi="宋体"/>
          <w:sz w:val="24"/>
          <w:szCs w:val="24"/>
        </w:rPr>
        <w:t>各类标本的定时巡查及收送。</w:t>
      </w:r>
    </w:p>
    <w:p w14:paraId="30F23B19">
      <w:pPr>
        <w:numPr>
          <w:ilvl w:val="2"/>
          <w:numId w:val="4"/>
        </w:numPr>
        <w:tabs>
          <w:tab w:val="left" w:pos="639"/>
        </w:tabs>
        <w:spacing w:line="360" w:lineRule="auto"/>
        <w:ind w:left="0" w:firstLine="0"/>
        <w:rPr>
          <w:rFonts w:hint="eastAsia" w:ascii="宋体" w:hAnsi="宋体"/>
          <w:sz w:val="24"/>
          <w:szCs w:val="24"/>
        </w:rPr>
      </w:pPr>
      <w:r>
        <w:rPr>
          <w:rFonts w:hint="eastAsia" w:ascii="宋体" w:hAnsi="宋体"/>
          <w:sz w:val="24"/>
          <w:szCs w:val="24"/>
        </w:rPr>
        <w:t>急查标本如血常规、生化、血氨、血气分析、配血、脑</w:t>
      </w:r>
      <w:r>
        <w:rPr>
          <w:rFonts w:hint="eastAsia" w:ascii="宋体" w:hAnsi="宋体"/>
          <w:sz w:val="24"/>
          <w:szCs w:val="24"/>
          <w:lang w:val="en-US" w:eastAsia="zh-CN"/>
        </w:rPr>
        <w:t>脊</w:t>
      </w:r>
      <w:r>
        <w:rPr>
          <w:rFonts w:hint="eastAsia" w:ascii="宋体" w:hAnsi="宋体"/>
          <w:sz w:val="24"/>
          <w:szCs w:val="24"/>
        </w:rPr>
        <w:t>液等收送。</w:t>
      </w:r>
    </w:p>
    <w:p w14:paraId="00B02E69">
      <w:pPr>
        <w:numPr>
          <w:ilvl w:val="2"/>
          <w:numId w:val="4"/>
        </w:numPr>
        <w:tabs>
          <w:tab w:val="left" w:pos="639"/>
        </w:tabs>
        <w:spacing w:line="360" w:lineRule="auto"/>
        <w:ind w:left="0" w:firstLine="0"/>
        <w:rPr>
          <w:rFonts w:hint="eastAsia" w:ascii="宋体" w:hAnsi="宋体"/>
          <w:sz w:val="24"/>
          <w:szCs w:val="24"/>
        </w:rPr>
      </w:pPr>
      <w:r>
        <w:rPr>
          <w:rFonts w:hint="eastAsia" w:ascii="宋体" w:hAnsi="宋体"/>
          <w:sz w:val="24"/>
          <w:szCs w:val="24"/>
        </w:rPr>
        <w:t>取送检验科各类试管、检验报告。</w:t>
      </w:r>
    </w:p>
    <w:p w14:paraId="5BE1B1A4">
      <w:pPr>
        <w:numPr>
          <w:ilvl w:val="2"/>
          <w:numId w:val="4"/>
        </w:numPr>
        <w:tabs>
          <w:tab w:val="left" w:pos="639"/>
        </w:tabs>
        <w:spacing w:line="360" w:lineRule="auto"/>
        <w:ind w:left="0" w:firstLine="0"/>
        <w:rPr>
          <w:rFonts w:hint="eastAsia" w:ascii="宋体" w:hAnsi="宋体"/>
          <w:sz w:val="24"/>
          <w:szCs w:val="24"/>
        </w:rPr>
      </w:pPr>
      <w:r>
        <w:rPr>
          <w:rFonts w:hint="eastAsia" w:ascii="宋体" w:hAnsi="宋体"/>
          <w:sz w:val="24"/>
          <w:szCs w:val="24"/>
        </w:rPr>
        <w:t>送各类申请单到相关部门预约。</w:t>
      </w:r>
    </w:p>
    <w:p w14:paraId="167D5EB3">
      <w:pPr>
        <w:numPr>
          <w:ilvl w:val="2"/>
          <w:numId w:val="4"/>
        </w:numPr>
        <w:tabs>
          <w:tab w:val="left" w:pos="639"/>
        </w:tabs>
        <w:spacing w:line="360" w:lineRule="auto"/>
        <w:ind w:left="0" w:firstLine="0"/>
        <w:rPr>
          <w:rFonts w:hint="eastAsia" w:ascii="宋体" w:hAnsi="宋体"/>
          <w:sz w:val="24"/>
          <w:szCs w:val="24"/>
        </w:rPr>
      </w:pPr>
      <w:r>
        <w:rPr>
          <w:rFonts w:hint="eastAsia" w:ascii="宋体" w:hAnsi="宋体"/>
          <w:sz w:val="24"/>
          <w:szCs w:val="24"/>
        </w:rPr>
        <w:t>各类检查报告及需预约的检查申请单等文书的收送。</w:t>
      </w:r>
    </w:p>
    <w:p w14:paraId="277202B4">
      <w:pPr>
        <w:numPr>
          <w:ilvl w:val="2"/>
          <w:numId w:val="4"/>
        </w:numPr>
        <w:tabs>
          <w:tab w:val="left" w:pos="639"/>
        </w:tabs>
        <w:spacing w:line="360" w:lineRule="auto"/>
        <w:ind w:left="0" w:firstLine="0"/>
        <w:rPr>
          <w:rFonts w:hint="eastAsia" w:ascii="宋体" w:hAnsi="宋体"/>
          <w:sz w:val="24"/>
          <w:szCs w:val="24"/>
        </w:rPr>
      </w:pPr>
      <w:r>
        <w:rPr>
          <w:rFonts w:hint="eastAsia" w:ascii="宋体" w:hAnsi="宋体"/>
          <w:sz w:val="24"/>
          <w:szCs w:val="24"/>
        </w:rPr>
        <w:t>其它医疗文书的输送。</w:t>
      </w:r>
    </w:p>
    <w:p w14:paraId="243DDE6D">
      <w:pPr>
        <w:pStyle w:val="6"/>
        <w:spacing w:line="360" w:lineRule="auto"/>
        <w:ind w:left="486" w:leftChars="1" w:hanging="484" w:hangingChars="201"/>
        <w:rPr>
          <w:rFonts w:hint="eastAsia" w:ascii="宋体" w:hAnsi="宋体"/>
          <w:b/>
          <w:sz w:val="24"/>
          <w:szCs w:val="24"/>
        </w:rPr>
      </w:pPr>
      <w:r>
        <w:rPr>
          <w:rFonts w:hint="eastAsia" w:ascii="宋体" w:hAnsi="宋体"/>
          <w:b/>
          <w:sz w:val="24"/>
          <w:szCs w:val="24"/>
        </w:rPr>
        <w:t>4.</w:t>
      </w:r>
      <w:r>
        <w:rPr>
          <w:rFonts w:ascii="宋体" w:hAnsi="宋体"/>
          <w:b/>
          <w:sz w:val="24"/>
          <w:szCs w:val="24"/>
        </w:rPr>
        <w:t>药物的输送</w:t>
      </w:r>
      <w:r>
        <w:rPr>
          <w:rFonts w:hint="eastAsia" w:ascii="宋体" w:hAnsi="宋体"/>
          <w:b/>
          <w:sz w:val="24"/>
          <w:szCs w:val="24"/>
        </w:rPr>
        <w:t>服务</w:t>
      </w:r>
    </w:p>
    <w:p w14:paraId="788FB8FB">
      <w:pPr>
        <w:numPr>
          <w:ilvl w:val="0"/>
          <w:numId w:val="5"/>
        </w:numPr>
        <w:tabs>
          <w:tab w:val="left" w:pos="639"/>
        </w:tabs>
        <w:spacing w:line="360" w:lineRule="auto"/>
        <w:rPr>
          <w:rFonts w:hint="eastAsia" w:ascii="宋体" w:hAnsi="宋体"/>
          <w:sz w:val="24"/>
          <w:szCs w:val="24"/>
        </w:rPr>
      </w:pPr>
      <w:r>
        <w:rPr>
          <w:rFonts w:hint="eastAsia" w:ascii="宋体" w:hAnsi="宋体"/>
          <w:sz w:val="24"/>
          <w:szCs w:val="24"/>
        </w:rPr>
        <w:t>所有口服药、针剂、处方药等药物的输送。</w:t>
      </w:r>
    </w:p>
    <w:p w14:paraId="1017455D">
      <w:pPr>
        <w:numPr>
          <w:ilvl w:val="0"/>
          <w:numId w:val="5"/>
        </w:numPr>
        <w:tabs>
          <w:tab w:val="left" w:pos="639"/>
        </w:tabs>
        <w:spacing w:line="360" w:lineRule="auto"/>
        <w:rPr>
          <w:rFonts w:hint="eastAsia" w:ascii="宋体" w:hAnsi="宋体"/>
          <w:sz w:val="24"/>
          <w:szCs w:val="24"/>
        </w:rPr>
      </w:pPr>
      <w:r>
        <w:rPr>
          <w:rFonts w:hint="eastAsia" w:ascii="宋体" w:hAnsi="宋体"/>
          <w:sz w:val="24"/>
          <w:szCs w:val="24"/>
        </w:rPr>
        <w:t>中成药、中药（汤）的输送。</w:t>
      </w:r>
    </w:p>
    <w:p w14:paraId="2C5A53D3">
      <w:pPr>
        <w:numPr>
          <w:ilvl w:val="0"/>
          <w:numId w:val="5"/>
        </w:numPr>
        <w:tabs>
          <w:tab w:val="left" w:pos="639"/>
        </w:tabs>
        <w:spacing w:line="360" w:lineRule="auto"/>
        <w:rPr>
          <w:rFonts w:hint="eastAsia" w:ascii="宋体" w:hAnsi="宋体"/>
          <w:sz w:val="24"/>
          <w:szCs w:val="24"/>
        </w:rPr>
      </w:pPr>
      <w:r>
        <w:rPr>
          <w:rFonts w:hint="eastAsia" w:ascii="宋体" w:hAnsi="宋体"/>
          <w:sz w:val="24"/>
          <w:szCs w:val="24"/>
        </w:rPr>
        <w:t>各类补液、外用药、消毒液的输送。</w:t>
      </w:r>
    </w:p>
    <w:p w14:paraId="3E403122">
      <w:pPr>
        <w:numPr>
          <w:ilvl w:val="0"/>
          <w:numId w:val="5"/>
        </w:numPr>
        <w:tabs>
          <w:tab w:val="left" w:pos="639"/>
        </w:tabs>
        <w:spacing w:line="360" w:lineRule="auto"/>
        <w:rPr>
          <w:rFonts w:hint="eastAsia" w:ascii="宋体" w:hAnsi="宋体"/>
          <w:sz w:val="24"/>
          <w:szCs w:val="24"/>
        </w:rPr>
      </w:pPr>
      <w:r>
        <w:rPr>
          <w:rFonts w:hint="eastAsia" w:ascii="宋体" w:hAnsi="宋体"/>
          <w:sz w:val="24"/>
          <w:szCs w:val="24"/>
        </w:rPr>
        <w:t>急药物的输送。</w:t>
      </w:r>
    </w:p>
    <w:p w14:paraId="5D37C16A">
      <w:pPr>
        <w:numPr>
          <w:ilvl w:val="0"/>
          <w:numId w:val="5"/>
        </w:numPr>
        <w:tabs>
          <w:tab w:val="left" w:pos="639"/>
        </w:tabs>
        <w:spacing w:line="360" w:lineRule="auto"/>
        <w:rPr>
          <w:rFonts w:hint="eastAsia" w:ascii="宋体" w:hAnsi="宋体"/>
          <w:sz w:val="24"/>
          <w:szCs w:val="24"/>
        </w:rPr>
      </w:pPr>
      <w:r>
        <w:rPr>
          <w:rFonts w:hint="eastAsia" w:ascii="宋体" w:hAnsi="宋体"/>
          <w:sz w:val="24"/>
          <w:szCs w:val="24"/>
        </w:rPr>
        <w:t>病区所退药物的输送。</w:t>
      </w:r>
    </w:p>
    <w:p w14:paraId="051B1B37">
      <w:pPr>
        <w:numPr>
          <w:ilvl w:val="0"/>
          <w:numId w:val="5"/>
        </w:numPr>
        <w:tabs>
          <w:tab w:val="left" w:pos="639"/>
        </w:tabs>
        <w:spacing w:line="360" w:lineRule="auto"/>
        <w:rPr>
          <w:rFonts w:hint="eastAsia" w:ascii="宋体" w:hAnsi="宋体" w:eastAsia="宋体" w:cs="宋体"/>
          <w:sz w:val="24"/>
          <w:szCs w:val="24"/>
        </w:rPr>
      </w:pPr>
      <w:r>
        <w:rPr>
          <w:rFonts w:hint="eastAsia" w:ascii="宋体" w:hAnsi="宋体" w:eastAsia="宋体" w:cs="宋体"/>
          <w:sz w:val="24"/>
          <w:szCs w:val="24"/>
        </w:rPr>
        <w:t>药房</w:t>
      </w:r>
      <w:r>
        <w:rPr>
          <w:rFonts w:hint="eastAsia" w:ascii="宋体" w:hAnsi="宋体"/>
          <w:sz w:val="24"/>
          <w:szCs w:val="24"/>
        </w:rPr>
        <w:t>药物</w:t>
      </w:r>
      <w:r>
        <w:rPr>
          <w:rFonts w:hint="eastAsia" w:ascii="宋体" w:hAnsi="宋体" w:eastAsia="宋体" w:cs="宋体"/>
          <w:sz w:val="24"/>
          <w:szCs w:val="24"/>
        </w:rPr>
        <w:t>的上架、转运。</w:t>
      </w:r>
    </w:p>
    <w:p w14:paraId="1E79B6FB">
      <w:pPr>
        <w:pStyle w:val="6"/>
        <w:spacing w:line="360" w:lineRule="auto"/>
        <w:ind w:left="486" w:leftChars="1" w:hanging="484" w:hangingChars="201"/>
        <w:rPr>
          <w:rFonts w:hint="eastAsia" w:ascii="宋体" w:hAnsi="宋体"/>
          <w:b/>
          <w:sz w:val="24"/>
          <w:szCs w:val="24"/>
        </w:rPr>
      </w:pPr>
      <w:r>
        <w:rPr>
          <w:rFonts w:hint="eastAsia" w:ascii="宋体" w:hAnsi="宋体"/>
          <w:b/>
          <w:sz w:val="24"/>
          <w:szCs w:val="24"/>
        </w:rPr>
        <w:t>5.</w:t>
      </w:r>
      <w:r>
        <w:rPr>
          <w:rFonts w:ascii="宋体" w:hAnsi="宋体"/>
          <w:b/>
          <w:sz w:val="24"/>
          <w:szCs w:val="24"/>
        </w:rPr>
        <w:t>各类</w:t>
      </w:r>
      <w:r>
        <w:rPr>
          <w:rFonts w:hint="eastAsia" w:ascii="宋体" w:hAnsi="宋体"/>
          <w:b/>
          <w:sz w:val="24"/>
          <w:szCs w:val="24"/>
        </w:rPr>
        <w:t>医疗</w:t>
      </w:r>
      <w:r>
        <w:rPr>
          <w:rFonts w:ascii="宋体" w:hAnsi="宋体"/>
          <w:b/>
          <w:sz w:val="24"/>
          <w:szCs w:val="24"/>
        </w:rPr>
        <w:t>物品的输送服务</w:t>
      </w:r>
    </w:p>
    <w:p w14:paraId="3AFC2720">
      <w:pPr>
        <w:numPr>
          <w:ilvl w:val="0"/>
          <w:numId w:val="6"/>
        </w:numPr>
        <w:tabs>
          <w:tab w:val="left" w:pos="639"/>
        </w:tabs>
        <w:spacing w:line="360" w:lineRule="auto"/>
        <w:rPr>
          <w:rFonts w:hint="eastAsia" w:ascii="宋体" w:hAnsi="宋体"/>
          <w:strike w:val="0"/>
          <w:sz w:val="24"/>
          <w:szCs w:val="24"/>
        </w:rPr>
      </w:pPr>
      <w:r>
        <w:rPr>
          <w:rFonts w:hint="eastAsia" w:ascii="宋体" w:hAnsi="宋体"/>
          <w:strike w:val="0"/>
          <w:sz w:val="24"/>
          <w:szCs w:val="24"/>
          <w:highlight w:val="none"/>
        </w:rPr>
        <w:t>设备科物</w:t>
      </w:r>
      <w:r>
        <w:rPr>
          <w:rFonts w:hint="eastAsia" w:ascii="宋体" w:hAnsi="宋体"/>
          <w:strike w:val="0"/>
          <w:sz w:val="24"/>
          <w:szCs w:val="24"/>
        </w:rPr>
        <w:t>品的输送。</w:t>
      </w:r>
    </w:p>
    <w:p w14:paraId="5DEB1D80">
      <w:pPr>
        <w:numPr>
          <w:ilvl w:val="0"/>
          <w:numId w:val="6"/>
        </w:numPr>
        <w:tabs>
          <w:tab w:val="left" w:pos="639"/>
        </w:tabs>
        <w:spacing w:line="360" w:lineRule="auto"/>
        <w:rPr>
          <w:rFonts w:hint="eastAsia" w:ascii="宋体" w:hAnsi="宋体"/>
          <w:sz w:val="24"/>
          <w:szCs w:val="24"/>
        </w:rPr>
      </w:pPr>
      <w:r>
        <w:rPr>
          <w:rFonts w:hint="eastAsia" w:ascii="宋体" w:hAnsi="宋体"/>
          <w:sz w:val="24"/>
          <w:szCs w:val="24"/>
        </w:rPr>
        <w:t>零散医疗用品及杂物收送。</w:t>
      </w:r>
    </w:p>
    <w:p w14:paraId="3C994845">
      <w:pPr>
        <w:numPr>
          <w:ilvl w:val="0"/>
          <w:numId w:val="6"/>
        </w:numPr>
        <w:tabs>
          <w:tab w:val="left" w:pos="639"/>
        </w:tabs>
        <w:spacing w:line="360" w:lineRule="auto"/>
        <w:rPr>
          <w:rFonts w:hint="eastAsia" w:ascii="宋体" w:hAnsi="宋体"/>
          <w:sz w:val="24"/>
          <w:szCs w:val="24"/>
        </w:rPr>
      </w:pPr>
      <w:r>
        <w:rPr>
          <w:rFonts w:hint="eastAsia" w:ascii="宋体" w:hAnsi="宋体"/>
          <w:sz w:val="24"/>
          <w:szCs w:val="24"/>
        </w:rPr>
        <w:t>轻型（或小量）物品搬运及执行机关处室交待</w:t>
      </w:r>
      <w:r>
        <w:rPr>
          <w:rFonts w:hint="eastAsia" w:ascii="宋体" w:hAnsi="宋体"/>
          <w:sz w:val="24"/>
          <w:szCs w:val="24"/>
          <w:lang w:eastAsia="zh-CN"/>
        </w:rPr>
        <w:t>的</w:t>
      </w:r>
      <w:r>
        <w:rPr>
          <w:rFonts w:hint="eastAsia" w:ascii="宋体" w:hAnsi="宋体"/>
          <w:sz w:val="24"/>
          <w:szCs w:val="24"/>
          <w:lang w:val="en-US" w:eastAsia="zh-CN"/>
        </w:rPr>
        <w:t>临时输送、勤杂等</w:t>
      </w:r>
      <w:r>
        <w:rPr>
          <w:rFonts w:hint="eastAsia" w:ascii="宋体" w:hAnsi="宋体"/>
          <w:sz w:val="24"/>
          <w:szCs w:val="24"/>
        </w:rPr>
        <w:t>任务。</w:t>
      </w:r>
    </w:p>
    <w:p w14:paraId="11B10C7E">
      <w:pPr>
        <w:numPr>
          <w:ilvl w:val="0"/>
          <w:numId w:val="6"/>
        </w:numPr>
        <w:tabs>
          <w:tab w:val="left" w:pos="639"/>
        </w:tabs>
        <w:spacing w:line="360" w:lineRule="auto"/>
        <w:rPr>
          <w:rFonts w:hint="eastAsia" w:ascii="宋体" w:hAnsi="宋体"/>
          <w:sz w:val="24"/>
          <w:szCs w:val="24"/>
        </w:rPr>
      </w:pPr>
      <w:r>
        <w:rPr>
          <w:rFonts w:hint="eastAsia" w:ascii="宋体" w:hAnsi="宋体"/>
          <w:sz w:val="24"/>
          <w:szCs w:val="24"/>
        </w:rPr>
        <w:t>医用气体的输送。</w:t>
      </w:r>
    </w:p>
    <w:p w14:paraId="07EC1141">
      <w:pPr>
        <w:numPr>
          <w:ilvl w:val="0"/>
          <w:numId w:val="6"/>
        </w:numPr>
        <w:tabs>
          <w:tab w:val="left" w:pos="639"/>
        </w:tabs>
        <w:spacing w:line="360" w:lineRule="auto"/>
        <w:rPr>
          <w:rFonts w:hint="eastAsia" w:ascii="宋体" w:hAnsi="宋体" w:eastAsia="宋体" w:cs="宋体"/>
          <w:sz w:val="24"/>
          <w:szCs w:val="24"/>
        </w:rPr>
      </w:pPr>
      <w:r>
        <w:rPr>
          <w:rFonts w:hint="eastAsia" w:ascii="宋体" w:hAnsi="宋体" w:cs="宋体"/>
          <w:sz w:val="24"/>
          <w:szCs w:val="24"/>
          <w:lang w:val="en-US" w:eastAsia="zh-CN"/>
        </w:rPr>
        <w:t>口腔、眼科等特殊部门医疗器械消毒供应</w:t>
      </w:r>
      <w:r>
        <w:rPr>
          <w:rFonts w:hint="eastAsia" w:ascii="宋体" w:hAnsi="宋体" w:eastAsia="宋体" w:cs="宋体"/>
          <w:sz w:val="24"/>
          <w:szCs w:val="24"/>
        </w:rPr>
        <w:t>的上收、下送</w:t>
      </w:r>
      <w:r>
        <w:rPr>
          <w:rFonts w:hint="eastAsia" w:ascii="宋体" w:hAnsi="宋体" w:cs="宋体"/>
          <w:sz w:val="24"/>
          <w:szCs w:val="24"/>
          <w:lang w:val="en-US" w:eastAsia="zh-CN"/>
        </w:rPr>
        <w:t>工作</w:t>
      </w:r>
      <w:r>
        <w:rPr>
          <w:rFonts w:hint="eastAsia" w:ascii="宋体" w:hAnsi="宋体" w:eastAsia="宋体" w:cs="宋体"/>
          <w:sz w:val="24"/>
          <w:szCs w:val="24"/>
        </w:rPr>
        <w:t>。</w:t>
      </w:r>
    </w:p>
    <w:p w14:paraId="78105DF3">
      <w:pPr>
        <w:pStyle w:val="6"/>
        <w:spacing w:line="360" w:lineRule="auto"/>
        <w:ind w:left="486" w:leftChars="1" w:hanging="484" w:hangingChars="201"/>
        <w:rPr>
          <w:rFonts w:hint="eastAsia" w:ascii="宋体" w:hAnsi="宋体"/>
          <w:b/>
          <w:sz w:val="24"/>
          <w:szCs w:val="24"/>
        </w:rPr>
      </w:pPr>
      <w:r>
        <w:rPr>
          <w:rFonts w:hint="eastAsia" w:ascii="宋体" w:hAnsi="宋体"/>
          <w:b/>
          <w:sz w:val="24"/>
          <w:szCs w:val="24"/>
          <w:lang w:val="en-US" w:eastAsia="zh-CN"/>
        </w:rPr>
        <w:t>6.</w:t>
      </w:r>
      <w:r>
        <w:rPr>
          <w:rFonts w:hint="eastAsia" w:ascii="宋体" w:hAnsi="宋体"/>
          <w:b/>
          <w:sz w:val="24"/>
          <w:szCs w:val="24"/>
        </w:rPr>
        <w:t>收发室的工作</w:t>
      </w:r>
    </w:p>
    <w:p w14:paraId="60E5E5EB">
      <w:pPr>
        <w:tabs>
          <w:tab w:val="left" w:pos="639"/>
        </w:tabs>
        <w:spacing w:line="360" w:lineRule="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rPr>
        <w:t>接收、分类、派送全院各科室征订的各类报纸、杂志、刊物（含院报）、各类信件；并做好相关签收登记工作。</w:t>
      </w:r>
    </w:p>
    <w:p w14:paraId="7B8C45E5">
      <w:pPr>
        <w:tabs>
          <w:tab w:val="left" w:pos="639"/>
        </w:tabs>
        <w:spacing w:line="360" w:lineRule="auto"/>
        <w:rPr>
          <w:rFonts w:hint="eastAsia" w:ascii="宋体" w:hAnsi="宋体" w:eastAsia="宋体" w:cs="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rPr>
        <w:t>接收院内职能处室临</w:t>
      </w:r>
      <w:r>
        <w:rPr>
          <w:rFonts w:hint="eastAsia" w:ascii="宋体" w:hAnsi="宋体" w:eastAsia="宋体" w:cs="宋体"/>
          <w:sz w:val="24"/>
          <w:szCs w:val="24"/>
        </w:rPr>
        <w:t>时下发临床科室的重要信件。</w:t>
      </w:r>
    </w:p>
    <w:p w14:paraId="03C14932">
      <w:pPr>
        <w:tabs>
          <w:tab w:val="left" w:pos="639"/>
        </w:tabs>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完成收发室其他杂项工作</w:t>
      </w:r>
      <w:r>
        <w:rPr>
          <w:rFonts w:hint="eastAsia" w:ascii="宋体" w:hAnsi="宋体" w:eastAsia="宋体" w:cs="宋体"/>
          <w:sz w:val="24"/>
          <w:szCs w:val="24"/>
          <w:lang w:eastAsia="zh-CN"/>
        </w:rPr>
        <w:t>，</w:t>
      </w:r>
      <w:r>
        <w:rPr>
          <w:rFonts w:hint="eastAsia" w:ascii="宋体" w:hAnsi="宋体" w:eastAsia="宋体" w:cs="宋体"/>
          <w:sz w:val="24"/>
          <w:szCs w:val="24"/>
        </w:rPr>
        <w:t>如信件查询、退回、做好跟邮局和投递员的沟通等。</w:t>
      </w:r>
    </w:p>
    <w:p w14:paraId="60E84B4D">
      <w:pPr>
        <w:pStyle w:val="6"/>
        <w:spacing w:line="360" w:lineRule="auto"/>
        <w:ind w:left="0" w:leftChars="0"/>
        <w:rPr>
          <w:rFonts w:hint="eastAsia" w:ascii="宋体" w:hAnsi="宋体" w:eastAsia="宋体" w:cs="宋体"/>
          <w:b/>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电梯司机的工作</w:t>
      </w:r>
    </w:p>
    <w:p w14:paraId="32319B50">
      <w:pPr>
        <w:pStyle w:val="6"/>
        <w:spacing w:line="360" w:lineRule="auto"/>
        <w:ind w:left="0" w:leftChars="0"/>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按要求及时间段控制专用电梯安全运行</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合理控制人流、物流，保证医疗物品及病人运送安全。</w:t>
      </w:r>
    </w:p>
    <w:p w14:paraId="0FE5B68A">
      <w:pPr>
        <w:pStyle w:val="6"/>
        <w:spacing w:line="360" w:lineRule="auto"/>
        <w:ind w:left="0" w:leftChars="0"/>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保证临时应急任务的专梯控制。</w:t>
      </w:r>
    </w:p>
    <w:p w14:paraId="58B81921">
      <w:pPr>
        <w:pStyle w:val="6"/>
        <w:spacing w:line="360" w:lineRule="auto"/>
        <w:ind w:left="486" w:leftChars="1" w:hanging="484" w:hangingChars="201"/>
        <w:rPr>
          <w:rFonts w:hint="default" w:ascii="宋体" w:hAnsi="宋体" w:eastAsia="宋体" w:cs="宋体"/>
          <w:b/>
          <w:sz w:val="24"/>
          <w:szCs w:val="24"/>
          <w:lang w:val="en-US" w:eastAsia="zh-CN"/>
        </w:rPr>
      </w:pPr>
      <w:r>
        <w:rPr>
          <w:rFonts w:hint="eastAsia" w:ascii="宋体" w:hAnsi="宋体" w:eastAsia="宋体" w:cs="宋体"/>
          <w:b/>
          <w:sz w:val="24"/>
          <w:szCs w:val="24"/>
        </w:rPr>
        <w:t>（</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b/>
          <w:color w:val="auto"/>
          <w:sz w:val="24"/>
          <w:szCs w:val="24"/>
          <w:lang w:val="en-US" w:eastAsia="zh-CN"/>
        </w:rPr>
        <w:t>医疗</w:t>
      </w:r>
      <w:r>
        <w:rPr>
          <w:rFonts w:hint="eastAsia" w:ascii="宋体" w:hAnsi="宋体" w:eastAsia="宋体" w:cs="宋体"/>
          <w:b/>
          <w:sz w:val="24"/>
          <w:szCs w:val="24"/>
          <w:lang w:eastAsia="zh-CN"/>
        </w:rPr>
        <w:t>陪护服务</w:t>
      </w:r>
      <w:r>
        <w:rPr>
          <w:rFonts w:hint="eastAsia" w:ascii="宋体" w:hAnsi="宋体" w:cs="宋体"/>
          <w:b/>
          <w:sz w:val="24"/>
          <w:szCs w:val="24"/>
          <w:lang w:val="en-US" w:eastAsia="zh-CN"/>
        </w:rPr>
        <w:t>内容</w:t>
      </w:r>
    </w:p>
    <w:p w14:paraId="6183AEEC">
      <w:pPr>
        <w:pStyle w:val="4"/>
        <w:keepNext w:val="0"/>
        <w:keepLines w:val="0"/>
        <w:widowControl/>
        <w:suppressLineNumbers w:val="0"/>
        <w:spacing w:beforeAutospacing="0" w:afterAutospacing="0" w:line="360" w:lineRule="auto"/>
        <w:rPr>
          <w:rFonts w:hint="eastAsia" w:ascii="宋体" w:hAnsi="宋体" w:eastAsia="宋体" w:cs="宋体"/>
          <w:b/>
          <w:bCs/>
          <w:i w:val="0"/>
          <w:iCs w:val="0"/>
          <w:caps w:val="0"/>
          <w:color w:val="404040"/>
          <w:spacing w:val="0"/>
          <w:sz w:val="24"/>
          <w:szCs w:val="24"/>
        </w:rPr>
      </w:pPr>
      <w:r>
        <w:rPr>
          <w:rStyle w:val="13"/>
          <w:rFonts w:hint="eastAsia" w:ascii="宋体" w:hAnsi="宋体" w:eastAsia="宋体" w:cs="宋体"/>
          <w:b/>
          <w:bCs/>
          <w:i w:val="0"/>
          <w:iCs w:val="0"/>
          <w:caps w:val="0"/>
          <w:color w:val="404040"/>
          <w:spacing w:val="0"/>
          <w:sz w:val="24"/>
          <w:szCs w:val="24"/>
          <w:lang w:val="en-US" w:eastAsia="zh-CN"/>
        </w:rPr>
        <w:t>1.</w:t>
      </w:r>
      <w:r>
        <w:rPr>
          <w:rStyle w:val="13"/>
          <w:rFonts w:hint="eastAsia" w:ascii="宋体" w:hAnsi="宋体" w:eastAsia="宋体" w:cs="宋体"/>
          <w:b/>
          <w:bCs/>
          <w:i w:val="0"/>
          <w:iCs w:val="0"/>
          <w:caps w:val="0"/>
          <w:color w:val="404040"/>
          <w:spacing w:val="0"/>
          <w:sz w:val="24"/>
          <w:szCs w:val="24"/>
        </w:rPr>
        <w:t>生活照护</w:t>
      </w:r>
    </w:p>
    <w:p w14:paraId="318E7A8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bCs/>
          <w:i w:val="0"/>
          <w:iCs w:val="0"/>
          <w:caps w:val="0"/>
          <w:color w:val="404040"/>
          <w:spacing w:val="0"/>
          <w:sz w:val="24"/>
          <w:szCs w:val="24"/>
          <w:lang w:val="en-US" w:eastAsia="zh-CN"/>
        </w:rPr>
      </w:pPr>
      <w:r>
        <w:rPr>
          <w:rFonts w:hint="eastAsia" w:ascii="宋体" w:hAnsi="宋体" w:eastAsia="宋体" w:cs="宋体"/>
          <w:b/>
          <w:bCs/>
          <w:i w:val="0"/>
          <w:iCs w:val="0"/>
          <w:caps w:val="0"/>
          <w:color w:val="404040"/>
          <w:spacing w:val="0"/>
          <w:sz w:val="24"/>
          <w:szCs w:val="24"/>
          <w:lang w:val="en-US" w:eastAsia="zh-CN"/>
        </w:rPr>
        <w:t>（1）清洁照护</w:t>
      </w:r>
    </w:p>
    <w:p w14:paraId="008E9CB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1）协助患者完成晨晚间护理：梳头、清洁面部、口腔、会阴、手足等。</w:t>
      </w:r>
    </w:p>
    <w:p w14:paraId="4A834A1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2）协助患者洗头、洗浴（床上擦浴或淋浴）、更换衣物、剪指（趾）甲。</w:t>
      </w:r>
    </w:p>
    <w:p w14:paraId="3D78ACD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3）协助患者摘戴及清洁义齿，男性患者剃须。</w:t>
      </w:r>
    </w:p>
    <w:p w14:paraId="10EB2AD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4）整理病房环境及床单位（铺备用床、暂空床等），协助病区铺床、更换床单、术后过床、翻身，派发病人服，清理污衣被服，保持病房环境整洁。</w:t>
      </w:r>
    </w:p>
    <w:p w14:paraId="59B116D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bCs/>
          <w:i w:val="0"/>
          <w:iCs w:val="0"/>
          <w:caps w:val="0"/>
          <w:color w:val="404040"/>
          <w:spacing w:val="0"/>
          <w:sz w:val="24"/>
          <w:szCs w:val="24"/>
          <w:lang w:val="en-US" w:eastAsia="zh-CN"/>
        </w:rPr>
      </w:pPr>
      <w:r>
        <w:rPr>
          <w:rFonts w:hint="eastAsia" w:ascii="宋体" w:hAnsi="宋体" w:eastAsia="宋体" w:cs="宋体"/>
          <w:b/>
          <w:bCs/>
          <w:i w:val="0"/>
          <w:iCs w:val="0"/>
          <w:caps w:val="0"/>
          <w:color w:val="404040"/>
          <w:spacing w:val="0"/>
          <w:sz w:val="24"/>
          <w:szCs w:val="24"/>
          <w:lang w:val="en-US" w:eastAsia="zh-CN"/>
        </w:rPr>
        <w:t>（2）饮食、饮水照护</w:t>
      </w:r>
    </w:p>
    <w:p w14:paraId="64AC6D4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1）为患者订餐、加热食物，协助餐前准备（洗手、备餐用具、进食体位等）</w:t>
      </w:r>
      <w:r>
        <w:rPr>
          <w:rFonts w:hint="eastAsia" w:ascii="宋体" w:hAnsi="宋体" w:cs="宋体"/>
          <w:b w:val="0"/>
          <w:bCs w:val="0"/>
          <w:i w:val="0"/>
          <w:iCs w:val="0"/>
          <w:caps w:val="0"/>
          <w:color w:val="404040"/>
          <w:spacing w:val="0"/>
          <w:sz w:val="24"/>
          <w:szCs w:val="24"/>
          <w:lang w:val="en-US" w:eastAsia="zh-CN"/>
        </w:rPr>
        <w:t>，</w:t>
      </w:r>
      <w:r>
        <w:rPr>
          <w:rFonts w:hint="eastAsia" w:ascii="宋体" w:hAnsi="宋体" w:eastAsia="宋体" w:cs="宋体"/>
          <w:b w:val="0"/>
          <w:bCs w:val="0"/>
          <w:i w:val="0"/>
          <w:iCs w:val="0"/>
          <w:caps w:val="0"/>
          <w:color w:val="404040"/>
          <w:spacing w:val="0"/>
          <w:sz w:val="24"/>
          <w:szCs w:val="24"/>
          <w:lang w:val="en-US" w:eastAsia="zh-CN"/>
        </w:rPr>
        <w:t>按医嘱选择合适饮食。</w:t>
      </w:r>
    </w:p>
    <w:p w14:paraId="3020B19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2）协助进食（水），必要时喂食喂水，观察吞咽情况，记录摄入量及异常反应。</w:t>
      </w:r>
    </w:p>
    <w:p w14:paraId="65EAB5B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3）餐后清洁口腔、整理餐具，调整患者至舒适体位。</w:t>
      </w:r>
    </w:p>
    <w:p w14:paraId="19B7AE3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bCs/>
          <w:i w:val="0"/>
          <w:iCs w:val="0"/>
          <w:caps w:val="0"/>
          <w:color w:val="404040"/>
          <w:spacing w:val="0"/>
          <w:sz w:val="24"/>
          <w:szCs w:val="24"/>
          <w:lang w:val="en-US" w:eastAsia="zh-CN"/>
        </w:rPr>
      </w:pPr>
      <w:r>
        <w:rPr>
          <w:rFonts w:hint="eastAsia" w:ascii="宋体" w:hAnsi="宋体" w:eastAsia="宋体" w:cs="宋体"/>
          <w:b/>
          <w:bCs/>
          <w:i w:val="0"/>
          <w:iCs w:val="0"/>
          <w:caps w:val="0"/>
          <w:color w:val="404040"/>
          <w:spacing w:val="0"/>
          <w:sz w:val="24"/>
          <w:szCs w:val="24"/>
          <w:lang w:val="en-US" w:eastAsia="zh-CN"/>
        </w:rPr>
        <w:t>（3）睡眠照护</w:t>
      </w:r>
    </w:p>
    <w:p w14:paraId="4E44AAB3">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1）营造安静睡眠环境（调节光线、温湿度），协助调整睡眠体位。</w:t>
      </w:r>
    </w:p>
    <w:p w14:paraId="0C594F9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2）根据病情，按需采用温水泡脚、做放松活动等措施促进睡眠。</w:t>
      </w:r>
    </w:p>
    <w:p w14:paraId="0BEEC1A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3）定时巡视，观察睡眠质量，避免受凉或坠床。</w:t>
      </w:r>
    </w:p>
    <w:p w14:paraId="4A4DF4A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bCs/>
          <w:i w:val="0"/>
          <w:iCs w:val="0"/>
          <w:caps w:val="0"/>
          <w:color w:val="404040"/>
          <w:spacing w:val="0"/>
          <w:sz w:val="24"/>
          <w:szCs w:val="24"/>
          <w:lang w:val="en-US" w:eastAsia="zh-CN"/>
        </w:rPr>
      </w:pPr>
      <w:r>
        <w:rPr>
          <w:rFonts w:hint="eastAsia" w:ascii="宋体" w:hAnsi="宋体" w:eastAsia="宋体" w:cs="宋体"/>
          <w:b/>
          <w:bCs/>
          <w:i w:val="0"/>
          <w:iCs w:val="0"/>
          <w:caps w:val="0"/>
          <w:color w:val="404040"/>
          <w:spacing w:val="0"/>
          <w:sz w:val="24"/>
          <w:szCs w:val="24"/>
          <w:lang w:val="en-US" w:eastAsia="zh-CN"/>
        </w:rPr>
        <w:t>（4）排泄照护</w:t>
      </w:r>
    </w:p>
    <w:p w14:paraId="19C9B9AF">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1）协助如厕或使用便盆/尿壶，清洁会阴，必要时人工取便。</w:t>
      </w:r>
    </w:p>
    <w:p w14:paraId="62ADBFA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2）倾倒排泄物并清理便盆/尿壶，更换保护垫、纸尿裤。</w:t>
      </w:r>
    </w:p>
    <w:p w14:paraId="3D0E76CC">
      <w:pPr>
        <w:spacing w:line="360" w:lineRule="auto"/>
        <w:rPr>
          <w:rStyle w:val="13"/>
          <w:rFonts w:hint="eastAsia" w:ascii="宋体" w:hAnsi="宋体" w:eastAsia="宋体" w:cs="宋体"/>
          <w:bCs/>
          <w:color w:val="404040"/>
          <w:kern w:val="0"/>
          <w:sz w:val="24"/>
          <w:szCs w:val="24"/>
          <w:lang w:bidi="ar"/>
        </w:rPr>
      </w:pPr>
      <w:r>
        <w:rPr>
          <w:rStyle w:val="13"/>
          <w:rFonts w:hint="eastAsia" w:ascii="宋体" w:hAnsi="宋体" w:eastAsia="宋体" w:cs="宋体"/>
          <w:bCs/>
          <w:color w:val="404040"/>
          <w:kern w:val="0"/>
          <w:sz w:val="24"/>
          <w:szCs w:val="24"/>
          <w:lang w:val="en-US" w:eastAsia="zh-CN" w:bidi="ar"/>
        </w:rPr>
        <w:t>2.</w:t>
      </w:r>
      <w:r>
        <w:rPr>
          <w:rStyle w:val="13"/>
          <w:rFonts w:hint="eastAsia" w:ascii="宋体" w:hAnsi="宋体" w:eastAsia="宋体" w:cs="宋体"/>
          <w:bCs/>
          <w:color w:val="404040"/>
          <w:kern w:val="0"/>
          <w:sz w:val="24"/>
          <w:szCs w:val="24"/>
          <w:lang w:eastAsia="zh-CN" w:bidi="ar"/>
        </w:rPr>
        <w:t>临床</w:t>
      </w:r>
      <w:r>
        <w:rPr>
          <w:rStyle w:val="13"/>
          <w:rFonts w:hint="eastAsia" w:ascii="宋体" w:hAnsi="宋体" w:eastAsia="宋体" w:cs="宋体"/>
          <w:bCs/>
          <w:color w:val="404040"/>
          <w:kern w:val="0"/>
          <w:sz w:val="24"/>
          <w:szCs w:val="24"/>
          <w:lang w:val="en-US" w:eastAsia="zh-CN" w:bidi="ar"/>
        </w:rPr>
        <w:t>照护</w:t>
      </w:r>
    </w:p>
    <w:p w14:paraId="0B4D8D47">
      <w:pPr>
        <w:spacing w:line="360" w:lineRule="auto"/>
        <w:rPr>
          <w:rStyle w:val="13"/>
          <w:rFonts w:hint="eastAsia" w:ascii="宋体" w:hAnsi="宋体" w:eastAsia="宋体" w:cs="宋体"/>
          <w:bCs/>
          <w:color w:val="404040"/>
          <w:kern w:val="0"/>
          <w:sz w:val="24"/>
          <w:szCs w:val="24"/>
          <w:lang w:val="en-US" w:eastAsia="zh-CN" w:bidi="ar"/>
        </w:rPr>
      </w:pPr>
      <w:r>
        <w:rPr>
          <w:rStyle w:val="13"/>
          <w:rFonts w:hint="eastAsia" w:ascii="宋体" w:hAnsi="宋体" w:eastAsia="宋体" w:cs="宋体"/>
          <w:bCs/>
          <w:color w:val="404040"/>
          <w:kern w:val="0"/>
          <w:sz w:val="24"/>
          <w:szCs w:val="24"/>
          <w:lang w:eastAsia="zh-CN" w:bidi="ar"/>
        </w:rPr>
        <w:t>（</w:t>
      </w:r>
      <w:r>
        <w:rPr>
          <w:rStyle w:val="13"/>
          <w:rFonts w:hint="eastAsia" w:ascii="宋体" w:hAnsi="宋体" w:eastAsia="宋体" w:cs="宋体"/>
          <w:bCs/>
          <w:color w:val="404040"/>
          <w:kern w:val="0"/>
          <w:sz w:val="24"/>
          <w:szCs w:val="24"/>
          <w:lang w:val="en-US" w:eastAsia="zh-CN" w:bidi="ar"/>
        </w:rPr>
        <w:t>1</w:t>
      </w:r>
      <w:r>
        <w:rPr>
          <w:rStyle w:val="13"/>
          <w:rFonts w:hint="eastAsia" w:ascii="宋体" w:hAnsi="宋体" w:eastAsia="宋体" w:cs="宋体"/>
          <w:bCs/>
          <w:color w:val="404040"/>
          <w:kern w:val="0"/>
          <w:sz w:val="24"/>
          <w:szCs w:val="24"/>
          <w:lang w:eastAsia="zh-CN" w:bidi="ar"/>
        </w:rPr>
        <w:t>）</w:t>
      </w:r>
      <w:r>
        <w:rPr>
          <w:rStyle w:val="13"/>
          <w:rFonts w:hint="eastAsia" w:ascii="宋体" w:hAnsi="宋体" w:eastAsia="宋体" w:cs="宋体"/>
          <w:bCs/>
          <w:color w:val="404040"/>
          <w:kern w:val="0"/>
          <w:sz w:val="24"/>
          <w:szCs w:val="24"/>
          <w:lang w:val="en-US" w:eastAsia="zh-CN" w:bidi="ar"/>
        </w:rPr>
        <w:t>移动照护</w:t>
      </w:r>
    </w:p>
    <w:p w14:paraId="3C951F5E">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1)在医</w:t>
      </w:r>
      <w:r>
        <w:rPr>
          <w:rFonts w:hint="eastAsia" w:ascii="宋体" w:hAnsi="宋体" w:cs="宋体"/>
          <w:b w:val="0"/>
          <w:bCs w:val="0"/>
          <w:i w:val="0"/>
          <w:iCs w:val="0"/>
          <w:caps w:val="0"/>
          <w:color w:val="auto"/>
          <w:spacing w:val="0"/>
          <w:sz w:val="24"/>
          <w:szCs w:val="24"/>
          <w:u w:val="none"/>
          <w:lang w:val="en-US" w:eastAsia="zh-CN"/>
        </w:rPr>
        <w:t>护</w:t>
      </w:r>
      <w:r>
        <w:rPr>
          <w:rFonts w:hint="eastAsia" w:ascii="宋体" w:hAnsi="宋体" w:eastAsia="宋体" w:cs="宋体"/>
          <w:b w:val="0"/>
          <w:bCs w:val="0"/>
          <w:i w:val="0"/>
          <w:iCs w:val="0"/>
          <w:caps w:val="0"/>
          <w:color w:val="404040"/>
          <w:spacing w:val="0"/>
          <w:sz w:val="24"/>
          <w:szCs w:val="24"/>
          <w:lang w:val="en-US" w:eastAsia="zh-CN"/>
        </w:rPr>
        <w:t>人员指导下，按治疗要求协助患者采取合适卧位(如平卧位、侧卧位、俯卧位、半卧位、半坐位)并定时变换体位.</w:t>
      </w:r>
    </w:p>
    <w:p w14:paraId="2E6F6939">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2)在医</w:t>
      </w:r>
      <w:r>
        <w:rPr>
          <w:rFonts w:hint="eastAsia" w:ascii="宋体" w:hAnsi="宋体" w:cs="宋体"/>
          <w:b w:val="0"/>
          <w:bCs w:val="0"/>
          <w:i w:val="0"/>
          <w:iCs w:val="0"/>
          <w:caps w:val="0"/>
          <w:color w:val="404040"/>
          <w:spacing w:val="0"/>
          <w:sz w:val="24"/>
          <w:szCs w:val="24"/>
          <w:lang w:val="en-US" w:eastAsia="zh-CN"/>
        </w:rPr>
        <w:t>护</w:t>
      </w:r>
      <w:r>
        <w:rPr>
          <w:rFonts w:hint="eastAsia" w:ascii="宋体" w:hAnsi="宋体" w:eastAsia="宋体" w:cs="宋体"/>
          <w:b w:val="0"/>
          <w:bCs w:val="0"/>
          <w:i w:val="0"/>
          <w:iCs w:val="0"/>
          <w:caps w:val="0"/>
          <w:color w:val="404040"/>
          <w:spacing w:val="0"/>
          <w:sz w:val="24"/>
          <w:szCs w:val="24"/>
          <w:lang w:val="en-US" w:eastAsia="zh-CN"/>
        </w:rPr>
        <w:t>人员指导下，协助患者进行翻身、叩背和有效咳嗽。</w:t>
      </w:r>
    </w:p>
    <w:p w14:paraId="58FED45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3)在医</w:t>
      </w:r>
      <w:r>
        <w:rPr>
          <w:rFonts w:hint="eastAsia" w:ascii="宋体" w:hAnsi="宋体" w:cs="宋体"/>
          <w:b w:val="0"/>
          <w:bCs w:val="0"/>
          <w:i w:val="0"/>
          <w:iCs w:val="0"/>
          <w:caps w:val="0"/>
          <w:color w:val="404040"/>
          <w:spacing w:val="0"/>
          <w:sz w:val="24"/>
          <w:szCs w:val="24"/>
          <w:lang w:val="en-US" w:eastAsia="zh-CN"/>
        </w:rPr>
        <w:t>护</w:t>
      </w:r>
      <w:r>
        <w:rPr>
          <w:rFonts w:hint="eastAsia" w:ascii="宋体" w:hAnsi="宋体" w:eastAsia="宋体" w:cs="宋体"/>
          <w:b w:val="0"/>
          <w:bCs w:val="0"/>
          <w:i w:val="0"/>
          <w:iCs w:val="0"/>
          <w:caps w:val="0"/>
          <w:color w:val="404040"/>
          <w:spacing w:val="0"/>
          <w:sz w:val="24"/>
          <w:szCs w:val="24"/>
          <w:lang w:val="en-US" w:eastAsia="zh-CN"/>
        </w:rPr>
        <w:t>人员指导下，协助患者进行肢体主动、被动活动。</w:t>
      </w:r>
    </w:p>
    <w:p w14:paraId="172B93C1">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4)在医</w:t>
      </w:r>
      <w:r>
        <w:rPr>
          <w:rFonts w:hint="eastAsia" w:ascii="宋体" w:hAnsi="宋体" w:cs="宋体"/>
          <w:b w:val="0"/>
          <w:bCs w:val="0"/>
          <w:i w:val="0"/>
          <w:iCs w:val="0"/>
          <w:caps w:val="0"/>
          <w:color w:val="404040"/>
          <w:spacing w:val="0"/>
          <w:sz w:val="24"/>
          <w:szCs w:val="24"/>
          <w:lang w:val="en-US" w:eastAsia="zh-CN"/>
        </w:rPr>
        <w:t>护</w:t>
      </w:r>
      <w:r>
        <w:rPr>
          <w:rFonts w:hint="eastAsia" w:ascii="宋体" w:hAnsi="宋体" w:eastAsia="宋体" w:cs="宋体"/>
          <w:b w:val="0"/>
          <w:bCs w:val="0"/>
          <w:i w:val="0"/>
          <w:iCs w:val="0"/>
          <w:caps w:val="0"/>
          <w:color w:val="404040"/>
          <w:spacing w:val="0"/>
          <w:sz w:val="24"/>
          <w:szCs w:val="24"/>
          <w:lang w:val="en-US" w:eastAsia="zh-CN"/>
        </w:rPr>
        <w:t>人员指导下，选择和使用支撑物(如楔形垫、软枕)，协助患者保持肢体功能位。</w:t>
      </w:r>
    </w:p>
    <w:p w14:paraId="18CFDF7B">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5)在医</w:t>
      </w:r>
      <w:r>
        <w:rPr>
          <w:rFonts w:hint="eastAsia" w:ascii="宋体" w:hAnsi="宋体" w:cs="宋体"/>
          <w:b w:val="0"/>
          <w:bCs w:val="0"/>
          <w:i w:val="0"/>
          <w:iCs w:val="0"/>
          <w:caps w:val="0"/>
          <w:color w:val="404040"/>
          <w:spacing w:val="0"/>
          <w:sz w:val="24"/>
          <w:szCs w:val="24"/>
          <w:lang w:val="en-US" w:eastAsia="zh-CN"/>
        </w:rPr>
        <w:t>护</w:t>
      </w:r>
      <w:r>
        <w:rPr>
          <w:rFonts w:hint="eastAsia" w:ascii="宋体" w:hAnsi="宋体" w:eastAsia="宋体" w:cs="宋体"/>
          <w:b w:val="0"/>
          <w:bCs w:val="0"/>
          <w:i w:val="0"/>
          <w:iCs w:val="0"/>
          <w:caps w:val="0"/>
          <w:color w:val="404040"/>
          <w:spacing w:val="0"/>
          <w:sz w:val="24"/>
          <w:szCs w:val="24"/>
          <w:lang w:val="en-US" w:eastAsia="zh-CN"/>
        </w:rPr>
        <w:t>人员指导下，使用过床易、平车、轮椅等工具移动患者。</w:t>
      </w:r>
    </w:p>
    <w:p w14:paraId="1C45DD3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6)协助患者进行床椅转移等上下床活动。</w:t>
      </w:r>
    </w:p>
    <w:p w14:paraId="4026769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7)协助清醒的患者使用拐杖、手杖等助行器具行走。</w:t>
      </w:r>
    </w:p>
    <w:p w14:paraId="5BE7657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bCs/>
          <w:i w:val="0"/>
          <w:iCs w:val="0"/>
          <w:caps w:val="0"/>
          <w:color w:val="404040"/>
          <w:spacing w:val="0"/>
          <w:sz w:val="24"/>
          <w:szCs w:val="24"/>
          <w:lang w:val="en-US" w:eastAsia="zh-CN"/>
        </w:rPr>
      </w:pPr>
      <w:r>
        <w:rPr>
          <w:rFonts w:hint="eastAsia" w:ascii="宋体" w:hAnsi="宋体" w:eastAsia="宋体" w:cs="宋体"/>
          <w:b/>
          <w:bCs/>
          <w:i w:val="0"/>
          <w:iCs w:val="0"/>
          <w:caps w:val="0"/>
          <w:color w:val="404040"/>
          <w:spacing w:val="0"/>
          <w:sz w:val="24"/>
          <w:szCs w:val="24"/>
          <w:lang w:val="en-US" w:eastAsia="zh-CN"/>
        </w:rPr>
        <w:t>（2）冷热应用</w:t>
      </w:r>
    </w:p>
    <w:p w14:paraId="60CCB56B">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1)在医</w:t>
      </w:r>
      <w:r>
        <w:rPr>
          <w:rFonts w:hint="eastAsia" w:ascii="宋体" w:hAnsi="宋体" w:cs="宋体"/>
          <w:b w:val="0"/>
          <w:bCs w:val="0"/>
          <w:i w:val="0"/>
          <w:iCs w:val="0"/>
          <w:caps w:val="0"/>
          <w:color w:val="404040"/>
          <w:spacing w:val="0"/>
          <w:sz w:val="24"/>
          <w:szCs w:val="24"/>
          <w:lang w:val="en-US" w:eastAsia="zh-CN"/>
        </w:rPr>
        <w:t>护</w:t>
      </w:r>
      <w:r>
        <w:rPr>
          <w:rFonts w:hint="eastAsia" w:ascii="宋体" w:hAnsi="宋体" w:eastAsia="宋体" w:cs="宋体"/>
          <w:b w:val="0"/>
          <w:bCs w:val="0"/>
          <w:i w:val="0"/>
          <w:iCs w:val="0"/>
          <w:caps w:val="0"/>
          <w:color w:val="404040"/>
          <w:spacing w:val="0"/>
          <w:sz w:val="24"/>
          <w:szCs w:val="24"/>
          <w:lang w:val="en-US" w:eastAsia="zh-CN"/>
        </w:rPr>
        <w:t>人员指导下，按要求进行温水擦浴或使用冰块、冰袋等方式实施物理降温。</w:t>
      </w:r>
    </w:p>
    <w:p w14:paraId="06071D26">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2)在医</w:t>
      </w:r>
      <w:r>
        <w:rPr>
          <w:rFonts w:hint="eastAsia" w:ascii="宋体" w:hAnsi="宋体" w:cs="宋体"/>
          <w:b w:val="0"/>
          <w:bCs w:val="0"/>
          <w:i w:val="0"/>
          <w:iCs w:val="0"/>
          <w:caps w:val="0"/>
          <w:color w:val="404040"/>
          <w:spacing w:val="0"/>
          <w:sz w:val="24"/>
          <w:szCs w:val="24"/>
          <w:lang w:val="en-US" w:eastAsia="zh-CN"/>
        </w:rPr>
        <w:t>护</w:t>
      </w:r>
      <w:r>
        <w:rPr>
          <w:rFonts w:hint="eastAsia" w:ascii="宋体" w:hAnsi="宋体" w:eastAsia="宋体" w:cs="宋体"/>
          <w:b w:val="0"/>
          <w:bCs w:val="0"/>
          <w:i w:val="0"/>
          <w:iCs w:val="0"/>
          <w:caps w:val="0"/>
          <w:color w:val="404040"/>
          <w:spacing w:val="0"/>
          <w:sz w:val="24"/>
          <w:szCs w:val="24"/>
          <w:lang w:val="en-US" w:eastAsia="zh-CN"/>
        </w:rPr>
        <w:t>人员指导下，按要求使用热水袋等物品为患者保暖。</w:t>
      </w:r>
    </w:p>
    <w:p w14:paraId="6A1DB0A3">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bCs/>
          <w:i w:val="0"/>
          <w:iCs w:val="0"/>
          <w:caps w:val="0"/>
          <w:color w:val="404040"/>
          <w:spacing w:val="0"/>
          <w:sz w:val="24"/>
          <w:szCs w:val="24"/>
          <w:lang w:val="en-US" w:eastAsia="zh-CN"/>
        </w:rPr>
      </w:pPr>
      <w:r>
        <w:rPr>
          <w:rFonts w:hint="eastAsia" w:ascii="宋体" w:hAnsi="宋体" w:eastAsia="宋体" w:cs="宋体"/>
          <w:b/>
          <w:bCs/>
          <w:i w:val="0"/>
          <w:iCs w:val="0"/>
          <w:caps w:val="0"/>
          <w:color w:val="404040"/>
          <w:spacing w:val="0"/>
          <w:sz w:val="24"/>
          <w:szCs w:val="24"/>
          <w:lang w:eastAsia="zh-CN"/>
        </w:rPr>
        <w:t>（</w:t>
      </w:r>
      <w:r>
        <w:rPr>
          <w:rFonts w:hint="eastAsia" w:ascii="宋体" w:hAnsi="宋体" w:eastAsia="宋体" w:cs="宋体"/>
          <w:b/>
          <w:bCs/>
          <w:i w:val="0"/>
          <w:iCs w:val="0"/>
          <w:caps w:val="0"/>
          <w:color w:val="404040"/>
          <w:spacing w:val="0"/>
          <w:sz w:val="24"/>
          <w:szCs w:val="24"/>
          <w:lang w:val="en-US" w:eastAsia="zh-CN"/>
        </w:rPr>
        <w:t>3</w:t>
      </w:r>
      <w:r>
        <w:rPr>
          <w:rFonts w:hint="eastAsia" w:ascii="宋体" w:hAnsi="宋体" w:eastAsia="宋体" w:cs="宋体"/>
          <w:b/>
          <w:bCs/>
          <w:i w:val="0"/>
          <w:iCs w:val="0"/>
          <w:caps w:val="0"/>
          <w:color w:val="404040"/>
          <w:spacing w:val="0"/>
          <w:sz w:val="24"/>
          <w:szCs w:val="24"/>
          <w:lang w:eastAsia="zh-CN"/>
        </w:rPr>
        <w:t>）</w:t>
      </w:r>
      <w:r>
        <w:rPr>
          <w:rFonts w:hint="eastAsia" w:ascii="宋体" w:hAnsi="宋体" w:eastAsia="宋体" w:cs="宋体"/>
          <w:b/>
          <w:bCs/>
          <w:i w:val="0"/>
          <w:iCs w:val="0"/>
          <w:caps w:val="0"/>
          <w:color w:val="404040"/>
          <w:spacing w:val="0"/>
          <w:sz w:val="24"/>
          <w:szCs w:val="24"/>
          <w:lang w:val="en-US" w:eastAsia="zh-CN"/>
        </w:rPr>
        <w:t>清洁消毒</w:t>
      </w:r>
    </w:p>
    <w:p w14:paraId="36686CE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rPr>
      </w:pPr>
      <w:r>
        <w:rPr>
          <w:rFonts w:hint="eastAsia" w:ascii="宋体" w:hAnsi="宋体" w:eastAsia="宋体" w:cs="宋体"/>
          <w:b w:val="0"/>
          <w:bCs w:val="0"/>
          <w:i w:val="0"/>
          <w:iCs w:val="0"/>
          <w:caps w:val="0"/>
          <w:color w:val="404040"/>
          <w:spacing w:val="0"/>
          <w:sz w:val="24"/>
          <w:szCs w:val="24"/>
        </w:rPr>
        <w:t>1)根据手卫生要求完成洗手或手消毒，手部不佩戴戒指等饰物，不涂指甲油。</w:t>
      </w:r>
    </w:p>
    <w:p w14:paraId="664708E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rPr>
      </w:pPr>
      <w:r>
        <w:rPr>
          <w:rFonts w:hint="eastAsia" w:ascii="宋体" w:hAnsi="宋体" w:eastAsia="宋体" w:cs="宋体"/>
          <w:b w:val="0"/>
          <w:bCs w:val="0"/>
          <w:i w:val="0"/>
          <w:iCs w:val="0"/>
          <w:caps w:val="0"/>
          <w:color w:val="404040"/>
          <w:spacing w:val="0"/>
          <w:sz w:val="24"/>
          <w:szCs w:val="24"/>
        </w:rPr>
        <w:t>2)规范戴摘口罩、手套、工作帽，穿脱工作服、隔离衣。</w:t>
      </w:r>
    </w:p>
    <w:p w14:paraId="529D8A0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rPr>
      </w:pPr>
      <w:r>
        <w:rPr>
          <w:rFonts w:hint="eastAsia" w:ascii="宋体" w:hAnsi="宋体" w:eastAsia="宋体" w:cs="宋体"/>
          <w:b w:val="0"/>
          <w:bCs w:val="0"/>
          <w:i w:val="0"/>
          <w:iCs w:val="0"/>
          <w:caps w:val="0"/>
          <w:color w:val="404040"/>
          <w:spacing w:val="0"/>
          <w:sz w:val="24"/>
          <w:szCs w:val="24"/>
        </w:rPr>
        <w:t>3)分类放置生活垃圾和医疗垃圾，对污染的物品、环境进行初步处理。</w:t>
      </w:r>
    </w:p>
    <w:p w14:paraId="1ABF74E6">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rPr>
      </w:pPr>
      <w:r>
        <w:rPr>
          <w:rFonts w:hint="eastAsia" w:ascii="宋体" w:hAnsi="宋体" w:eastAsia="宋体" w:cs="宋体"/>
          <w:b w:val="0"/>
          <w:bCs w:val="0"/>
          <w:i w:val="0"/>
          <w:iCs w:val="0"/>
          <w:caps w:val="0"/>
          <w:color w:val="404040"/>
          <w:spacing w:val="0"/>
          <w:sz w:val="24"/>
          <w:szCs w:val="24"/>
        </w:rPr>
        <w:t>4)按要求对患者的排泄物、呕吐物、分泌物等进行初步消毒处理。</w:t>
      </w:r>
    </w:p>
    <w:p w14:paraId="1B678339">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bCs/>
          <w:i w:val="0"/>
          <w:iCs w:val="0"/>
          <w:caps w:val="0"/>
          <w:color w:val="404040"/>
          <w:spacing w:val="0"/>
          <w:sz w:val="24"/>
          <w:szCs w:val="24"/>
          <w:lang w:val="en-US" w:eastAsia="zh-CN"/>
        </w:rPr>
      </w:pPr>
      <w:r>
        <w:rPr>
          <w:rFonts w:hint="eastAsia" w:ascii="宋体" w:hAnsi="宋体" w:eastAsia="宋体" w:cs="宋体"/>
          <w:b/>
          <w:bCs/>
          <w:i w:val="0"/>
          <w:iCs w:val="0"/>
          <w:caps w:val="0"/>
          <w:color w:val="404040"/>
          <w:spacing w:val="0"/>
          <w:sz w:val="24"/>
          <w:szCs w:val="24"/>
          <w:lang w:val="en-US" w:eastAsia="zh-CN"/>
        </w:rPr>
        <w:t>3.安全照护</w:t>
      </w:r>
    </w:p>
    <w:p w14:paraId="44481F91">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(1)观察患者体温、脉搏、呼吸、血压等生命体征异常情况，及时报告医</w:t>
      </w:r>
      <w:r>
        <w:rPr>
          <w:rFonts w:hint="eastAsia" w:ascii="宋体" w:hAnsi="宋体" w:cs="宋体"/>
          <w:b w:val="0"/>
          <w:bCs w:val="0"/>
          <w:i w:val="0"/>
          <w:iCs w:val="0"/>
          <w:caps w:val="0"/>
          <w:color w:val="404040"/>
          <w:spacing w:val="0"/>
          <w:sz w:val="24"/>
          <w:szCs w:val="24"/>
          <w:lang w:val="en-US" w:eastAsia="zh-CN"/>
        </w:rPr>
        <w:t>护</w:t>
      </w:r>
      <w:r>
        <w:rPr>
          <w:rFonts w:hint="eastAsia" w:ascii="宋体" w:hAnsi="宋体" w:eastAsia="宋体" w:cs="宋体"/>
          <w:b w:val="0"/>
          <w:bCs w:val="0"/>
          <w:i w:val="0"/>
          <w:iCs w:val="0"/>
          <w:caps w:val="0"/>
          <w:color w:val="404040"/>
          <w:spacing w:val="0"/>
          <w:sz w:val="24"/>
          <w:szCs w:val="24"/>
          <w:lang w:val="en-US" w:eastAsia="zh-CN"/>
        </w:rPr>
        <w:t>人员。</w:t>
      </w:r>
    </w:p>
    <w:p w14:paraId="568FF5C6">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(2)知晓患者护理相关标识(如分级护理标识、饮食标识、药物过敏标识、压力性损伤标识、跌倒高危标识、非计划拔管高危标识、深静脉血栓标识、营养风险标识、隔离标识)</w:t>
      </w:r>
      <w:r>
        <w:rPr>
          <w:rFonts w:hint="eastAsia" w:ascii="宋体" w:hAnsi="宋体" w:cs="宋体"/>
          <w:b w:val="0"/>
          <w:bCs w:val="0"/>
          <w:i w:val="0"/>
          <w:iCs w:val="0"/>
          <w:caps w:val="0"/>
          <w:color w:val="404040"/>
          <w:spacing w:val="0"/>
          <w:sz w:val="24"/>
          <w:szCs w:val="24"/>
          <w:lang w:val="en-US" w:eastAsia="zh-CN"/>
        </w:rPr>
        <w:t>。</w:t>
      </w:r>
    </w:p>
    <w:p w14:paraId="3D3843A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(3)协助患者下床活动时预防跌倒、坠床，发现患者有跌倒、坠床风险或发生跌倒、坠床及时报告医</w:t>
      </w:r>
      <w:r>
        <w:rPr>
          <w:rFonts w:hint="eastAsia" w:ascii="宋体" w:hAnsi="宋体" w:cs="宋体"/>
          <w:b w:val="0"/>
          <w:bCs w:val="0"/>
          <w:i w:val="0"/>
          <w:iCs w:val="0"/>
          <w:caps w:val="0"/>
          <w:color w:val="404040"/>
          <w:spacing w:val="0"/>
          <w:sz w:val="24"/>
          <w:szCs w:val="24"/>
          <w:lang w:val="en-US" w:eastAsia="zh-CN"/>
        </w:rPr>
        <w:t>护</w:t>
      </w:r>
      <w:r>
        <w:rPr>
          <w:rFonts w:hint="eastAsia" w:ascii="宋体" w:hAnsi="宋体" w:eastAsia="宋体" w:cs="宋体"/>
          <w:b w:val="0"/>
          <w:bCs w:val="0"/>
          <w:i w:val="0"/>
          <w:iCs w:val="0"/>
          <w:caps w:val="0"/>
          <w:color w:val="404040"/>
          <w:spacing w:val="0"/>
          <w:sz w:val="24"/>
          <w:szCs w:val="24"/>
          <w:lang w:val="en-US" w:eastAsia="zh-CN"/>
        </w:rPr>
        <w:t>人员。</w:t>
      </w:r>
    </w:p>
    <w:p w14:paraId="53D3473F">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val="0"/>
          <w:bCs w:val="0"/>
          <w:i w:val="0"/>
          <w:iCs w:val="0"/>
          <w:caps w:val="0"/>
          <w:color w:val="404040"/>
          <w:spacing w:val="0"/>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(4)协助患者翻身，存在压力性损伤风险或出现压力性损伤及时报告医</w:t>
      </w:r>
      <w:r>
        <w:rPr>
          <w:rFonts w:hint="eastAsia" w:ascii="宋体" w:hAnsi="宋体" w:cs="宋体"/>
          <w:b w:val="0"/>
          <w:bCs w:val="0"/>
          <w:i w:val="0"/>
          <w:iCs w:val="0"/>
          <w:caps w:val="0"/>
          <w:color w:val="404040"/>
          <w:spacing w:val="0"/>
          <w:sz w:val="24"/>
          <w:szCs w:val="24"/>
          <w:lang w:val="en-US" w:eastAsia="zh-CN"/>
        </w:rPr>
        <w:t>护</w:t>
      </w:r>
      <w:r>
        <w:rPr>
          <w:rFonts w:hint="eastAsia" w:ascii="宋体" w:hAnsi="宋体" w:eastAsia="宋体" w:cs="宋体"/>
          <w:b w:val="0"/>
          <w:bCs w:val="0"/>
          <w:i w:val="0"/>
          <w:iCs w:val="0"/>
          <w:caps w:val="0"/>
          <w:color w:val="404040"/>
          <w:spacing w:val="0"/>
          <w:sz w:val="24"/>
          <w:szCs w:val="24"/>
          <w:lang w:val="en-US" w:eastAsia="zh-CN"/>
        </w:rPr>
        <w:t>人员。</w:t>
      </w:r>
    </w:p>
    <w:p w14:paraId="602686F3">
      <w:pPr>
        <w:spacing w:line="360" w:lineRule="auto"/>
        <w:rPr>
          <w:rFonts w:hint="eastAsia" w:ascii="宋体" w:hAnsi="宋体"/>
          <w:sz w:val="24"/>
          <w:szCs w:val="24"/>
          <w:lang w:val="en-US" w:eastAsia="zh-CN"/>
        </w:rPr>
      </w:pPr>
      <w:r>
        <w:rPr>
          <w:rFonts w:hint="eastAsia" w:ascii="宋体" w:hAnsi="宋体" w:eastAsia="宋体" w:cs="宋体"/>
          <w:b w:val="0"/>
          <w:bCs w:val="0"/>
          <w:i w:val="0"/>
          <w:iCs w:val="0"/>
          <w:caps w:val="0"/>
          <w:color w:val="404040"/>
          <w:spacing w:val="0"/>
          <w:sz w:val="24"/>
          <w:szCs w:val="24"/>
          <w:lang w:val="en-US" w:eastAsia="zh-CN"/>
        </w:rPr>
        <w:t>(5)发现患者约束带松开或约束部位异常情况(如皮肤损伤、血液循环障碍)，及时</w:t>
      </w:r>
      <w:r>
        <w:rPr>
          <w:rFonts w:hint="eastAsia" w:ascii="宋体" w:hAnsi="宋体"/>
          <w:sz w:val="24"/>
          <w:szCs w:val="24"/>
          <w:lang w:val="en-US" w:eastAsia="zh-CN"/>
        </w:rPr>
        <w:t>报告医护人员。</w:t>
      </w:r>
    </w:p>
    <w:p w14:paraId="548D35F1">
      <w:pPr>
        <w:spacing w:line="360" w:lineRule="auto"/>
        <w:rPr>
          <w:rFonts w:hint="eastAsia" w:ascii="宋体" w:hAnsi="宋体"/>
          <w:sz w:val="24"/>
          <w:szCs w:val="24"/>
          <w:lang w:val="en-US" w:eastAsia="zh-CN"/>
        </w:rPr>
      </w:pPr>
      <w:r>
        <w:rPr>
          <w:rFonts w:hint="eastAsia" w:ascii="宋体" w:hAnsi="宋体"/>
          <w:sz w:val="24"/>
          <w:szCs w:val="24"/>
          <w:lang w:val="en-US" w:eastAsia="zh-CN"/>
        </w:rPr>
        <w:t>(6)发现患者存在误吸、噎食等风险及时报告医护人员。</w:t>
      </w:r>
    </w:p>
    <w:p w14:paraId="1864067A">
      <w:pPr>
        <w:spacing w:line="360" w:lineRule="auto"/>
        <w:rPr>
          <w:rFonts w:hint="eastAsia" w:ascii="宋体" w:hAnsi="宋体"/>
          <w:strike w:val="0"/>
          <w:sz w:val="24"/>
          <w:szCs w:val="24"/>
          <w:lang w:val="en-US" w:eastAsia="zh-CN"/>
        </w:rPr>
      </w:pPr>
      <w:r>
        <w:rPr>
          <w:rFonts w:hint="eastAsia" w:ascii="宋体" w:hAnsi="宋体"/>
          <w:sz w:val="24"/>
          <w:szCs w:val="24"/>
          <w:lang w:val="en-US" w:eastAsia="zh-CN"/>
        </w:rPr>
        <w:t>(7)发现患者发生烫伤、烧伤等意外伤害及时报告医护人员，</w:t>
      </w:r>
      <w:r>
        <w:rPr>
          <w:rFonts w:hint="eastAsia" w:ascii="宋体" w:hAnsi="宋体"/>
          <w:strike w:val="0"/>
          <w:sz w:val="24"/>
          <w:szCs w:val="24"/>
          <w:lang w:val="en-US" w:eastAsia="zh-CN"/>
        </w:rPr>
        <w:t>并进行初步处理。</w:t>
      </w:r>
    </w:p>
    <w:p w14:paraId="58B964AA">
      <w:pPr>
        <w:spacing w:line="360" w:lineRule="auto"/>
        <w:rPr>
          <w:rFonts w:hint="eastAsia" w:ascii="宋体" w:hAnsi="宋体"/>
          <w:sz w:val="24"/>
          <w:szCs w:val="24"/>
          <w:lang w:val="en-US" w:eastAsia="zh-CN"/>
        </w:rPr>
      </w:pPr>
      <w:r>
        <w:rPr>
          <w:rFonts w:hint="eastAsia" w:ascii="宋体" w:hAnsi="宋体"/>
          <w:sz w:val="24"/>
          <w:szCs w:val="24"/>
          <w:lang w:val="en-US" w:eastAsia="zh-CN"/>
        </w:rPr>
        <w:t>(8)发现患者存在走失风险或发生走失及时报告医护人员。</w:t>
      </w:r>
    </w:p>
    <w:p w14:paraId="0274FE26">
      <w:pPr>
        <w:spacing w:line="360" w:lineRule="auto"/>
        <w:rPr>
          <w:rFonts w:hint="eastAsia" w:ascii="宋体" w:hAnsi="宋体"/>
          <w:sz w:val="24"/>
          <w:szCs w:val="24"/>
          <w:lang w:val="en-US" w:eastAsia="zh-CN"/>
        </w:rPr>
      </w:pPr>
      <w:r>
        <w:rPr>
          <w:rFonts w:hint="eastAsia" w:ascii="宋体" w:hAnsi="宋体"/>
          <w:sz w:val="24"/>
          <w:szCs w:val="24"/>
          <w:lang w:val="en-US" w:eastAsia="zh-CN"/>
        </w:rPr>
        <w:t>(9)发现患者使用中的仪器设备报警状态时及时报告医护人员。</w:t>
      </w:r>
    </w:p>
    <w:p w14:paraId="14EF45A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rPr>
          <w:rFonts w:hint="eastAsia" w:ascii="宋体" w:hAnsi="宋体" w:eastAsia="宋体" w:cs="宋体"/>
          <w:b/>
          <w:bCs/>
          <w:i w:val="0"/>
          <w:iCs w:val="0"/>
          <w:caps w:val="0"/>
          <w:color w:val="404040"/>
          <w:spacing w:val="0"/>
          <w:sz w:val="24"/>
          <w:szCs w:val="24"/>
          <w:lang w:val="en-US" w:eastAsia="zh-CN"/>
        </w:rPr>
      </w:pPr>
      <w:r>
        <w:rPr>
          <w:rFonts w:hint="eastAsia" w:ascii="宋体" w:hAnsi="宋体" w:eastAsia="宋体" w:cs="宋体"/>
          <w:b/>
          <w:bCs/>
          <w:i w:val="0"/>
          <w:iCs w:val="0"/>
          <w:caps w:val="0"/>
          <w:color w:val="404040"/>
          <w:spacing w:val="0"/>
          <w:sz w:val="24"/>
          <w:szCs w:val="24"/>
          <w:lang w:val="en-US" w:eastAsia="zh-CN"/>
        </w:rPr>
        <w:t>4.沟通支持</w:t>
      </w:r>
    </w:p>
    <w:p w14:paraId="55730F0B">
      <w:pPr>
        <w:pStyle w:val="23"/>
        <w:spacing w:line="360" w:lineRule="auto"/>
        <w:rPr>
          <w:rFonts w:hint="eastAsia" w:ascii="宋体" w:hAnsi="宋体"/>
          <w:sz w:val="24"/>
          <w:szCs w:val="24"/>
          <w:lang w:val="en-US" w:eastAsia="zh-CN"/>
        </w:rPr>
      </w:pPr>
      <w:r>
        <w:rPr>
          <w:rFonts w:hint="eastAsia" w:ascii="宋体" w:hAnsi="宋体"/>
          <w:sz w:val="24"/>
          <w:szCs w:val="24"/>
          <w:lang w:val="en-US" w:eastAsia="zh-CN"/>
        </w:rPr>
        <w:t>（1）识别患者的异常情绪(如抑郁、焦虑、愤怒)，鼓励患者以语言等适当方式表达和宣泄情绪，耐心倾听患者的想法并报告医护人员。</w:t>
      </w:r>
    </w:p>
    <w:p w14:paraId="3684C95D">
      <w:pPr>
        <w:pStyle w:val="23"/>
        <w:spacing w:line="360" w:lineRule="auto"/>
        <w:rPr>
          <w:rFonts w:hint="eastAsia" w:ascii="宋体" w:hAnsi="宋体"/>
          <w:sz w:val="24"/>
          <w:szCs w:val="24"/>
          <w:lang w:val="en-US" w:eastAsia="zh-CN"/>
        </w:rPr>
      </w:pPr>
      <w:r>
        <w:rPr>
          <w:rFonts w:hint="eastAsia" w:ascii="宋体" w:hAnsi="宋体"/>
          <w:sz w:val="24"/>
          <w:szCs w:val="24"/>
          <w:lang w:val="en-US" w:eastAsia="zh-CN"/>
        </w:rPr>
        <w:t>（2）关注患者的表情、肢体动作等非语言表达，并与患者进行积极地沟通。</w:t>
      </w:r>
    </w:p>
    <w:p w14:paraId="71CFA0BD">
      <w:pPr>
        <w:pStyle w:val="23"/>
        <w:spacing w:line="360" w:lineRule="auto"/>
        <w:rPr>
          <w:rFonts w:hint="eastAsia" w:ascii="宋体" w:hAnsi="宋体"/>
          <w:sz w:val="24"/>
          <w:szCs w:val="24"/>
        </w:rPr>
      </w:pPr>
      <w:r>
        <w:rPr>
          <w:rFonts w:hint="eastAsia" w:ascii="宋体" w:hAnsi="宋体"/>
          <w:sz w:val="24"/>
          <w:szCs w:val="24"/>
          <w:lang w:val="en-US" w:eastAsia="zh-CN"/>
        </w:rPr>
        <w:t>（3）关注患者是否存在暴力、自杀等失控行为。</w:t>
      </w:r>
    </w:p>
    <w:p w14:paraId="6B509406">
      <w:pPr>
        <w:pStyle w:val="6"/>
        <w:spacing w:line="360" w:lineRule="auto"/>
        <w:ind w:left="486" w:leftChars="1" w:hanging="484" w:hangingChars="201"/>
        <w:rPr>
          <w:rFonts w:hint="eastAsia" w:ascii="宋体" w:hAnsi="宋体" w:eastAsia="宋体" w:cs="宋体"/>
          <w:sz w:val="24"/>
          <w:szCs w:val="24"/>
          <w:lang w:eastAsia="zh-CN"/>
        </w:rPr>
      </w:pPr>
      <w:r>
        <w:rPr>
          <w:rFonts w:hint="eastAsia" w:ascii="宋体" w:hAnsi="宋体" w:eastAsia="宋体" w:cs="宋体"/>
          <w:b/>
          <w:sz w:val="24"/>
          <w:szCs w:val="24"/>
        </w:rPr>
        <w:t>（</w:t>
      </w:r>
      <w:r>
        <w:rPr>
          <w:rFonts w:hint="eastAsia" w:ascii="宋体" w:hAnsi="宋体" w:eastAsia="宋体" w:cs="宋体"/>
          <w:b/>
          <w:sz w:val="24"/>
          <w:szCs w:val="24"/>
          <w:lang w:eastAsia="zh-CN"/>
        </w:rPr>
        <w:t>三</w:t>
      </w:r>
      <w:r>
        <w:rPr>
          <w:rFonts w:hint="eastAsia" w:ascii="宋体" w:hAnsi="宋体" w:eastAsia="宋体" w:cs="宋体"/>
          <w:b/>
          <w:sz w:val="24"/>
          <w:szCs w:val="24"/>
        </w:rPr>
        <w:t>）勤杂服务</w:t>
      </w:r>
      <w:r>
        <w:rPr>
          <w:rFonts w:hint="eastAsia" w:ascii="宋体" w:hAnsi="宋体" w:cs="宋体"/>
          <w:b/>
          <w:sz w:val="24"/>
          <w:szCs w:val="24"/>
          <w:lang w:val="en-US" w:eastAsia="zh-CN"/>
        </w:rPr>
        <w:t xml:space="preserve">  </w:t>
      </w:r>
      <w:r>
        <w:rPr>
          <w:rFonts w:hint="eastAsia" w:ascii="宋体" w:hAnsi="宋体" w:eastAsia="宋体" w:cs="宋体"/>
          <w:b w:val="0"/>
          <w:bCs/>
          <w:sz w:val="24"/>
          <w:szCs w:val="24"/>
        </w:rPr>
        <w:t>诊室与介入导管室</w:t>
      </w:r>
      <w:r>
        <w:rPr>
          <w:rFonts w:hint="eastAsia" w:ascii="宋体" w:hAnsi="宋体" w:eastAsia="宋体" w:cs="宋体"/>
          <w:b w:val="0"/>
          <w:bCs/>
          <w:sz w:val="24"/>
          <w:szCs w:val="24"/>
          <w:lang w:eastAsia="zh-CN"/>
        </w:rPr>
        <w:t>等相关科室</w:t>
      </w:r>
      <w:r>
        <w:rPr>
          <w:rFonts w:hint="eastAsia" w:ascii="宋体" w:hAnsi="宋体" w:eastAsia="宋体" w:cs="宋体"/>
          <w:sz w:val="24"/>
          <w:szCs w:val="24"/>
        </w:rPr>
        <w:t>用物的更换，器械清洗、</w:t>
      </w:r>
      <w:r>
        <w:rPr>
          <w:rFonts w:hint="eastAsia" w:ascii="宋体" w:hAnsi="宋体" w:eastAsia="宋体" w:cs="宋体"/>
          <w:sz w:val="24"/>
          <w:szCs w:val="24"/>
          <w:highlight w:val="none"/>
        </w:rPr>
        <w:t>清点，</w:t>
      </w:r>
      <w:r>
        <w:rPr>
          <w:rFonts w:hint="eastAsia" w:ascii="宋体" w:hAnsi="宋体" w:eastAsia="宋体" w:cs="宋体"/>
          <w:sz w:val="24"/>
          <w:szCs w:val="24"/>
        </w:rPr>
        <w:t>仪器送维修、检测</w:t>
      </w:r>
      <w:r>
        <w:rPr>
          <w:rFonts w:hint="eastAsia" w:ascii="宋体" w:hAnsi="宋体" w:eastAsia="宋体" w:cs="宋体"/>
          <w:sz w:val="24"/>
          <w:szCs w:val="24"/>
          <w:lang w:eastAsia="zh-CN"/>
        </w:rPr>
        <w:t>，</w:t>
      </w:r>
      <w:r>
        <w:rPr>
          <w:rFonts w:hint="eastAsia" w:ascii="宋体" w:hAnsi="宋体" w:eastAsia="宋体" w:cs="宋体"/>
          <w:sz w:val="24"/>
          <w:szCs w:val="24"/>
        </w:rPr>
        <w:t>领取用物等。</w:t>
      </w:r>
    </w:p>
    <w:p w14:paraId="7D78629E">
      <w:pPr>
        <w:pStyle w:val="24"/>
        <w:spacing w:line="360" w:lineRule="auto"/>
        <w:ind w:left="211" w:hanging="241" w:hangingChars="1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eastAsia="zh-CN"/>
        </w:rPr>
        <w:t>四</w:t>
      </w:r>
      <w:r>
        <w:rPr>
          <w:rFonts w:hint="eastAsia" w:ascii="宋体" w:hAnsi="宋体" w:eastAsia="宋体" w:cs="宋体"/>
          <w:b/>
          <w:bCs/>
          <w:color w:val="000000"/>
          <w:sz w:val="24"/>
          <w:szCs w:val="24"/>
        </w:rPr>
        <w:t>）太平间服务</w:t>
      </w:r>
    </w:p>
    <w:p w14:paraId="77CC8B29">
      <w:pPr>
        <w:spacing w:line="360" w:lineRule="auto"/>
        <w:rPr>
          <w:rFonts w:hint="eastAsia" w:ascii="宋体" w:hAnsi="宋体" w:eastAsia="宋体" w:cs="宋体"/>
          <w:sz w:val="24"/>
          <w:szCs w:val="24"/>
        </w:rPr>
      </w:pPr>
      <w:r>
        <w:rPr>
          <w:rFonts w:hint="eastAsia" w:ascii="宋体" w:hAnsi="宋体" w:eastAsia="宋体" w:cs="宋体"/>
          <w:sz w:val="24"/>
          <w:szCs w:val="24"/>
        </w:rPr>
        <w:t>1.全院死亡病人尸体、残肢等病理性废物的收运、暂存和交接处置。</w:t>
      </w:r>
    </w:p>
    <w:p w14:paraId="2077BFC3">
      <w:pPr>
        <w:spacing w:line="360" w:lineRule="auto"/>
        <w:rPr>
          <w:rFonts w:hint="eastAsia" w:ascii="宋体" w:hAnsi="宋体"/>
          <w:b/>
          <w:szCs w:val="21"/>
        </w:rPr>
      </w:pPr>
      <w:r>
        <w:rPr>
          <w:rFonts w:hint="eastAsia" w:ascii="宋体" w:hAnsi="宋体" w:eastAsia="宋体" w:cs="宋体"/>
          <w:sz w:val="24"/>
          <w:szCs w:val="24"/>
        </w:rPr>
        <w:t>2.太平间设备、工具及</w:t>
      </w:r>
      <w:r>
        <w:rPr>
          <w:rFonts w:hint="eastAsia"/>
          <w:sz w:val="24"/>
          <w:szCs w:val="24"/>
        </w:rPr>
        <w:t>环境的</w:t>
      </w:r>
      <w:r>
        <w:rPr>
          <w:rFonts w:hint="eastAsia"/>
          <w:sz w:val="24"/>
          <w:szCs w:val="24"/>
          <w:highlight w:val="none"/>
        </w:rPr>
        <w:t>清洁消毒</w:t>
      </w:r>
      <w:r>
        <w:rPr>
          <w:rFonts w:hint="eastAsia"/>
          <w:sz w:val="24"/>
          <w:szCs w:val="24"/>
        </w:rPr>
        <w:t>处置和维护保养</w:t>
      </w:r>
      <w:r>
        <w:rPr>
          <w:rFonts w:hint="eastAsia" w:ascii="宋体" w:hAnsi="宋体"/>
          <w:sz w:val="24"/>
          <w:szCs w:val="24"/>
        </w:rPr>
        <w:t>。</w:t>
      </w:r>
    </w:p>
    <w:tbl>
      <w:tblPr>
        <w:tblStyle w:val="11"/>
        <w:tblpPr w:leftFromText="180" w:rightFromText="180" w:vertAnchor="text" w:horzAnchor="page" w:tblpX="2244" w:tblpY="468"/>
        <w:tblOverlap w:val="never"/>
        <w:tblW w:w="7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3358"/>
      </w:tblGrid>
      <w:tr w14:paraId="7D8C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653A305F">
            <w:pPr>
              <w:pStyle w:val="5"/>
              <w:ind w:left="0" w:leftChars="0" w:firstLine="0" w:firstLineChars="0"/>
              <w:jc w:val="center"/>
              <w:rPr>
                <w:rFonts w:hint="eastAsia" w:ascii="宋体" w:hAnsi="宋体" w:eastAsia="宋体"/>
                <w:b/>
                <w:szCs w:val="21"/>
                <w:highlight w:val="none"/>
                <w:vertAlign w:val="baseline"/>
                <w:lang w:val="en-US" w:eastAsia="zh-CN"/>
              </w:rPr>
            </w:pPr>
            <w:r>
              <w:rPr>
                <w:rFonts w:hint="eastAsia" w:ascii="宋体" w:hAnsi="宋体"/>
                <w:b/>
                <w:szCs w:val="21"/>
                <w:highlight w:val="none"/>
                <w:vertAlign w:val="baseline"/>
                <w:lang w:val="en-US" w:eastAsia="zh-CN"/>
              </w:rPr>
              <w:t>类别</w:t>
            </w:r>
          </w:p>
        </w:tc>
        <w:tc>
          <w:tcPr>
            <w:tcW w:w="2130" w:type="dxa"/>
            <w:vAlign w:val="top"/>
          </w:tcPr>
          <w:p w14:paraId="50D75CF3">
            <w:pPr>
              <w:pStyle w:val="5"/>
              <w:jc w:val="both"/>
              <w:rPr>
                <w:rFonts w:hint="eastAsia" w:ascii="宋体" w:hAnsi="宋体" w:eastAsia="宋体"/>
                <w:b/>
                <w:szCs w:val="21"/>
                <w:highlight w:val="none"/>
                <w:vertAlign w:val="baseline"/>
                <w:lang w:val="en-US" w:eastAsia="zh-CN"/>
              </w:rPr>
            </w:pPr>
            <w:r>
              <w:rPr>
                <w:rFonts w:hint="eastAsia" w:ascii="宋体" w:hAnsi="宋体"/>
                <w:b/>
                <w:szCs w:val="21"/>
                <w:highlight w:val="none"/>
                <w:vertAlign w:val="baseline"/>
                <w:lang w:val="en-US" w:eastAsia="zh-CN"/>
              </w:rPr>
              <w:t>岗位数</w:t>
            </w:r>
          </w:p>
        </w:tc>
        <w:tc>
          <w:tcPr>
            <w:tcW w:w="3358" w:type="dxa"/>
            <w:vAlign w:val="top"/>
          </w:tcPr>
          <w:p w14:paraId="11C8E6B7">
            <w:pPr>
              <w:pStyle w:val="5"/>
              <w:jc w:val="both"/>
              <w:rPr>
                <w:rFonts w:hint="eastAsia" w:ascii="宋体" w:hAnsi="宋体" w:eastAsia="宋体"/>
                <w:b/>
                <w:szCs w:val="21"/>
                <w:highlight w:val="none"/>
                <w:vertAlign w:val="baseline"/>
                <w:lang w:val="en-US" w:eastAsia="zh-CN"/>
              </w:rPr>
            </w:pPr>
            <w:r>
              <w:rPr>
                <w:rFonts w:hint="eastAsia" w:ascii="宋体" w:hAnsi="宋体"/>
                <w:b/>
                <w:szCs w:val="21"/>
                <w:highlight w:val="none"/>
                <w:vertAlign w:val="baseline"/>
                <w:lang w:val="en-US" w:eastAsia="zh-CN"/>
              </w:rPr>
              <w:t>备注</w:t>
            </w:r>
          </w:p>
        </w:tc>
      </w:tr>
      <w:tr w14:paraId="1A76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9285E4E">
            <w:pPr>
              <w:keepNext w:val="0"/>
              <w:keepLines w:val="0"/>
              <w:widowControl/>
              <w:suppressLineNumbers w:val="0"/>
              <w:jc w:val="center"/>
              <w:textAlignment w:val="center"/>
              <w:rPr>
                <w:rFonts w:hint="eastAsia" w:ascii="宋体" w:hAnsi="宋体"/>
                <w:b/>
                <w:szCs w:val="21"/>
                <w:highlight w:val="none"/>
                <w:vertAlign w:val="baseline"/>
                <w:lang w:val="en-US" w:eastAsia="zh-CN"/>
              </w:rPr>
            </w:pPr>
            <w:r>
              <w:rPr>
                <w:rFonts w:hint="eastAsia" w:ascii="宋体" w:hAnsi="宋体"/>
                <w:b/>
                <w:szCs w:val="21"/>
                <w:highlight w:val="none"/>
                <w:vertAlign w:val="baseline"/>
                <w:lang w:val="en-US" w:eastAsia="zh-CN"/>
              </w:rPr>
              <w:t>常规医疗输送岗</w:t>
            </w:r>
          </w:p>
        </w:tc>
        <w:tc>
          <w:tcPr>
            <w:tcW w:w="2130" w:type="dxa"/>
            <w:vAlign w:val="top"/>
          </w:tcPr>
          <w:p w14:paraId="08B271D1">
            <w:pPr>
              <w:keepNext w:val="0"/>
              <w:keepLines w:val="0"/>
              <w:widowControl/>
              <w:suppressLineNumbers w:val="0"/>
              <w:jc w:val="center"/>
              <w:textAlignment w:val="center"/>
              <w:rPr>
                <w:rFonts w:hint="default" w:ascii="宋体" w:hAnsi="宋体"/>
                <w:b/>
                <w:szCs w:val="21"/>
                <w:highlight w:val="none"/>
                <w:vertAlign w:val="baseline"/>
                <w:lang w:val="en-US" w:eastAsia="zh-CN"/>
              </w:rPr>
            </w:pPr>
            <w:r>
              <w:rPr>
                <w:rFonts w:hint="eastAsia" w:ascii="宋体" w:hAnsi="宋体"/>
                <w:b/>
                <w:szCs w:val="21"/>
                <w:highlight w:val="none"/>
                <w:vertAlign w:val="baseline"/>
                <w:lang w:val="en-US" w:eastAsia="zh-CN"/>
              </w:rPr>
              <w:t>236.6</w:t>
            </w:r>
          </w:p>
        </w:tc>
        <w:tc>
          <w:tcPr>
            <w:tcW w:w="3358" w:type="dxa"/>
            <w:vMerge w:val="restart"/>
            <w:vAlign w:val="top"/>
          </w:tcPr>
          <w:p w14:paraId="05AC6DCE">
            <w:pPr>
              <w:keepNext w:val="0"/>
              <w:keepLines w:val="0"/>
              <w:widowControl/>
              <w:suppressLineNumbers w:val="0"/>
              <w:jc w:val="left"/>
              <w:textAlignment w:val="center"/>
              <w:rPr>
                <w:rFonts w:hint="eastAsia" w:ascii="宋体" w:hAnsi="宋体"/>
                <w:b/>
                <w:szCs w:val="21"/>
                <w:highlight w:val="none"/>
                <w:vertAlign w:val="baseline"/>
                <w:lang w:val="en-US" w:eastAsia="zh-CN"/>
              </w:rPr>
            </w:pPr>
            <w:r>
              <w:rPr>
                <w:rFonts w:hint="eastAsia" w:ascii="宋体" w:hAnsi="宋体"/>
                <w:b/>
                <w:szCs w:val="21"/>
                <w:highlight w:val="none"/>
                <w:vertAlign w:val="baseline"/>
                <w:lang w:val="en-US" w:eastAsia="zh-CN"/>
              </w:rPr>
              <w:t>按实际核定岗位数支付</w:t>
            </w:r>
            <w:r>
              <w:rPr>
                <w:rFonts w:hint="eastAsia" w:ascii="宋体" w:hAnsi="宋体"/>
                <w:b/>
                <w:sz w:val="20"/>
                <w:szCs w:val="20"/>
                <w:highlight w:val="none"/>
                <w:vertAlign w:val="baseline"/>
                <w:lang w:val="en-US" w:eastAsia="zh-CN"/>
              </w:rPr>
              <w:t>（备主体楼20楼及24楼新开病房等业务增长）</w:t>
            </w:r>
          </w:p>
        </w:tc>
      </w:tr>
      <w:tr w14:paraId="5ED0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D1360D0">
            <w:pPr>
              <w:keepNext w:val="0"/>
              <w:keepLines w:val="0"/>
              <w:widowControl/>
              <w:suppressLineNumbers w:val="0"/>
              <w:jc w:val="center"/>
              <w:textAlignment w:val="center"/>
              <w:rPr>
                <w:rFonts w:hint="eastAsia" w:ascii="宋体" w:hAnsi="宋体"/>
                <w:b/>
                <w:szCs w:val="21"/>
                <w:highlight w:val="none"/>
                <w:vertAlign w:val="baseline"/>
                <w:lang w:val="en-US" w:eastAsia="zh-CN"/>
              </w:rPr>
            </w:pPr>
            <w:r>
              <w:rPr>
                <w:rFonts w:hint="eastAsia" w:ascii="宋体" w:hAnsi="宋体"/>
                <w:b/>
                <w:szCs w:val="21"/>
                <w:highlight w:val="none"/>
                <w:vertAlign w:val="baseline"/>
                <w:lang w:val="en-US" w:eastAsia="zh-CN"/>
              </w:rPr>
              <w:t>太平间担架岗</w:t>
            </w:r>
          </w:p>
        </w:tc>
        <w:tc>
          <w:tcPr>
            <w:tcW w:w="2130" w:type="dxa"/>
            <w:vAlign w:val="top"/>
          </w:tcPr>
          <w:p w14:paraId="5B1008FA">
            <w:pPr>
              <w:keepNext w:val="0"/>
              <w:keepLines w:val="0"/>
              <w:widowControl/>
              <w:suppressLineNumbers w:val="0"/>
              <w:jc w:val="center"/>
              <w:textAlignment w:val="center"/>
              <w:rPr>
                <w:rFonts w:hint="default" w:ascii="宋体" w:hAnsi="宋体"/>
                <w:b/>
                <w:szCs w:val="21"/>
                <w:highlight w:val="none"/>
                <w:vertAlign w:val="baseline"/>
                <w:lang w:val="en-US" w:eastAsia="zh-CN"/>
              </w:rPr>
            </w:pPr>
            <w:r>
              <w:rPr>
                <w:rFonts w:hint="eastAsia" w:ascii="宋体" w:hAnsi="宋体"/>
                <w:b/>
                <w:szCs w:val="21"/>
                <w:highlight w:val="none"/>
                <w:vertAlign w:val="baseline"/>
                <w:lang w:val="en-US" w:eastAsia="zh-CN"/>
              </w:rPr>
              <w:t>8.4个</w:t>
            </w:r>
          </w:p>
        </w:tc>
        <w:tc>
          <w:tcPr>
            <w:tcW w:w="3358" w:type="dxa"/>
            <w:vMerge w:val="continue"/>
            <w:vAlign w:val="top"/>
          </w:tcPr>
          <w:p w14:paraId="7C6DE198">
            <w:pPr>
              <w:keepNext w:val="0"/>
              <w:keepLines w:val="0"/>
              <w:widowControl/>
              <w:suppressLineNumbers w:val="0"/>
              <w:jc w:val="center"/>
              <w:textAlignment w:val="center"/>
              <w:rPr>
                <w:rFonts w:hint="eastAsia" w:ascii="宋体" w:hAnsi="宋体"/>
                <w:b/>
                <w:szCs w:val="21"/>
                <w:highlight w:val="none"/>
                <w:vertAlign w:val="baseline"/>
                <w:lang w:val="en-US" w:eastAsia="zh-CN"/>
              </w:rPr>
            </w:pPr>
          </w:p>
        </w:tc>
      </w:tr>
      <w:tr w14:paraId="5E4C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5E3427E0">
            <w:pPr>
              <w:keepNext w:val="0"/>
              <w:keepLines w:val="0"/>
              <w:widowControl/>
              <w:suppressLineNumbers w:val="0"/>
              <w:jc w:val="center"/>
              <w:textAlignment w:val="center"/>
              <w:rPr>
                <w:rFonts w:hint="eastAsia" w:ascii="宋体" w:hAnsi="宋体"/>
                <w:b/>
                <w:szCs w:val="21"/>
                <w:highlight w:val="none"/>
                <w:vertAlign w:val="baseline"/>
                <w:lang w:val="en-US" w:eastAsia="zh-CN"/>
              </w:rPr>
            </w:pPr>
            <w:r>
              <w:rPr>
                <w:rFonts w:hint="eastAsia" w:ascii="宋体" w:hAnsi="宋体"/>
                <w:b/>
                <w:szCs w:val="21"/>
                <w:highlight w:val="none"/>
                <w:vertAlign w:val="baseline"/>
                <w:lang w:val="en-US" w:eastAsia="zh-CN"/>
              </w:rPr>
              <w:t>总岗位数</w:t>
            </w:r>
          </w:p>
        </w:tc>
        <w:tc>
          <w:tcPr>
            <w:tcW w:w="2130" w:type="dxa"/>
            <w:vAlign w:val="top"/>
          </w:tcPr>
          <w:p w14:paraId="2127A87E">
            <w:pPr>
              <w:keepNext w:val="0"/>
              <w:keepLines w:val="0"/>
              <w:widowControl/>
              <w:suppressLineNumbers w:val="0"/>
              <w:jc w:val="center"/>
              <w:textAlignment w:val="center"/>
              <w:rPr>
                <w:rFonts w:hint="eastAsia" w:ascii="宋体" w:hAnsi="宋体"/>
                <w:b/>
                <w:szCs w:val="21"/>
                <w:highlight w:val="none"/>
                <w:vertAlign w:val="baseline"/>
                <w:lang w:val="en-US" w:eastAsia="zh-CN"/>
              </w:rPr>
            </w:pPr>
            <w:r>
              <w:rPr>
                <w:rFonts w:hint="eastAsia" w:ascii="宋体" w:hAnsi="宋体"/>
                <w:b/>
                <w:szCs w:val="21"/>
                <w:highlight w:val="none"/>
                <w:vertAlign w:val="baseline"/>
                <w:lang w:val="en-US" w:eastAsia="zh-CN"/>
              </w:rPr>
              <w:t>245</w:t>
            </w:r>
          </w:p>
        </w:tc>
        <w:tc>
          <w:tcPr>
            <w:tcW w:w="3358" w:type="dxa"/>
            <w:vMerge w:val="continue"/>
            <w:vAlign w:val="top"/>
          </w:tcPr>
          <w:p w14:paraId="53DC831E">
            <w:pPr>
              <w:keepNext w:val="0"/>
              <w:keepLines w:val="0"/>
              <w:widowControl/>
              <w:suppressLineNumbers w:val="0"/>
              <w:jc w:val="center"/>
              <w:textAlignment w:val="center"/>
              <w:rPr>
                <w:rFonts w:hint="eastAsia" w:ascii="宋体" w:hAnsi="宋体"/>
                <w:b/>
                <w:szCs w:val="21"/>
                <w:highlight w:val="none"/>
                <w:vertAlign w:val="baseline"/>
                <w:lang w:val="en-US" w:eastAsia="zh-CN"/>
              </w:rPr>
            </w:pPr>
          </w:p>
        </w:tc>
      </w:tr>
    </w:tbl>
    <w:p w14:paraId="4511F31F">
      <w:pPr>
        <w:pStyle w:val="21"/>
        <w:spacing w:line="360" w:lineRule="auto"/>
        <w:ind w:firstLine="0" w:firstLineChars="0"/>
        <w:rPr>
          <w:rFonts w:hint="eastAsia" w:ascii="宋体" w:hAnsi="宋体"/>
          <w:b/>
          <w:szCs w:val="21"/>
          <w:highlight w:val="none"/>
          <w:lang w:eastAsia="zh-CN"/>
        </w:rPr>
      </w:pPr>
      <w:r>
        <w:rPr>
          <w:rFonts w:hint="eastAsia" w:ascii="宋体" w:hAnsi="宋体"/>
          <w:b/>
          <w:sz w:val="24"/>
          <w:szCs w:val="24"/>
          <w:lang w:eastAsia="zh-CN"/>
        </w:rPr>
        <w:t>六、</w:t>
      </w:r>
      <w:r>
        <w:rPr>
          <w:rFonts w:hint="eastAsia" w:ascii="宋体" w:hAnsi="宋体"/>
          <w:b/>
          <w:sz w:val="24"/>
          <w:szCs w:val="24"/>
        </w:rPr>
        <w:t>医疗输送岗位</w:t>
      </w:r>
      <w:r>
        <w:rPr>
          <w:rFonts w:hint="eastAsia" w:ascii="宋体" w:hAnsi="宋体"/>
          <w:b/>
          <w:sz w:val="24"/>
          <w:szCs w:val="24"/>
          <w:lang w:eastAsia="zh-CN"/>
        </w:rPr>
        <w:t>需求数</w:t>
      </w:r>
    </w:p>
    <w:p w14:paraId="3D025766">
      <w:pPr>
        <w:spacing w:line="360" w:lineRule="auto"/>
        <w:rPr>
          <w:rFonts w:hint="eastAsia" w:ascii="宋体" w:hAnsi="宋体"/>
          <w:b w:val="0"/>
          <w:bCs/>
          <w:szCs w:val="21"/>
          <w:highlight w:val="none"/>
          <w:lang w:eastAsia="zh-CN"/>
        </w:rPr>
      </w:pPr>
      <w:r>
        <w:rPr>
          <w:rFonts w:hint="eastAsia" w:ascii="宋体" w:hAnsi="宋体"/>
          <w:b/>
          <w:szCs w:val="21"/>
          <w:highlight w:val="none"/>
          <w:lang w:val="en-US" w:eastAsia="zh-CN"/>
        </w:rPr>
        <w:t xml:space="preserve"> </w:t>
      </w:r>
      <w:r>
        <w:rPr>
          <w:rFonts w:hint="eastAsia" w:ascii="宋体" w:hAnsi="宋体"/>
          <w:b w:val="0"/>
          <w:bCs/>
          <w:szCs w:val="21"/>
          <w:highlight w:val="none"/>
          <w:lang w:eastAsia="zh-CN"/>
        </w:rPr>
        <w:t>注明：本项目核定岗位编制</w:t>
      </w:r>
      <w:r>
        <w:rPr>
          <w:rFonts w:hint="eastAsia" w:ascii="宋体" w:hAnsi="宋体"/>
          <w:b/>
          <w:szCs w:val="21"/>
          <w:highlight w:val="none"/>
          <w:vertAlign w:val="baseline"/>
          <w:lang w:val="en-US" w:eastAsia="zh-CN"/>
        </w:rPr>
        <w:t>245</w:t>
      </w:r>
      <w:r>
        <w:rPr>
          <w:rFonts w:hint="eastAsia" w:ascii="宋体" w:hAnsi="宋体"/>
          <w:b w:val="0"/>
          <w:bCs/>
          <w:szCs w:val="21"/>
          <w:highlight w:val="none"/>
          <w:lang w:eastAsia="zh-CN"/>
        </w:rPr>
        <w:t>个，服务费用按岗位数结算，合同结算岗位数在</w:t>
      </w:r>
      <w:r>
        <w:rPr>
          <w:rFonts w:hint="eastAsia" w:ascii="宋体" w:hAnsi="宋体"/>
          <w:b/>
          <w:szCs w:val="21"/>
          <w:highlight w:val="none"/>
          <w:vertAlign w:val="baseline"/>
          <w:lang w:val="en-US" w:eastAsia="zh-CN"/>
        </w:rPr>
        <w:t>245</w:t>
      </w:r>
      <w:r>
        <w:rPr>
          <w:rFonts w:hint="eastAsia" w:ascii="宋体" w:hAnsi="宋体"/>
          <w:b w:val="0"/>
          <w:bCs/>
          <w:szCs w:val="21"/>
          <w:highlight w:val="none"/>
          <w:lang w:eastAsia="zh-CN"/>
        </w:rPr>
        <w:t>个以内，按医院实际核定岗位数支付。</w:t>
      </w:r>
    </w:p>
    <w:p w14:paraId="67FA1A6D">
      <w:pPr>
        <w:spacing w:line="360" w:lineRule="auto"/>
        <w:rPr>
          <w:rFonts w:hint="eastAsia" w:ascii="宋体" w:hAnsi="宋体"/>
          <w:b/>
          <w:bCs/>
          <w:sz w:val="24"/>
          <w:szCs w:val="24"/>
        </w:rPr>
      </w:pPr>
      <w:r>
        <w:rPr>
          <w:rFonts w:hint="eastAsia" w:ascii="宋体" w:hAnsi="宋体"/>
          <w:b/>
          <w:sz w:val="24"/>
          <w:szCs w:val="24"/>
          <w:lang w:eastAsia="zh-CN"/>
        </w:rPr>
        <w:t>七</w:t>
      </w:r>
      <w:r>
        <w:rPr>
          <w:rFonts w:hint="eastAsia" w:ascii="宋体" w:hAnsi="宋体"/>
          <w:b/>
          <w:sz w:val="24"/>
          <w:szCs w:val="24"/>
        </w:rPr>
        <w:t>、供应商员工条件与</w:t>
      </w:r>
      <w:r>
        <w:rPr>
          <w:rFonts w:hint="eastAsia" w:ascii="宋体" w:hAnsi="宋体"/>
          <w:b/>
          <w:bCs/>
          <w:sz w:val="24"/>
          <w:szCs w:val="24"/>
        </w:rPr>
        <w:t>要求</w:t>
      </w:r>
    </w:p>
    <w:p w14:paraId="5959A843">
      <w:pPr>
        <w:spacing w:line="360" w:lineRule="auto"/>
        <w:textAlignment w:val="center"/>
        <w:rPr>
          <w:rFonts w:hint="eastAsia" w:ascii="宋体" w:hAnsi="宋体"/>
          <w:b/>
          <w:sz w:val="24"/>
          <w:szCs w:val="24"/>
        </w:rPr>
      </w:pPr>
      <w:r>
        <w:rPr>
          <w:rFonts w:hint="eastAsia" w:ascii="宋体" w:hAnsi="宋体"/>
          <w:b/>
          <w:sz w:val="24"/>
          <w:szCs w:val="24"/>
        </w:rPr>
        <w:t>（一）员工基本条件</w:t>
      </w:r>
    </w:p>
    <w:p w14:paraId="45E10279">
      <w:pPr>
        <w:spacing w:line="360" w:lineRule="auto"/>
        <w:textAlignment w:val="center"/>
        <w:rPr>
          <w:rFonts w:hint="eastAsia" w:ascii="宋体" w:hAnsi="宋体"/>
          <w:b/>
          <w:sz w:val="24"/>
          <w:szCs w:val="24"/>
        </w:rPr>
      </w:pPr>
      <w:r>
        <w:rPr>
          <w:rFonts w:hint="eastAsia" w:ascii="宋体" w:hAnsi="宋体"/>
          <w:b/>
          <w:sz w:val="24"/>
          <w:szCs w:val="24"/>
        </w:rPr>
        <w:t>1.普通员工</w:t>
      </w:r>
    </w:p>
    <w:p w14:paraId="4C2CE7D9">
      <w:pPr>
        <w:widowControl/>
        <w:spacing w:line="360" w:lineRule="auto"/>
        <w:jc w:val="left"/>
        <w:textAlignment w:val="center"/>
        <w:rPr>
          <w:rFonts w:hint="eastAsia" w:ascii="宋体" w:hAnsi="宋体"/>
          <w:sz w:val="24"/>
          <w:szCs w:val="24"/>
        </w:rPr>
      </w:pPr>
      <w:r>
        <w:rPr>
          <w:rFonts w:hint="eastAsia" w:ascii="宋体" w:hAnsi="宋体"/>
          <w:sz w:val="24"/>
          <w:szCs w:val="24"/>
        </w:rPr>
        <w:t>（1）遵纪守法、品行良好，身体健康。（上岗前须统一进行体检）</w:t>
      </w:r>
    </w:p>
    <w:p w14:paraId="6993CDAF">
      <w:pPr>
        <w:widowControl/>
        <w:spacing w:line="360" w:lineRule="auto"/>
        <w:jc w:val="left"/>
        <w:textAlignment w:val="center"/>
        <w:rPr>
          <w:rFonts w:hint="eastAsia" w:ascii="宋体" w:hAnsi="宋体"/>
          <w:sz w:val="24"/>
          <w:szCs w:val="24"/>
        </w:rPr>
      </w:pPr>
      <w:r>
        <w:rPr>
          <w:rFonts w:hint="eastAsia" w:ascii="宋体" w:hAnsi="宋体"/>
          <w:sz w:val="24"/>
          <w:szCs w:val="24"/>
        </w:rPr>
        <w:t>（2）男性</w:t>
      </w:r>
      <w:r>
        <w:rPr>
          <w:rFonts w:hint="eastAsia" w:ascii="宋体" w:hAnsi="宋体" w:cs="宋体"/>
          <w:sz w:val="24"/>
          <w:szCs w:val="24"/>
        </w:rPr>
        <w:t>&lt;</w:t>
      </w:r>
      <w:r>
        <w:rPr>
          <w:rFonts w:hint="eastAsia" w:ascii="宋体" w:hAnsi="宋体"/>
          <w:sz w:val="24"/>
          <w:szCs w:val="24"/>
        </w:rPr>
        <w:t>60岁，女性</w:t>
      </w:r>
      <w:r>
        <w:rPr>
          <w:rFonts w:hint="eastAsia" w:ascii="宋体" w:hAnsi="宋体" w:cs="宋体"/>
          <w:sz w:val="24"/>
          <w:szCs w:val="24"/>
        </w:rPr>
        <w:t>&lt;</w:t>
      </w:r>
      <w:r>
        <w:rPr>
          <w:rFonts w:hint="eastAsia" w:ascii="宋体" w:hAnsi="宋体"/>
          <w:sz w:val="24"/>
          <w:szCs w:val="24"/>
        </w:rPr>
        <w:t>55岁。（新招员工：</w:t>
      </w:r>
      <w:r>
        <w:rPr>
          <w:rFonts w:hint="eastAsia" w:ascii="宋体" w:hAnsi="宋体" w:cs="宋体"/>
          <w:sz w:val="24"/>
          <w:szCs w:val="24"/>
        </w:rPr>
        <w:t>&lt;</w:t>
      </w:r>
      <w:r>
        <w:rPr>
          <w:rFonts w:hint="eastAsia" w:ascii="宋体" w:hAnsi="宋体"/>
          <w:sz w:val="24"/>
          <w:szCs w:val="24"/>
        </w:rPr>
        <w:t xml:space="preserve">52岁） </w:t>
      </w:r>
    </w:p>
    <w:p w14:paraId="328FF432">
      <w:pPr>
        <w:widowControl/>
        <w:spacing w:line="360" w:lineRule="auto"/>
        <w:jc w:val="left"/>
        <w:textAlignment w:val="center"/>
        <w:rPr>
          <w:rFonts w:hint="eastAsia" w:ascii="宋体" w:hAnsi="宋体"/>
          <w:sz w:val="24"/>
          <w:szCs w:val="24"/>
        </w:rPr>
      </w:pPr>
      <w:r>
        <w:rPr>
          <w:rFonts w:hint="eastAsia" w:ascii="宋体" w:hAnsi="宋体"/>
          <w:sz w:val="24"/>
          <w:szCs w:val="24"/>
        </w:rPr>
        <w:t>（3）初中或以上文化程度。</w:t>
      </w:r>
    </w:p>
    <w:p w14:paraId="2F0474EB">
      <w:pPr>
        <w:widowControl/>
        <w:spacing w:line="360" w:lineRule="auto"/>
        <w:jc w:val="left"/>
        <w:textAlignment w:val="center"/>
        <w:rPr>
          <w:rFonts w:hint="eastAsia" w:ascii="宋体" w:hAnsi="宋体"/>
          <w:sz w:val="24"/>
          <w:szCs w:val="24"/>
        </w:rPr>
      </w:pPr>
      <w:r>
        <w:rPr>
          <w:rFonts w:hint="eastAsia" w:ascii="宋体" w:hAnsi="宋体"/>
          <w:sz w:val="24"/>
          <w:szCs w:val="24"/>
        </w:rPr>
        <w:t>（4）文字书写端正、清楚；语言清晰，有一定的沟通能力。</w:t>
      </w:r>
    </w:p>
    <w:p w14:paraId="0914A5FB">
      <w:pPr>
        <w:widowControl/>
        <w:spacing w:line="360" w:lineRule="auto"/>
        <w:ind w:left="240" w:hanging="240" w:hangingChars="100"/>
        <w:jc w:val="left"/>
        <w:textAlignment w:val="center"/>
        <w:rPr>
          <w:rFonts w:hint="eastAsia" w:ascii="宋体" w:hAnsi="宋体"/>
          <w:sz w:val="24"/>
          <w:szCs w:val="24"/>
        </w:rPr>
      </w:pPr>
      <w:r>
        <w:rPr>
          <w:rFonts w:hint="eastAsia" w:ascii="宋体" w:hAnsi="宋体"/>
          <w:sz w:val="24"/>
          <w:szCs w:val="24"/>
        </w:rPr>
        <w:t>（5）经公司岗前培训并考核合格，并由招标人监管部门认可后方可正式上岗</w:t>
      </w:r>
    </w:p>
    <w:p w14:paraId="5C5D0B7A">
      <w:pPr>
        <w:pStyle w:val="23"/>
        <w:spacing w:line="360" w:lineRule="auto"/>
        <w:rPr>
          <w:rFonts w:hint="eastAsia" w:ascii="宋体" w:hAnsi="宋体"/>
          <w:b/>
          <w:sz w:val="24"/>
          <w:szCs w:val="24"/>
        </w:rPr>
      </w:pPr>
      <w:r>
        <w:rPr>
          <w:rFonts w:hint="eastAsia" w:ascii="宋体" w:hAnsi="宋体"/>
          <w:b/>
          <w:sz w:val="24"/>
          <w:szCs w:val="24"/>
        </w:rPr>
        <w:t>2.项目主管</w:t>
      </w:r>
    </w:p>
    <w:p w14:paraId="7479EA9F">
      <w:pPr>
        <w:pStyle w:val="23"/>
        <w:spacing w:line="360" w:lineRule="auto"/>
        <w:rPr>
          <w:rFonts w:hint="eastAsia" w:ascii="宋体" w:hAnsi="宋体"/>
          <w:sz w:val="24"/>
          <w:szCs w:val="24"/>
        </w:rPr>
      </w:pPr>
      <w:r>
        <w:rPr>
          <w:rFonts w:hint="eastAsia" w:ascii="宋体" w:hAnsi="宋体"/>
          <w:sz w:val="24"/>
          <w:szCs w:val="24"/>
        </w:rPr>
        <w:t>（1）高中或以上学历，懂基本的电脑操作。</w:t>
      </w:r>
    </w:p>
    <w:p w14:paraId="43BCC260">
      <w:pPr>
        <w:pStyle w:val="23"/>
        <w:spacing w:line="360" w:lineRule="auto"/>
        <w:rPr>
          <w:rFonts w:hint="eastAsia" w:ascii="宋体" w:hAnsi="宋体"/>
          <w:sz w:val="24"/>
          <w:szCs w:val="24"/>
        </w:rPr>
      </w:pPr>
      <w:r>
        <w:rPr>
          <w:rFonts w:hint="eastAsia" w:ascii="宋体" w:hAnsi="宋体"/>
          <w:sz w:val="24"/>
          <w:szCs w:val="24"/>
        </w:rPr>
        <w:t>（2）男性</w:t>
      </w:r>
      <w:r>
        <w:rPr>
          <w:rFonts w:hint="eastAsia" w:ascii="宋体" w:hAnsi="宋体" w:cs="宋体"/>
          <w:sz w:val="24"/>
          <w:szCs w:val="24"/>
        </w:rPr>
        <w:t>&lt;</w:t>
      </w:r>
      <w:r>
        <w:rPr>
          <w:rFonts w:hint="eastAsia" w:ascii="宋体" w:hAnsi="宋体"/>
          <w:sz w:val="24"/>
          <w:szCs w:val="24"/>
        </w:rPr>
        <w:t>55岁，女性</w:t>
      </w:r>
      <w:r>
        <w:rPr>
          <w:rFonts w:hint="eastAsia" w:ascii="宋体" w:hAnsi="宋体" w:cs="宋体"/>
          <w:sz w:val="24"/>
          <w:szCs w:val="24"/>
        </w:rPr>
        <w:t>&lt;</w:t>
      </w:r>
      <w:r>
        <w:rPr>
          <w:rFonts w:hint="eastAsia" w:ascii="宋体" w:hAnsi="宋体"/>
          <w:sz w:val="24"/>
          <w:szCs w:val="24"/>
        </w:rPr>
        <w:t>50岁。</w:t>
      </w:r>
    </w:p>
    <w:p w14:paraId="00B65FB8">
      <w:pPr>
        <w:pStyle w:val="23"/>
        <w:spacing w:line="360" w:lineRule="auto"/>
        <w:rPr>
          <w:rFonts w:hint="eastAsia" w:ascii="宋体" w:hAnsi="宋体"/>
          <w:sz w:val="24"/>
          <w:szCs w:val="24"/>
        </w:rPr>
      </w:pPr>
      <w:r>
        <w:rPr>
          <w:rFonts w:hint="eastAsia" w:ascii="宋体" w:hAnsi="宋体"/>
          <w:sz w:val="24"/>
          <w:szCs w:val="24"/>
        </w:rPr>
        <w:t>（3）2年或以上三级综合医院医疗输送或</w:t>
      </w:r>
      <w:r>
        <w:rPr>
          <w:rFonts w:hint="eastAsia" w:ascii="宋体" w:hAnsi="宋体"/>
          <w:sz w:val="24"/>
          <w:szCs w:val="24"/>
          <w:lang w:eastAsia="zh-CN"/>
        </w:rPr>
        <w:t>陪护服务</w:t>
      </w:r>
      <w:r>
        <w:rPr>
          <w:rFonts w:hint="eastAsia" w:ascii="宋体" w:hAnsi="宋体"/>
          <w:sz w:val="24"/>
          <w:szCs w:val="24"/>
        </w:rPr>
        <w:t>现场管理经验（提供院方或院方监管部门证明）。</w:t>
      </w:r>
    </w:p>
    <w:p w14:paraId="7CF1B3CE">
      <w:pPr>
        <w:pStyle w:val="23"/>
        <w:spacing w:line="360" w:lineRule="auto"/>
        <w:rPr>
          <w:rFonts w:hint="eastAsia" w:ascii="宋体" w:hAnsi="宋体"/>
          <w:sz w:val="24"/>
          <w:szCs w:val="24"/>
        </w:rPr>
      </w:pPr>
      <w:r>
        <w:rPr>
          <w:rFonts w:hint="eastAsia" w:ascii="宋体" w:hAnsi="宋体"/>
          <w:sz w:val="24"/>
          <w:szCs w:val="24"/>
        </w:rPr>
        <w:t>（4）思想正派，原则性强，有一定的管理、沟通、组织、语言表达能力。</w:t>
      </w:r>
    </w:p>
    <w:p w14:paraId="67FFA0F3">
      <w:pPr>
        <w:pStyle w:val="23"/>
        <w:spacing w:line="360" w:lineRule="auto"/>
        <w:rPr>
          <w:rFonts w:hint="eastAsia" w:ascii="宋体" w:hAnsi="宋体"/>
          <w:sz w:val="24"/>
          <w:szCs w:val="24"/>
        </w:rPr>
      </w:pPr>
      <w:r>
        <w:rPr>
          <w:rFonts w:hint="eastAsia" w:ascii="宋体" w:hAnsi="宋体"/>
          <w:b/>
          <w:sz w:val="24"/>
          <w:szCs w:val="24"/>
        </w:rPr>
        <w:t>3.项目经理</w:t>
      </w:r>
    </w:p>
    <w:p w14:paraId="23458E8C">
      <w:pPr>
        <w:autoSpaceDE w:val="0"/>
        <w:autoSpaceDN w:val="0"/>
        <w:adjustRightInd w:val="0"/>
        <w:snapToGrid w:val="0"/>
        <w:spacing w:line="360" w:lineRule="auto"/>
        <w:rPr>
          <w:rFonts w:ascii="宋体" w:hAnsi="宋体"/>
          <w:kern w:val="0"/>
          <w:sz w:val="24"/>
          <w:szCs w:val="24"/>
        </w:rPr>
      </w:pPr>
      <w:r>
        <w:rPr>
          <w:rFonts w:hint="eastAsia" w:ascii="宋体" w:hAnsi="宋体"/>
          <w:sz w:val="24"/>
          <w:szCs w:val="24"/>
        </w:rPr>
        <w:t>（1）大专或以上学历，</w:t>
      </w:r>
      <w:r>
        <w:rPr>
          <w:rFonts w:hint="eastAsia" w:ascii="宋体" w:hAnsi="宋体"/>
          <w:kern w:val="0"/>
          <w:sz w:val="24"/>
          <w:szCs w:val="24"/>
        </w:rPr>
        <w:t>电脑操作熟练。</w:t>
      </w:r>
    </w:p>
    <w:p w14:paraId="10A7A58D">
      <w:pPr>
        <w:autoSpaceDE w:val="0"/>
        <w:autoSpaceDN w:val="0"/>
        <w:adjustRightInd w:val="0"/>
        <w:snapToGrid w:val="0"/>
        <w:spacing w:line="360" w:lineRule="auto"/>
        <w:rPr>
          <w:rFonts w:ascii="宋体" w:hAnsi="宋体"/>
          <w:kern w:val="0"/>
          <w:sz w:val="24"/>
          <w:szCs w:val="24"/>
        </w:rPr>
      </w:pPr>
      <w:r>
        <w:rPr>
          <w:rFonts w:hint="eastAsia" w:ascii="宋体" w:hAnsi="宋体"/>
          <w:kern w:val="0"/>
          <w:sz w:val="24"/>
          <w:szCs w:val="24"/>
        </w:rPr>
        <w:t>（2）男性</w:t>
      </w:r>
      <w:r>
        <w:rPr>
          <w:rFonts w:hint="eastAsia" w:ascii="宋体" w:hAnsi="宋体" w:cs="宋体"/>
          <w:sz w:val="24"/>
          <w:szCs w:val="24"/>
        </w:rPr>
        <w:t>&lt;</w:t>
      </w:r>
      <w:r>
        <w:rPr>
          <w:rFonts w:hint="eastAsia" w:ascii="宋体" w:hAnsi="宋体"/>
          <w:sz w:val="24"/>
          <w:szCs w:val="24"/>
        </w:rPr>
        <w:t>55岁</w:t>
      </w:r>
      <w:r>
        <w:rPr>
          <w:rFonts w:hint="eastAsia" w:ascii="宋体" w:hAnsi="宋体"/>
          <w:kern w:val="0"/>
          <w:sz w:val="24"/>
          <w:szCs w:val="24"/>
        </w:rPr>
        <w:t>，女性</w:t>
      </w:r>
      <w:r>
        <w:rPr>
          <w:rFonts w:hint="eastAsia" w:ascii="宋体" w:hAnsi="宋体" w:cs="宋体"/>
          <w:sz w:val="24"/>
          <w:szCs w:val="24"/>
        </w:rPr>
        <w:t>&lt;</w:t>
      </w:r>
      <w:r>
        <w:rPr>
          <w:rFonts w:hint="eastAsia" w:ascii="宋体" w:hAnsi="宋体"/>
          <w:sz w:val="24"/>
          <w:szCs w:val="24"/>
        </w:rPr>
        <w:t>50岁</w:t>
      </w:r>
      <w:r>
        <w:rPr>
          <w:rFonts w:hint="eastAsia" w:ascii="宋体" w:hAnsi="宋体"/>
          <w:kern w:val="0"/>
          <w:sz w:val="24"/>
          <w:szCs w:val="24"/>
        </w:rPr>
        <w:t>。</w:t>
      </w:r>
    </w:p>
    <w:p w14:paraId="46E2EA06">
      <w:pPr>
        <w:autoSpaceDE w:val="0"/>
        <w:autoSpaceDN w:val="0"/>
        <w:adjustRightInd w:val="0"/>
        <w:snapToGrid w:val="0"/>
        <w:spacing w:line="360" w:lineRule="auto"/>
        <w:rPr>
          <w:rFonts w:ascii="宋体" w:hAnsi="宋体"/>
          <w:kern w:val="0"/>
          <w:sz w:val="24"/>
          <w:szCs w:val="24"/>
        </w:rPr>
      </w:pPr>
      <w:r>
        <w:rPr>
          <w:rFonts w:hint="eastAsia" w:ascii="宋体" w:hAnsi="宋体"/>
          <w:sz w:val="24"/>
          <w:szCs w:val="24"/>
        </w:rPr>
        <w:t>（3）3年或以上</w:t>
      </w:r>
      <w:r>
        <w:rPr>
          <w:rFonts w:hint="eastAsia" w:ascii="宋体" w:hAnsi="宋体"/>
          <w:kern w:val="0"/>
          <w:sz w:val="24"/>
          <w:szCs w:val="24"/>
        </w:rPr>
        <w:t>三级综合医院</w:t>
      </w:r>
      <w:r>
        <w:rPr>
          <w:rFonts w:hint="eastAsia" w:ascii="宋体" w:hAnsi="宋体"/>
          <w:sz w:val="24"/>
          <w:szCs w:val="24"/>
        </w:rPr>
        <w:t>医疗输送</w:t>
      </w:r>
      <w:r>
        <w:rPr>
          <w:rFonts w:hint="eastAsia" w:ascii="宋体" w:hAnsi="宋体"/>
          <w:kern w:val="0"/>
          <w:sz w:val="24"/>
          <w:szCs w:val="24"/>
        </w:rPr>
        <w:t>和</w:t>
      </w:r>
      <w:r>
        <w:rPr>
          <w:rFonts w:hint="eastAsia" w:ascii="宋体" w:hAnsi="宋体"/>
          <w:kern w:val="0"/>
          <w:sz w:val="24"/>
          <w:szCs w:val="24"/>
          <w:lang w:eastAsia="zh-CN"/>
        </w:rPr>
        <w:t>陪护服务</w:t>
      </w:r>
      <w:r>
        <w:rPr>
          <w:rFonts w:hint="eastAsia" w:ascii="宋体" w:hAnsi="宋体"/>
          <w:sz w:val="24"/>
          <w:szCs w:val="24"/>
        </w:rPr>
        <w:t>现场管理经验</w:t>
      </w:r>
      <w:r>
        <w:rPr>
          <w:rFonts w:hint="eastAsia" w:ascii="宋体" w:hAnsi="宋体"/>
          <w:kern w:val="0"/>
          <w:sz w:val="24"/>
          <w:szCs w:val="24"/>
        </w:rPr>
        <w:t>（提供院方或院方监管部门证明）</w:t>
      </w:r>
      <w:r>
        <w:rPr>
          <w:rFonts w:hint="eastAsia" w:ascii="宋体" w:hAnsi="宋体"/>
          <w:sz w:val="24"/>
          <w:szCs w:val="24"/>
        </w:rPr>
        <w:t>。</w:t>
      </w:r>
    </w:p>
    <w:p w14:paraId="1EACA3AC">
      <w:pPr>
        <w:autoSpaceDE w:val="0"/>
        <w:autoSpaceDN w:val="0"/>
        <w:spacing w:line="360" w:lineRule="auto"/>
        <w:rPr>
          <w:rFonts w:hint="eastAsia" w:ascii="宋体" w:hAnsi="宋体"/>
          <w:kern w:val="0"/>
          <w:sz w:val="24"/>
          <w:szCs w:val="24"/>
        </w:rPr>
      </w:pPr>
      <w:r>
        <w:rPr>
          <w:rFonts w:hint="eastAsia" w:ascii="宋体" w:hAnsi="宋体"/>
          <w:kern w:val="0"/>
          <w:sz w:val="24"/>
          <w:szCs w:val="24"/>
        </w:rPr>
        <w:t>（4）具有良好的组织协调、管理控制、文字综合及处理突发事件的应变能力。</w:t>
      </w:r>
    </w:p>
    <w:p w14:paraId="3CF188D3">
      <w:pPr>
        <w:spacing w:line="360" w:lineRule="auto"/>
        <w:textAlignment w:val="center"/>
        <w:rPr>
          <w:rFonts w:hint="eastAsia" w:ascii="宋体" w:hAnsi="宋体"/>
          <w:b/>
          <w:sz w:val="24"/>
          <w:szCs w:val="24"/>
        </w:rPr>
      </w:pPr>
      <w:r>
        <w:rPr>
          <w:rFonts w:hint="eastAsia" w:ascii="宋体" w:hAnsi="宋体"/>
          <w:b/>
          <w:sz w:val="24"/>
          <w:szCs w:val="24"/>
        </w:rPr>
        <w:t>（二）员工的职业道德要求</w:t>
      </w:r>
    </w:p>
    <w:p w14:paraId="2A2B454D">
      <w:pPr>
        <w:spacing w:line="360" w:lineRule="auto"/>
        <w:rPr>
          <w:rFonts w:hint="eastAsia" w:ascii="宋体" w:hAnsi="宋体"/>
          <w:sz w:val="24"/>
          <w:szCs w:val="24"/>
        </w:rPr>
      </w:pPr>
      <w:r>
        <w:rPr>
          <w:rFonts w:hint="eastAsia" w:ascii="宋体" w:hAnsi="宋体"/>
          <w:sz w:val="24"/>
          <w:szCs w:val="24"/>
        </w:rPr>
        <w:t>1.严格遵守医院的相关规章制度及操作规范。能在病区护士、护士长以及医院监管部门监督指导下积极做好本职工作。</w:t>
      </w:r>
    </w:p>
    <w:p w14:paraId="409106A6">
      <w:pPr>
        <w:spacing w:line="360" w:lineRule="auto"/>
        <w:rPr>
          <w:rFonts w:hint="eastAsia" w:ascii="宋体" w:hAnsi="宋体"/>
          <w:sz w:val="24"/>
          <w:szCs w:val="24"/>
        </w:rPr>
      </w:pPr>
      <w:r>
        <w:rPr>
          <w:rFonts w:hint="eastAsia" w:ascii="宋体" w:hAnsi="宋体"/>
          <w:sz w:val="24"/>
          <w:szCs w:val="24"/>
        </w:rPr>
        <w:t>2.恪守职业道德，维护医院信誉，尊重</w:t>
      </w:r>
      <w:r>
        <w:rPr>
          <w:rFonts w:hint="eastAsia" w:ascii="宋体" w:hAnsi="宋体"/>
          <w:sz w:val="24"/>
          <w:szCs w:val="24"/>
          <w:lang w:eastAsia="zh-CN"/>
        </w:rPr>
        <w:t>病人</w:t>
      </w:r>
      <w:r>
        <w:rPr>
          <w:rFonts w:hint="eastAsia" w:ascii="宋体" w:hAnsi="宋体"/>
          <w:sz w:val="24"/>
          <w:szCs w:val="24"/>
        </w:rPr>
        <w:t>，全心全意为</w:t>
      </w:r>
      <w:r>
        <w:rPr>
          <w:rFonts w:hint="eastAsia" w:ascii="宋体" w:hAnsi="宋体"/>
          <w:sz w:val="24"/>
          <w:szCs w:val="24"/>
          <w:lang w:eastAsia="zh-CN"/>
        </w:rPr>
        <w:t>病人</w:t>
      </w:r>
      <w:r>
        <w:rPr>
          <w:rFonts w:hint="eastAsia" w:ascii="宋体" w:hAnsi="宋体"/>
          <w:sz w:val="24"/>
          <w:szCs w:val="24"/>
        </w:rPr>
        <w:t>服务。</w:t>
      </w:r>
    </w:p>
    <w:p w14:paraId="0D00DC7A">
      <w:pPr>
        <w:spacing w:line="360" w:lineRule="auto"/>
        <w:rPr>
          <w:rFonts w:hint="eastAsia" w:ascii="宋体" w:hAnsi="宋体"/>
          <w:sz w:val="24"/>
          <w:szCs w:val="24"/>
        </w:rPr>
      </w:pPr>
      <w:r>
        <w:rPr>
          <w:rFonts w:hint="eastAsia" w:ascii="宋体" w:hAnsi="宋体"/>
          <w:sz w:val="24"/>
          <w:szCs w:val="24"/>
        </w:rPr>
        <w:t>3.遵守社会公德，爱护医院公物，节约用水用电。</w:t>
      </w:r>
    </w:p>
    <w:p w14:paraId="7C05F093">
      <w:pPr>
        <w:spacing w:line="360" w:lineRule="auto"/>
        <w:rPr>
          <w:rFonts w:hint="eastAsia" w:ascii="宋体" w:hAnsi="宋体"/>
          <w:sz w:val="24"/>
          <w:szCs w:val="24"/>
        </w:rPr>
      </w:pPr>
      <w:r>
        <w:rPr>
          <w:rFonts w:hint="eastAsia" w:ascii="宋体" w:hAnsi="宋体"/>
          <w:sz w:val="24"/>
          <w:szCs w:val="24"/>
        </w:rPr>
        <w:t>4.洁身自爱，严禁向</w:t>
      </w:r>
      <w:r>
        <w:rPr>
          <w:rFonts w:hint="eastAsia" w:ascii="宋体" w:hAnsi="宋体"/>
          <w:sz w:val="24"/>
          <w:szCs w:val="24"/>
          <w:lang w:eastAsia="zh-CN"/>
        </w:rPr>
        <w:t>病人</w:t>
      </w:r>
      <w:r>
        <w:rPr>
          <w:rFonts w:hint="eastAsia" w:ascii="宋体" w:hAnsi="宋体"/>
          <w:sz w:val="24"/>
          <w:szCs w:val="24"/>
        </w:rPr>
        <w:t>暗示或索要红包、小费及推荐药品、保健品等。</w:t>
      </w:r>
    </w:p>
    <w:p w14:paraId="77E138F9">
      <w:pPr>
        <w:spacing w:line="360" w:lineRule="auto"/>
        <w:rPr>
          <w:rFonts w:hint="eastAsia" w:ascii="宋体" w:hAnsi="宋体"/>
          <w:sz w:val="24"/>
          <w:szCs w:val="24"/>
        </w:rPr>
      </w:pPr>
      <w:r>
        <w:rPr>
          <w:rFonts w:hint="eastAsia" w:ascii="宋体" w:hAnsi="宋体"/>
          <w:sz w:val="24"/>
          <w:szCs w:val="24"/>
        </w:rPr>
        <w:t>5.有保密意识，对</w:t>
      </w:r>
      <w:r>
        <w:rPr>
          <w:rFonts w:hint="eastAsia" w:ascii="宋体" w:hAnsi="宋体"/>
          <w:sz w:val="24"/>
          <w:szCs w:val="24"/>
          <w:lang w:eastAsia="zh-CN"/>
        </w:rPr>
        <w:t>病人</w:t>
      </w:r>
      <w:r>
        <w:rPr>
          <w:rFonts w:hint="eastAsia" w:ascii="宋体" w:hAnsi="宋体"/>
          <w:sz w:val="24"/>
          <w:szCs w:val="24"/>
        </w:rPr>
        <w:t>的资料和隐私要严格保密。</w:t>
      </w:r>
    </w:p>
    <w:p w14:paraId="471F4FD6">
      <w:pPr>
        <w:spacing w:line="360" w:lineRule="auto"/>
        <w:rPr>
          <w:rFonts w:hint="eastAsia" w:ascii="宋体" w:hAnsi="宋体"/>
          <w:b/>
          <w:sz w:val="24"/>
          <w:szCs w:val="24"/>
        </w:rPr>
      </w:pPr>
      <w:r>
        <w:rPr>
          <w:rFonts w:hint="eastAsia" w:ascii="宋体" w:hAnsi="宋体"/>
          <w:b/>
          <w:sz w:val="24"/>
          <w:szCs w:val="24"/>
        </w:rPr>
        <w:t>（三）员工的行为要求</w:t>
      </w:r>
    </w:p>
    <w:p w14:paraId="31E45C35">
      <w:pPr>
        <w:spacing w:line="360" w:lineRule="auto"/>
        <w:rPr>
          <w:rFonts w:hint="eastAsia" w:ascii="宋体" w:hAnsi="宋体"/>
          <w:sz w:val="24"/>
          <w:szCs w:val="24"/>
          <w:lang w:eastAsia="zh-CN"/>
        </w:rPr>
      </w:pPr>
      <w:r>
        <w:rPr>
          <w:rFonts w:hint="eastAsia" w:ascii="宋体" w:hAnsi="宋体"/>
          <w:sz w:val="24"/>
          <w:szCs w:val="24"/>
        </w:rPr>
        <w:t>1.着装统一、佩戴工牌</w:t>
      </w:r>
      <w:r>
        <w:rPr>
          <w:rFonts w:hint="eastAsia" w:ascii="宋体" w:hAnsi="宋体"/>
          <w:sz w:val="24"/>
          <w:szCs w:val="24"/>
          <w:lang w:eastAsia="zh-CN"/>
        </w:rPr>
        <w:t>，</w:t>
      </w:r>
      <w:r>
        <w:rPr>
          <w:rFonts w:hint="eastAsia" w:ascii="宋体" w:hAnsi="宋体"/>
          <w:sz w:val="24"/>
          <w:szCs w:val="24"/>
        </w:rPr>
        <w:t>上班时间不得穿短裤、背心、拖鞋、高跟鞋</w:t>
      </w:r>
      <w:r>
        <w:rPr>
          <w:rFonts w:hint="eastAsia" w:ascii="宋体" w:hAnsi="宋体"/>
          <w:sz w:val="24"/>
          <w:szCs w:val="24"/>
          <w:lang w:eastAsia="zh-CN"/>
        </w:rPr>
        <w:t>。</w:t>
      </w:r>
    </w:p>
    <w:p w14:paraId="3C4BAE75">
      <w:pPr>
        <w:spacing w:line="360" w:lineRule="auto"/>
        <w:rPr>
          <w:rFonts w:hint="eastAsia" w:ascii="宋体" w:hAnsi="宋体"/>
          <w:sz w:val="24"/>
          <w:szCs w:val="24"/>
          <w:lang w:eastAsia="zh-CN"/>
        </w:rPr>
      </w:pPr>
      <w:r>
        <w:rPr>
          <w:rFonts w:hint="eastAsia" w:ascii="宋体" w:hAnsi="宋体"/>
          <w:sz w:val="24"/>
          <w:szCs w:val="24"/>
        </w:rPr>
        <w:t>2.</w:t>
      </w:r>
      <w:r>
        <w:rPr>
          <w:rFonts w:hint="eastAsia" w:ascii="宋体" w:hAnsi="宋体"/>
          <w:sz w:val="24"/>
          <w:szCs w:val="24"/>
          <w:lang w:val="zh-CN"/>
        </w:rPr>
        <w:t>文明礼貌、大方得体、面带微笑、态度和蔼可亲，关心和尊重病人</w:t>
      </w:r>
      <w:r>
        <w:rPr>
          <w:rFonts w:hint="eastAsia" w:ascii="宋体" w:hAnsi="宋体"/>
          <w:sz w:val="24"/>
          <w:szCs w:val="24"/>
          <w:lang w:eastAsia="zh-CN"/>
        </w:rPr>
        <w:t>。</w:t>
      </w:r>
    </w:p>
    <w:p w14:paraId="5A7A4B87">
      <w:pPr>
        <w:spacing w:line="360" w:lineRule="auto"/>
        <w:rPr>
          <w:rFonts w:hint="eastAsia" w:ascii="宋体" w:hAnsi="宋体"/>
          <w:sz w:val="24"/>
          <w:szCs w:val="24"/>
        </w:rPr>
      </w:pPr>
      <w:r>
        <w:rPr>
          <w:rFonts w:hint="eastAsia" w:ascii="宋体" w:hAnsi="宋体"/>
          <w:sz w:val="24"/>
          <w:szCs w:val="24"/>
        </w:rPr>
        <w:t>3.工作认真、责任心强，不得随意离开服务范围</w:t>
      </w:r>
      <w:r>
        <w:rPr>
          <w:rFonts w:hint="eastAsia" w:ascii="宋体" w:hAnsi="宋体"/>
          <w:sz w:val="24"/>
          <w:szCs w:val="24"/>
          <w:lang w:eastAsia="zh-CN"/>
        </w:rPr>
        <w:t>，</w:t>
      </w:r>
      <w:r>
        <w:rPr>
          <w:rFonts w:hint="eastAsia" w:ascii="宋体" w:hAnsi="宋体"/>
          <w:sz w:val="24"/>
          <w:szCs w:val="24"/>
        </w:rPr>
        <w:t>团结协作，不聚众聊天、不做私事。严禁院内吵闹、打架、拉帮结派、聚结赌博。</w:t>
      </w:r>
    </w:p>
    <w:p w14:paraId="624E1D24">
      <w:pPr>
        <w:spacing w:line="360" w:lineRule="auto"/>
        <w:rPr>
          <w:rFonts w:hint="eastAsia" w:ascii="宋体" w:hAnsi="宋体"/>
          <w:sz w:val="24"/>
          <w:szCs w:val="24"/>
          <w:lang w:eastAsia="zh-CN"/>
        </w:rPr>
      </w:pPr>
      <w:r>
        <w:rPr>
          <w:rFonts w:hint="eastAsia" w:ascii="宋体" w:hAnsi="宋体"/>
          <w:sz w:val="24"/>
          <w:szCs w:val="24"/>
        </w:rPr>
        <w:t>4.</w:t>
      </w:r>
      <w:r>
        <w:rPr>
          <w:rFonts w:hint="eastAsia" w:ascii="宋体" w:hAnsi="宋体"/>
          <w:sz w:val="24"/>
          <w:szCs w:val="24"/>
          <w:lang w:eastAsia="zh-CN"/>
        </w:rPr>
        <w:t>严格遵守保密制度，不得在电梯等公共场合谈论病人病情，不得私自发工作相关信息在朋友圈、抖音等互联网平台。</w:t>
      </w:r>
    </w:p>
    <w:p w14:paraId="375EF946">
      <w:pPr>
        <w:spacing w:line="360" w:lineRule="auto"/>
        <w:rPr>
          <w:rFonts w:hint="eastAsia" w:ascii="宋体" w:hAnsi="宋体"/>
          <w:sz w:val="24"/>
          <w:szCs w:val="24"/>
        </w:rPr>
      </w:pPr>
      <w:r>
        <w:rPr>
          <w:rFonts w:hint="eastAsia" w:ascii="宋体" w:hAnsi="宋体"/>
          <w:sz w:val="24"/>
          <w:szCs w:val="24"/>
        </w:rPr>
        <w:t>5.严格遵守操作规程及各项规章制度，防止因服务不当导致</w:t>
      </w:r>
      <w:r>
        <w:rPr>
          <w:rFonts w:hint="eastAsia" w:ascii="宋体" w:hAnsi="宋体"/>
          <w:sz w:val="24"/>
          <w:szCs w:val="24"/>
          <w:lang w:eastAsia="zh-CN"/>
        </w:rPr>
        <w:t>病人</w:t>
      </w:r>
      <w:r>
        <w:rPr>
          <w:rFonts w:hint="eastAsia" w:ascii="宋体" w:hAnsi="宋体"/>
          <w:sz w:val="24"/>
          <w:szCs w:val="24"/>
        </w:rPr>
        <w:t>坠床、烫伤、摔伤等事件发生。</w:t>
      </w:r>
    </w:p>
    <w:p w14:paraId="00BEC5A3">
      <w:pPr>
        <w:spacing w:line="360" w:lineRule="auto"/>
        <w:rPr>
          <w:rFonts w:hint="eastAsia" w:ascii="宋体" w:hAnsi="宋体"/>
          <w:sz w:val="24"/>
          <w:szCs w:val="24"/>
        </w:rPr>
      </w:pPr>
      <w:r>
        <w:rPr>
          <w:rFonts w:hint="eastAsia" w:ascii="宋体" w:hAnsi="宋体"/>
          <w:sz w:val="24"/>
          <w:szCs w:val="24"/>
        </w:rPr>
        <w:t>6.严禁</w:t>
      </w:r>
      <w:r>
        <w:rPr>
          <w:rFonts w:hint="eastAsia" w:ascii="宋体" w:hAnsi="宋体"/>
          <w:sz w:val="24"/>
          <w:szCs w:val="24"/>
          <w:lang w:eastAsia="zh-CN"/>
        </w:rPr>
        <w:t>医疗护理员</w:t>
      </w:r>
      <w:r>
        <w:rPr>
          <w:rFonts w:hint="eastAsia" w:ascii="宋体" w:hAnsi="宋体"/>
          <w:sz w:val="24"/>
          <w:szCs w:val="24"/>
        </w:rPr>
        <w:t>直接向</w:t>
      </w:r>
      <w:r>
        <w:rPr>
          <w:rFonts w:hint="eastAsia" w:ascii="宋体" w:hAnsi="宋体"/>
          <w:sz w:val="24"/>
          <w:szCs w:val="24"/>
          <w:lang w:eastAsia="zh-CN"/>
        </w:rPr>
        <w:t>病人</w:t>
      </w:r>
      <w:r>
        <w:rPr>
          <w:rFonts w:hint="eastAsia" w:ascii="宋体" w:hAnsi="宋体"/>
          <w:sz w:val="24"/>
          <w:szCs w:val="24"/>
        </w:rPr>
        <w:t>收取</w:t>
      </w:r>
      <w:r>
        <w:rPr>
          <w:rFonts w:hint="eastAsia" w:ascii="宋体" w:hAnsi="宋体"/>
          <w:sz w:val="24"/>
          <w:szCs w:val="24"/>
          <w:lang w:eastAsia="zh-CN"/>
        </w:rPr>
        <w:t>陪护服务</w:t>
      </w:r>
      <w:r>
        <w:rPr>
          <w:rFonts w:hint="eastAsia" w:ascii="宋体" w:hAnsi="宋体"/>
          <w:sz w:val="24"/>
          <w:szCs w:val="24"/>
        </w:rPr>
        <w:t>费用或以任何理由提高服务价格。</w:t>
      </w:r>
    </w:p>
    <w:p w14:paraId="456E1849">
      <w:pPr>
        <w:spacing w:line="360" w:lineRule="auto"/>
        <w:rPr>
          <w:rFonts w:hint="eastAsia" w:ascii="宋体" w:hAnsi="宋体"/>
          <w:sz w:val="24"/>
          <w:szCs w:val="24"/>
        </w:rPr>
      </w:pPr>
      <w:r>
        <w:rPr>
          <w:rFonts w:hint="eastAsia" w:ascii="宋体" w:hAnsi="宋体"/>
          <w:sz w:val="24"/>
          <w:szCs w:val="24"/>
        </w:rPr>
        <w:t>7.严禁擅自拿取、窃用、倒卖医院废物（要求提供有关承诺及处罚细则）。</w:t>
      </w:r>
    </w:p>
    <w:p w14:paraId="15BA2196">
      <w:pPr>
        <w:spacing w:line="360" w:lineRule="auto"/>
        <w:rPr>
          <w:rFonts w:hint="eastAsia" w:ascii="宋体" w:hAnsi="宋体"/>
          <w:sz w:val="24"/>
          <w:szCs w:val="24"/>
        </w:rPr>
      </w:pPr>
      <w:r>
        <w:rPr>
          <w:rFonts w:hint="eastAsia" w:ascii="宋体" w:hAnsi="宋体"/>
          <w:sz w:val="24"/>
          <w:szCs w:val="24"/>
        </w:rPr>
        <w:t>8.严禁向</w:t>
      </w:r>
      <w:r>
        <w:rPr>
          <w:rFonts w:hint="eastAsia" w:ascii="宋体" w:hAnsi="宋体"/>
          <w:sz w:val="24"/>
          <w:szCs w:val="24"/>
          <w:lang w:eastAsia="zh-CN"/>
        </w:rPr>
        <w:t>病人</w:t>
      </w:r>
      <w:r>
        <w:rPr>
          <w:rFonts w:hint="eastAsia" w:ascii="宋体" w:hAnsi="宋体"/>
          <w:sz w:val="24"/>
          <w:szCs w:val="24"/>
        </w:rPr>
        <w:t>介绍及推荐非正规</w:t>
      </w:r>
      <w:r>
        <w:rPr>
          <w:rFonts w:hint="eastAsia" w:ascii="宋体" w:hAnsi="宋体"/>
          <w:sz w:val="24"/>
          <w:szCs w:val="24"/>
          <w:lang w:eastAsia="zh-CN"/>
        </w:rPr>
        <w:t>医疗护理员</w:t>
      </w:r>
      <w:r>
        <w:rPr>
          <w:rFonts w:hint="eastAsia" w:ascii="宋体" w:hAnsi="宋体"/>
          <w:sz w:val="24"/>
          <w:szCs w:val="24"/>
        </w:rPr>
        <w:t>（俗称自带陪人），杜绝黑市</w:t>
      </w:r>
      <w:r>
        <w:rPr>
          <w:rFonts w:hint="eastAsia" w:ascii="宋体" w:hAnsi="宋体"/>
          <w:sz w:val="24"/>
          <w:szCs w:val="24"/>
          <w:lang w:eastAsia="zh-CN"/>
        </w:rPr>
        <w:t>陪护服务</w:t>
      </w:r>
      <w:r>
        <w:rPr>
          <w:rFonts w:hint="eastAsia" w:ascii="宋体" w:hAnsi="宋体"/>
          <w:sz w:val="24"/>
          <w:szCs w:val="24"/>
        </w:rPr>
        <w:t>。</w:t>
      </w:r>
    </w:p>
    <w:p w14:paraId="000E1384">
      <w:pPr>
        <w:spacing w:line="360" w:lineRule="auto"/>
        <w:rPr>
          <w:rFonts w:hint="eastAsia" w:ascii="宋体" w:hAnsi="宋体"/>
          <w:sz w:val="24"/>
          <w:szCs w:val="24"/>
        </w:rPr>
      </w:pPr>
      <w:r>
        <w:rPr>
          <w:rFonts w:hint="eastAsia" w:ascii="宋体" w:hAnsi="宋体"/>
          <w:sz w:val="24"/>
          <w:szCs w:val="24"/>
        </w:rPr>
        <w:t>9.严禁漏报、瞒报、谎报</w:t>
      </w:r>
      <w:r>
        <w:rPr>
          <w:rFonts w:hint="eastAsia" w:ascii="宋体" w:hAnsi="宋体"/>
          <w:sz w:val="24"/>
          <w:szCs w:val="24"/>
          <w:lang w:eastAsia="zh-CN"/>
        </w:rPr>
        <w:t>陪护服务</w:t>
      </w:r>
      <w:r>
        <w:rPr>
          <w:rFonts w:hint="eastAsia" w:ascii="宋体" w:hAnsi="宋体"/>
          <w:sz w:val="24"/>
          <w:szCs w:val="24"/>
        </w:rPr>
        <w:t>人数及费用。</w:t>
      </w:r>
    </w:p>
    <w:p w14:paraId="1951547E">
      <w:pPr>
        <w:spacing w:line="360" w:lineRule="auto"/>
        <w:rPr>
          <w:rFonts w:hint="eastAsia" w:ascii="宋体" w:hAnsi="宋体"/>
          <w:sz w:val="24"/>
          <w:szCs w:val="24"/>
        </w:rPr>
      </w:pPr>
      <w:r>
        <w:rPr>
          <w:rFonts w:hint="eastAsia" w:ascii="宋体" w:hAnsi="宋体"/>
          <w:sz w:val="24"/>
          <w:szCs w:val="24"/>
        </w:rPr>
        <w:t>10.严禁操作任何治疗性、技术性工作，如：调输液速度、吸氧、鼻饲、雾化吸入等。</w:t>
      </w:r>
    </w:p>
    <w:p w14:paraId="3F6A8995">
      <w:pPr>
        <w:spacing w:line="360" w:lineRule="auto"/>
        <w:rPr>
          <w:rFonts w:hint="eastAsia" w:ascii="宋体" w:hAnsi="宋体"/>
          <w:sz w:val="24"/>
          <w:szCs w:val="24"/>
        </w:rPr>
      </w:pPr>
      <w:r>
        <w:rPr>
          <w:rFonts w:hint="eastAsia" w:ascii="宋体" w:hAnsi="宋体"/>
          <w:sz w:val="24"/>
          <w:szCs w:val="24"/>
        </w:rPr>
        <w:t>11.发生差错、</w:t>
      </w:r>
      <w:r>
        <w:rPr>
          <w:rFonts w:hint="eastAsia" w:ascii="宋体" w:hAnsi="宋体"/>
          <w:sz w:val="24"/>
          <w:szCs w:val="24"/>
          <w:lang w:eastAsia="zh-CN"/>
        </w:rPr>
        <w:t>病人</w:t>
      </w:r>
      <w:r>
        <w:rPr>
          <w:rFonts w:hint="eastAsia" w:ascii="宋体" w:hAnsi="宋体"/>
          <w:sz w:val="24"/>
          <w:szCs w:val="24"/>
        </w:rPr>
        <w:t>物品丢失、争议或其它异常问题时，需即刻报告现场护士或护士长、供应商主管并配合调查。如隐瞒不报按有关规定给予从重处罚。知情不报、包庇违规、差错行为或帮助当事人隐瞒真相，不如实和及时报告上级的，与当事人一并处罚。</w:t>
      </w:r>
    </w:p>
    <w:p w14:paraId="25880036">
      <w:pPr>
        <w:spacing w:line="360" w:lineRule="auto"/>
        <w:rPr>
          <w:rFonts w:hint="eastAsia" w:ascii="宋体" w:hAnsi="宋体"/>
          <w:sz w:val="24"/>
          <w:szCs w:val="24"/>
        </w:rPr>
      </w:pPr>
      <w:r>
        <w:rPr>
          <w:rFonts w:hint="eastAsia" w:ascii="宋体" w:hAnsi="宋体"/>
          <w:sz w:val="24"/>
          <w:szCs w:val="24"/>
        </w:rPr>
        <w:t>12.员工身体不适不能正常工作时应请假病休，如本人强行坚持工作造成不良后果，一律由员工本人及供应商负责，与医院无关。</w:t>
      </w:r>
    </w:p>
    <w:p w14:paraId="2ADF3074">
      <w:pPr>
        <w:spacing w:line="360" w:lineRule="auto"/>
        <w:rPr>
          <w:rFonts w:hint="eastAsia" w:ascii="宋体" w:hAnsi="宋体"/>
          <w:sz w:val="24"/>
          <w:szCs w:val="24"/>
        </w:rPr>
      </w:pPr>
      <w:r>
        <w:rPr>
          <w:rFonts w:hint="eastAsia" w:ascii="宋体" w:hAnsi="宋体"/>
          <w:sz w:val="24"/>
          <w:szCs w:val="24"/>
        </w:rPr>
        <w:t>13.供应商须做好工作人员的教育工作，接受并配合招标人的监督和管理，遵守医院有关规定。</w:t>
      </w:r>
    </w:p>
    <w:p w14:paraId="75CCC58F">
      <w:pPr>
        <w:spacing w:line="360" w:lineRule="auto"/>
        <w:rPr>
          <w:rFonts w:hint="eastAsia" w:ascii="宋体" w:hAnsi="宋体"/>
          <w:b/>
          <w:sz w:val="24"/>
          <w:szCs w:val="24"/>
        </w:rPr>
      </w:pPr>
      <w:r>
        <w:rPr>
          <w:rFonts w:hint="eastAsia" w:ascii="宋体" w:hAnsi="宋体"/>
          <w:b/>
          <w:sz w:val="24"/>
          <w:szCs w:val="24"/>
          <w:lang w:eastAsia="zh-CN"/>
        </w:rPr>
        <w:t>八</w:t>
      </w:r>
      <w:r>
        <w:rPr>
          <w:rFonts w:hint="eastAsia" w:ascii="宋体" w:hAnsi="宋体"/>
          <w:b/>
          <w:sz w:val="24"/>
          <w:szCs w:val="24"/>
        </w:rPr>
        <w:t>、医疗输送工作要求</w:t>
      </w:r>
    </w:p>
    <w:p w14:paraId="4AD452EA">
      <w:pPr>
        <w:spacing w:line="360" w:lineRule="auto"/>
        <w:rPr>
          <w:rFonts w:hint="eastAsia" w:ascii="宋体" w:hAnsi="宋体"/>
          <w:b/>
          <w:sz w:val="24"/>
          <w:szCs w:val="24"/>
        </w:rPr>
      </w:pPr>
      <w:r>
        <w:rPr>
          <w:rFonts w:hint="eastAsia" w:ascii="宋体" w:hAnsi="宋体"/>
          <w:b/>
          <w:sz w:val="24"/>
          <w:szCs w:val="24"/>
        </w:rPr>
        <w:t>（一）</w:t>
      </w:r>
      <w:r>
        <w:rPr>
          <w:rFonts w:hint="eastAsia" w:ascii="宋体" w:hAnsi="宋体"/>
          <w:b/>
          <w:sz w:val="24"/>
          <w:szCs w:val="24"/>
          <w:lang w:eastAsia="zh-CN"/>
        </w:rPr>
        <w:t>病人</w:t>
      </w:r>
      <w:r>
        <w:rPr>
          <w:rFonts w:hint="eastAsia" w:ascii="宋体" w:hAnsi="宋体"/>
          <w:b/>
          <w:sz w:val="24"/>
          <w:szCs w:val="24"/>
        </w:rPr>
        <w:t>的输送服务</w:t>
      </w:r>
    </w:p>
    <w:p w14:paraId="4A1C41F1">
      <w:pPr>
        <w:spacing w:line="360" w:lineRule="auto"/>
        <w:rPr>
          <w:rFonts w:hint="eastAsia" w:ascii="宋体" w:hAnsi="宋体"/>
          <w:sz w:val="24"/>
          <w:szCs w:val="24"/>
        </w:rPr>
      </w:pPr>
      <w:r>
        <w:rPr>
          <w:rFonts w:hint="eastAsia" w:ascii="宋体" w:hAnsi="宋体"/>
          <w:sz w:val="24"/>
          <w:szCs w:val="24"/>
        </w:rPr>
        <w:t>1.遵守外出病人带检流程，根据医护人员的要求，配备相应完好的输送工具如轮椅、车床、手篮（筐）等。</w:t>
      </w:r>
    </w:p>
    <w:p w14:paraId="7758DB1D">
      <w:pPr>
        <w:spacing w:line="360" w:lineRule="auto"/>
        <w:rPr>
          <w:rFonts w:hint="eastAsia" w:ascii="宋体" w:hAnsi="宋体"/>
          <w:sz w:val="24"/>
          <w:szCs w:val="24"/>
        </w:rPr>
      </w:pPr>
      <w:r>
        <w:rPr>
          <w:rFonts w:hint="eastAsia" w:ascii="宋体" w:hAnsi="宋体"/>
          <w:sz w:val="24"/>
          <w:szCs w:val="24"/>
        </w:rPr>
        <w:t>2.预约检查的</w:t>
      </w:r>
      <w:r>
        <w:rPr>
          <w:rFonts w:hint="eastAsia" w:ascii="宋体" w:hAnsi="宋体"/>
          <w:sz w:val="24"/>
          <w:szCs w:val="24"/>
          <w:lang w:eastAsia="zh-CN"/>
        </w:rPr>
        <w:t>病人</w:t>
      </w:r>
      <w:r>
        <w:rPr>
          <w:rFonts w:hint="eastAsia" w:ascii="宋体" w:hAnsi="宋体"/>
          <w:sz w:val="24"/>
          <w:szCs w:val="24"/>
        </w:rPr>
        <w:t>严格按照预约时间带检，原则上只允许提前30分钟带</w:t>
      </w:r>
      <w:r>
        <w:rPr>
          <w:rFonts w:hint="eastAsia" w:ascii="宋体" w:hAnsi="宋体"/>
          <w:sz w:val="24"/>
          <w:szCs w:val="24"/>
          <w:lang w:eastAsia="zh-CN"/>
        </w:rPr>
        <w:t>病人</w:t>
      </w:r>
      <w:r>
        <w:rPr>
          <w:rFonts w:hint="eastAsia" w:ascii="宋体" w:hAnsi="宋体"/>
          <w:sz w:val="24"/>
          <w:szCs w:val="24"/>
        </w:rPr>
        <w:t>，临时更改检查时间需由技诊部门与临床科室协商后，由技诊部门通知病区护士及输送员，输送员无权自作主张，擅自更改预约检查时间。</w:t>
      </w:r>
    </w:p>
    <w:p w14:paraId="55E181D9">
      <w:pPr>
        <w:spacing w:line="360" w:lineRule="auto"/>
        <w:textAlignment w:val="center"/>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病人</w:t>
      </w:r>
      <w:r>
        <w:rPr>
          <w:rFonts w:ascii="宋体" w:hAnsi="宋体"/>
          <w:sz w:val="24"/>
          <w:szCs w:val="24"/>
        </w:rPr>
        <w:t>因特殊情况延迟接送，如果不超过10分钟，输送员应等候</w:t>
      </w:r>
      <w:r>
        <w:rPr>
          <w:rFonts w:hint="eastAsia" w:ascii="宋体" w:hAnsi="宋体"/>
          <w:sz w:val="24"/>
          <w:szCs w:val="24"/>
          <w:lang w:eastAsia="zh-CN"/>
        </w:rPr>
        <w:t>病人</w:t>
      </w:r>
      <w:r>
        <w:rPr>
          <w:rFonts w:ascii="宋体" w:hAnsi="宋体"/>
          <w:sz w:val="24"/>
          <w:szCs w:val="24"/>
        </w:rPr>
        <w:t>。</w:t>
      </w:r>
    </w:p>
    <w:p w14:paraId="595063B5">
      <w:pPr>
        <w:spacing w:line="360" w:lineRule="auto"/>
        <w:textAlignment w:val="center"/>
        <w:rPr>
          <w:rFonts w:ascii="宋体" w:hAnsi="宋体"/>
          <w:sz w:val="24"/>
          <w:szCs w:val="24"/>
        </w:rPr>
      </w:pPr>
      <w:r>
        <w:rPr>
          <w:rFonts w:hint="eastAsia" w:ascii="宋体" w:hAnsi="宋体"/>
          <w:sz w:val="24"/>
          <w:szCs w:val="24"/>
        </w:rPr>
        <w:t>4.</w:t>
      </w:r>
      <w:r>
        <w:rPr>
          <w:rFonts w:hint="eastAsia" w:ascii="宋体" w:hAnsi="宋体"/>
          <w:sz w:val="24"/>
          <w:szCs w:val="24"/>
          <w:lang w:eastAsia="zh-CN"/>
        </w:rPr>
        <w:t>病人</w:t>
      </w:r>
      <w:r>
        <w:rPr>
          <w:rFonts w:hint="eastAsia" w:ascii="宋体" w:hAnsi="宋体"/>
          <w:sz w:val="24"/>
          <w:szCs w:val="24"/>
        </w:rPr>
        <w:t>拒绝或因其它原因不能完成检查，输送员需及时告知医务人员。</w:t>
      </w:r>
    </w:p>
    <w:p w14:paraId="40DE9FE8">
      <w:pPr>
        <w:spacing w:line="360" w:lineRule="auto"/>
        <w:textAlignment w:val="center"/>
        <w:rPr>
          <w:rFonts w:hint="eastAsia" w:ascii="宋体" w:hAnsi="宋体"/>
          <w:sz w:val="24"/>
          <w:szCs w:val="24"/>
        </w:rPr>
      </w:pPr>
      <w:r>
        <w:rPr>
          <w:rFonts w:hint="eastAsia" w:ascii="宋体" w:hAnsi="宋体"/>
          <w:sz w:val="24"/>
          <w:szCs w:val="24"/>
        </w:rPr>
        <w:t>5.根据申请单（预约单）或PDA信息（实施信息化后）</w:t>
      </w:r>
      <w:r>
        <w:rPr>
          <w:rFonts w:ascii="宋体" w:hAnsi="宋体"/>
          <w:sz w:val="24"/>
          <w:szCs w:val="24"/>
        </w:rPr>
        <w:t>核对好</w:t>
      </w:r>
      <w:r>
        <w:rPr>
          <w:rFonts w:hint="eastAsia" w:ascii="宋体" w:hAnsi="宋体"/>
          <w:sz w:val="24"/>
          <w:szCs w:val="24"/>
          <w:lang w:eastAsia="zh-CN"/>
        </w:rPr>
        <w:t>病人</w:t>
      </w:r>
      <w:r>
        <w:rPr>
          <w:rFonts w:ascii="宋体" w:hAnsi="宋体"/>
          <w:sz w:val="24"/>
          <w:szCs w:val="24"/>
        </w:rPr>
        <w:t>床号、姓名、检查项目</w:t>
      </w:r>
      <w:r>
        <w:rPr>
          <w:rFonts w:hint="eastAsia" w:ascii="宋体" w:hAnsi="宋体"/>
          <w:sz w:val="24"/>
          <w:szCs w:val="24"/>
        </w:rPr>
        <w:t>，按要求</w:t>
      </w:r>
      <w:r>
        <w:rPr>
          <w:rFonts w:ascii="宋体" w:hAnsi="宋体"/>
          <w:sz w:val="24"/>
          <w:szCs w:val="24"/>
        </w:rPr>
        <w:t>在</w:t>
      </w:r>
      <w:r>
        <w:rPr>
          <w:rFonts w:hint="eastAsia" w:ascii="宋体" w:hAnsi="宋体"/>
          <w:sz w:val="24"/>
          <w:szCs w:val="24"/>
        </w:rPr>
        <w:t>《病人外出</w:t>
      </w:r>
      <w:r>
        <w:rPr>
          <w:rFonts w:ascii="宋体" w:hAnsi="宋体"/>
          <w:sz w:val="24"/>
          <w:szCs w:val="24"/>
        </w:rPr>
        <w:t>检查</w:t>
      </w:r>
      <w:r>
        <w:rPr>
          <w:rFonts w:hint="eastAsia" w:ascii="宋体" w:hAnsi="宋体"/>
          <w:sz w:val="24"/>
          <w:szCs w:val="24"/>
        </w:rPr>
        <w:t>登记</w:t>
      </w:r>
      <w:r>
        <w:rPr>
          <w:rFonts w:ascii="宋体" w:hAnsi="宋体"/>
          <w:sz w:val="24"/>
          <w:szCs w:val="24"/>
        </w:rPr>
        <w:t>表</w:t>
      </w:r>
      <w:r>
        <w:rPr>
          <w:rFonts w:hint="eastAsia" w:ascii="宋体" w:hAnsi="宋体"/>
          <w:sz w:val="24"/>
          <w:szCs w:val="24"/>
        </w:rPr>
        <w:t>》登记或在PDA上进行信息确认，并与护士当面交接</w:t>
      </w:r>
      <w:r>
        <w:rPr>
          <w:rFonts w:ascii="宋体" w:hAnsi="宋体"/>
          <w:sz w:val="24"/>
          <w:szCs w:val="24"/>
        </w:rPr>
        <w:t>。</w:t>
      </w:r>
    </w:p>
    <w:p w14:paraId="6A1DC290">
      <w:pPr>
        <w:spacing w:line="360" w:lineRule="auto"/>
        <w:textAlignment w:val="center"/>
        <w:rPr>
          <w:rFonts w:hint="eastAsia" w:ascii="宋体" w:hAnsi="宋体"/>
          <w:sz w:val="24"/>
          <w:szCs w:val="24"/>
        </w:rPr>
      </w:pPr>
      <w:r>
        <w:rPr>
          <w:rFonts w:hint="eastAsia" w:ascii="宋体" w:hAnsi="宋体"/>
          <w:sz w:val="24"/>
          <w:szCs w:val="24"/>
        </w:rPr>
        <w:t>6.认真填写外出检查留言卡并交与</w:t>
      </w:r>
      <w:r>
        <w:rPr>
          <w:rFonts w:hint="eastAsia" w:ascii="宋体" w:hAnsi="宋体"/>
          <w:sz w:val="24"/>
          <w:szCs w:val="24"/>
          <w:lang w:eastAsia="zh-CN"/>
        </w:rPr>
        <w:t>病人</w:t>
      </w:r>
      <w:r>
        <w:rPr>
          <w:rFonts w:hint="eastAsia" w:ascii="宋体" w:hAnsi="宋体"/>
          <w:sz w:val="24"/>
          <w:szCs w:val="24"/>
        </w:rPr>
        <w:t>，按规定做好交待工作。</w:t>
      </w:r>
    </w:p>
    <w:p w14:paraId="2FAD5A39">
      <w:pPr>
        <w:spacing w:line="360" w:lineRule="auto"/>
        <w:textAlignment w:val="center"/>
        <w:rPr>
          <w:rFonts w:hint="eastAsia" w:ascii="宋体" w:hAnsi="宋体"/>
          <w:sz w:val="24"/>
          <w:szCs w:val="24"/>
        </w:rPr>
      </w:pPr>
      <w:r>
        <w:rPr>
          <w:rFonts w:hint="eastAsia" w:ascii="宋体" w:hAnsi="宋体"/>
          <w:sz w:val="24"/>
          <w:szCs w:val="24"/>
        </w:rPr>
        <w:t>7.医护人员对所有外出</w:t>
      </w:r>
      <w:r>
        <w:rPr>
          <w:rFonts w:hint="eastAsia" w:ascii="宋体" w:hAnsi="宋体"/>
          <w:sz w:val="24"/>
          <w:szCs w:val="24"/>
          <w:lang w:eastAsia="zh-CN"/>
        </w:rPr>
        <w:t>病人</w:t>
      </w:r>
      <w:r>
        <w:rPr>
          <w:rFonts w:hint="eastAsia" w:ascii="宋体" w:hAnsi="宋体"/>
          <w:sz w:val="24"/>
          <w:szCs w:val="24"/>
        </w:rPr>
        <w:t>的病情进行评估，并确定是否需要</w:t>
      </w:r>
      <w:r>
        <w:rPr>
          <w:rFonts w:ascii="宋体" w:hAnsi="宋体"/>
          <w:sz w:val="24"/>
          <w:szCs w:val="24"/>
        </w:rPr>
        <w:t>医务人员陪同。</w:t>
      </w:r>
    </w:p>
    <w:p w14:paraId="3C7CA2F9">
      <w:pPr>
        <w:spacing w:line="360" w:lineRule="auto"/>
        <w:textAlignment w:val="center"/>
        <w:rPr>
          <w:rFonts w:hint="eastAsia" w:ascii="宋体" w:hAnsi="宋体"/>
          <w:sz w:val="24"/>
          <w:szCs w:val="24"/>
        </w:rPr>
      </w:pPr>
      <w:r>
        <w:rPr>
          <w:rFonts w:hint="eastAsia" w:ascii="宋体" w:hAnsi="宋体"/>
          <w:sz w:val="24"/>
          <w:szCs w:val="24"/>
        </w:rPr>
        <w:t>8.</w:t>
      </w:r>
      <w:r>
        <w:rPr>
          <w:rFonts w:ascii="宋体" w:hAnsi="宋体"/>
          <w:sz w:val="24"/>
          <w:szCs w:val="24"/>
        </w:rPr>
        <w:t>接送</w:t>
      </w:r>
      <w:r>
        <w:rPr>
          <w:rFonts w:hint="eastAsia" w:ascii="宋体" w:hAnsi="宋体"/>
          <w:sz w:val="24"/>
          <w:szCs w:val="24"/>
          <w:lang w:eastAsia="zh-CN"/>
        </w:rPr>
        <w:t>病人</w:t>
      </w:r>
      <w:r>
        <w:rPr>
          <w:rFonts w:ascii="宋体" w:hAnsi="宋体"/>
          <w:sz w:val="24"/>
          <w:szCs w:val="24"/>
        </w:rPr>
        <w:t>注意安全、舒适、保暖，运送过程中与</w:t>
      </w:r>
      <w:r>
        <w:rPr>
          <w:rFonts w:hint="eastAsia" w:ascii="宋体" w:hAnsi="宋体"/>
          <w:sz w:val="24"/>
          <w:szCs w:val="24"/>
          <w:lang w:eastAsia="zh-CN"/>
        </w:rPr>
        <w:t>病人</w:t>
      </w:r>
      <w:r>
        <w:rPr>
          <w:rFonts w:ascii="宋体" w:hAnsi="宋体"/>
          <w:sz w:val="24"/>
          <w:szCs w:val="24"/>
        </w:rPr>
        <w:t>主动沟通，关心</w:t>
      </w:r>
      <w:r>
        <w:rPr>
          <w:rFonts w:hint="eastAsia" w:ascii="宋体" w:hAnsi="宋体"/>
          <w:sz w:val="24"/>
          <w:szCs w:val="24"/>
          <w:lang w:eastAsia="zh-CN"/>
        </w:rPr>
        <w:t>病人</w:t>
      </w:r>
      <w:r>
        <w:rPr>
          <w:rFonts w:ascii="宋体" w:hAnsi="宋体"/>
          <w:sz w:val="24"/>
          <w:szCs w:val="24"/>
        </w:rPr>
        <w:t>。</w:t>
      </w:r>
    </w:p>
    <w:p w14:paraId="111BF8AE">
      <w:pPr>
        <w:spacing w:line="360" w:lineRule="auto"/>
        <w:textAlignment w:val="center"/>
        <w:rPr>
          <w:rFonts w:ascii="宋体" w:hAnsi="宋体"/>
          <w:sz w:val="24"/>
          <w:szCs w:val="24"/>
        </w:rPr>
      </w:pPr>
      <w:r>
        <w:rPr>
          <w:rFonts w:hint="eastAsia" w:ascii="宋体" w:hAnsi="宋体"/>
          <w:sz w:val="24"/>
          <w:szCs w:val="24"/>
        </w:rPr>
        <w:t>9.发现病情有变或主诉不适，立即就近请求医护人员协助并通知所在病房。</w:t>
      </w:r>
    </w:p>
    <w:p w14:paraId="14FFA20B">
      <w:pPr>
        <w:spacing w:line="360" w:lineRule="auto"/>
        <w:textAlignment w:val="center"/>
        <w:rPr>
          <w:rFonts w:hint="eastAsia" w:ascii="宋体" w:hAnsi="宋体"/>
          <w:sz w:val="24"/>
          <w:szCs w:val="24"/>
        </w:rPr>
      </w:pPr>
      <w:r>
        <w:rPr>
          <w:rFonts w:hint="eastAsia" w:ascii="宋体" w:hAnsi="宋体"/>
          <w:sz w:val="24"/>
          <w:szCs w:val="24"/>
        </w:rPr>
        <w:t>10.接送</w:t>
      </w:r>
      <w:r>
        <w:rPr>
          <w:rFonts w:hint="eastAsia" w:ascii="宋体" w:hAnsi="宋体"/>
          <w:sz w:val="24"/>
          <w:szCs w:val="24"/>
          <w:lang w:eastAsia="zh-CN"/>
        </w:rPr>
        <w:t>病人</w:t>
      </w:r>
      <w:r>
        <w:rPr>
          <w:rFonts w:hint="eastAsia" w:ascii="宋体" w:hAnsi="宋体"/>
          <w:sz w:val="24"/>
          <w:szCs w:val="24"/>
        </w:rPr>
        <w:t>附带有X片、CT片、MR片、药品等时，输送人员均须与当值人员当面交接。</w:t>
      </w:r>
    </w:p>
    <w:p w14:paraId="593C1715">
      <w:pPr>
        <w:spacing w:line="360" w:lineRule="auto"/>
        <w:textAlignment w:val="center"/>
        <w:rPr>
          <w:rFonts w:ascii="宋体" w:hAnsi="宋体"/>
          <w:sz w:val="24"/>
          <w:szCs w:val="24"/>
        </w:rPr>
      </w:pPr>
      <w:r>
        <w:rPr>
          <w:rFonts w:hint="eastAsia" w:ascii="宋体" w:hAnsi="宋体"/>
          <w:sz w:val="24"/>
          <w:szCs w:val="24"/>
        </w:rPr>
        <w:t>11.员工不得将</w:t>
      </w:r>
      <w:r>
        <w:rPr>
          <w:rFonts w:ascii="宋体" w:hAnsi="宋体"/>
          <w:sz w:val="24"/>
          <w:szCs w:val="24"/>
        </w:rPr>
        <w:t>病历</w:t>
      </w:r>
      <w:r>
        <w:rPr>
          <w:rFonts w:hint="eastAsia" w:ascii="宋体" w:hAnsi="宋体"/>
          <w:sz w:val="24"/>
          <w:szCs w:val="24"/>
        </w:rPr>
        <w:t>交给</w:t>
      </w:r>
      <w:r>
        <w:rPr>
          <w:rFonts w:hint="eastAsia" w:ascii="宋体" w:hAnsi="宋体"/>
          <w:sz w:val="24"/>
          <w:szCs w:val="24"/>
          <w:lang w:eastAsia="zh-CN"/>
        </w:rPr>
        <w:t>病人</w:t>
      </w:r>
      <w:r>
        <w:rPr>
          <w:rFonts w:ascii="宋体" w:hAnsi="宋体"/>
          <w:sz w:val="24"/>
          <w:szCs w:val="24"/>
        </w:rPr>
        <w:t>或家属，如果</w:t>
      </w:r>
      <w:r>
        <w:rPr>
          <w:rFonts w:hint="eastAsia" w:ascii="宋体" w:hAnsi="宋体"/>
          <w:sz w:val="24"/>
          <w:szCs w:val="24"/>
          <w:lang w:eastAsia="zh-CN"/>
        </w:rPr>
        <w:t>病人</w:t>
      </w:r>
      <w:r>
        <w:rPr>
          <w:rFonts w:ascii="宋体" w:hAnsi="宋体"/>
          <w:sz w:val="24"/>
          <w:szCs w:val="24"/>
        </w:rPr>
        <w:t>或家属要求翻看病历或询问病情，输送员应指引</w:t>
      </w:r>
      <w:r>
        <w:rPr>
          <w:rFonts w:hint="eastAsia" w:ascii="宋体" w:hAnsi="宋体"/>
          <w:sz w:val="24"/>
          <w:szCs w:val="24"/>
          <w:lang w:eastAsia="zh-CN"/>
        </w:rPr>
        <w:t>病人</w:t>
      </w:r>
      <w:r>
        <w:rPr>
          <w:rFonts w:ascii="宋体" w:hAnsi="宋体"/>
          <w:sz w:val="24"/>
          <w:szCs w:val="24"/>
        </w:rPr>
        <w:t>向主管医生</w:t>
      </w:r>
      <w:r>
        <w:rPr>
          <w:rFonts w:hint="eastAsia" w:ascii="宋体" w:hAnsi="宋体"/>
          <w:sz w:val="24"/>
          <w:szCs w:val="24"/>
        </w:rPr>
        <w:t>或责任护士</w:t>
      </w:r>
      <w:r>
        <w:rPr>
          <w:rFonts w:ascii="宋体" w:hAnsi="宋体"/>
          <w:sz w:val="24"/>
          <w:szCs w:val="24"/>
        </w:rPr>
        <w:t>询问。</w:t>
      </w:r>
    </w:p>
    <w:p w14:paraId="1FF959F4">
      <w:pPr>
        <w:spacing w:line="360" w:lineRule="auto"/>
        <w:textAlignment w:val="center"/>
        <w:rPr>
          <w:rFonts w:ascii="宋体" w:hAnsi="宋体"/>
          <w:sz w:val="24"/>
          <w:szCs w:val="24"/>
        </w:rPr>
      </w:pPr>
      <w:r>
        <w:rPr>
          <w:rFonts w:hint="eastAsia" w:ascii="宋体" w:hAnsi="宋体"/>
          <w:sz w:val="24"/>
          <w:szCs w:val="24"/>
        </w:rPr>
        <w:t>12.</w:t>
      </w:r>
      <w:r>
        <w:rPr>
          <w:rFonts w:ascii="宋体" w:hAnsi="宋体"/>
          <w:sz w:val="24"/>
          <w:szCs w:val="24"/>
        </w:rPr>
        <w:t>推车床上、下斜坡时，</w:t>
      </w:r>
      <w:r>
        <w:rPr>
          <w:rFonts w:hint="eastAsia" w:ascii="宋体" w:hAnsi="宋体"/>
          <w:sz w:val="24"/>
          <w:szCs w:val="24"/>
          <w:lang w:eastAsia="zh-CN"/>
        </w:rPr>
        <w:t>病人</w:t>
      </w:r>
      <w:r>
        <w:rPr>
          <w:rFonts w:ascii="宋体" w:hAnsi="宋体"/>
          <w:sz w:val="24"/>
          <w:szCs w:val="24"/>
        </w:rPr>
        <w:t>头部处在高一端位置；</w:t>
      </w:r>
      <w:r>
        <w:rPr>
          <w:rFonts w:hint="eastAsia" w:ascii="宋体" w:hAnsi="宋体"/>
          <w:sz w:val="24"/>
          <w:szCs w:val="24"/>
          <w:lang w:eastAsia="zh-CN"/>
        </w:rPr>
        <w:t>病人</w:t>
      </w:r>
      <w:r>
        <w:rPr>
          <w:rFonts w:ascii="宋体" w:hAnsi="宋体"/>
          <w:sz w:val="24"/>
          <w:szCs w:val="24"/>
        </w:rPr>
        <w:t>肢体不得超出车床平面边缘</w:t>
      </w:r>
      <w:r>
        <w:rPr>
          <w:rFonts w:hint="eastAsia" w:ascii="宋体" w:hAnsi="宋体"/>
          <w:sz w:val="24"/>
          <w:szCs w:val="24"/>
        </w:rPr>
        <w:t>；</w:t>
      </w:r>
      <w:r>
        <w:rPr>
          <w:rFonts w:ascii="宋体" w:hAnsi="宋体"/>
          <w:sz w:val="24"/>
          <w:szCs w:val="24"/>
        </w:rPr>
        <w:t>输液</w:t>
      </w:r>
      <w:r>
        <w:rPr>
          <w:rFonts w:hint="eastAsia" w:ascii="宋体" w:hAnsi="宋体"/>
          <w:sz w:val="24"/>
          <w:szCs w:val="24"/>
          <w:lang w:eastAsia="zh-CN"/>
        </w:rPr>
        <w:t>病人</w:t>
      </w:r>
      <w:r>
        <w:rPr>
          <w:rFonts w:ascii="宋体" w:hAnsi="宋体"/>
          <w:sz w:val="24"/>
          <w:szCs w:val="24"/>
        </w:rPr>
        <w:t>在使用车床或轮椅时配备输液架</w:t>
      </w:r>
      <w:r>
        <w:rPr>
          <w:rFonts w:hint="eastAsia" w:ascii="宋体" w:hAnsi="宋体"/>
          <w:sz w:val="24"/>
          <w:szCs w:val="24"/>
        </w:rPr>
        <w:t>；</w:t>
      </w:r>
      <w:r>
        <w:rPr>
          <w:rFonts w:ascii="宋体" w:hAnsi="宋体"/>
          <w:sz w:val="24"/>
          <w:szCs w:val="24"/>
        </w:rPr>
        <w:t>带有管道或骨折的</w:t>
      </w:r>
      <w:r>
        <w:rPr>
          <w:rFonts w:hint="eastAsia" w:ascii="宋体" w:hAnsi="宋体"/>
          <w:sz w:val="24"/>
          <w:szCs w:val="24"/>
          <w:lang w:eastAsia="zh-CN"/>
        </w:rPr>
        <w:t>病人</w:t>
      </w:r>
      <w:r>
        <w:rPr>
          <w:rFonts w:ascii="宋体" w:hAnsi="宋体"/>
          <w:sz w:val="24"/>
          <w:szCs w:val="24"/>
        </w:rPr>
        <w:t>过床均须有医护人员指导及协助</w:t>
      </w:r>
      <w:r>
        <w:rPr>
          <w:rFonts w:hint="eastAsia" w:ascii="宋体" w:hAnsi="宋体"/>
          <w:sz w:val="24"/>
          <w:szCs w:val="24"/>
          <w:lang w:eastAsia="zh-CN"/>
        </w:rPr>
        <w:t>，</w:t>
      </w:r>
      <w:r>
        <w:rPr>
          <w:rFonts w:hint="eastAsia" w:ascii="宋体" w:hAnsi="宋体"/>
          <w:sz w:val="24"/>
          <w:szCs w:val="24"/>
          <w:lang w:val="en-US" w:eastAsia="zh-CN"/>
        </w:rPr>
        <w:t>推车床或轮椅在路上行走时注意避让行人</w:t>
      </w:r>
      <w:r>
        <w:rPr>
          <w:rFonts w:ascii="宋体" w:hAnsi="宋体"/>
          <w:sz w:val="24"/>
          <w:szCs w:val="24"/>
        </w:rPr>
        <w:t>。</w:t>
      </w:r>
    </w:p>
    <w:p w14:paraId="1280EC23">
      <w:pPr>
        <w:spacing w:line="360" w:lineRule="auto"/>
        <w:textAlignment w:val="center"/>
        <w:rPr>
          <w:rFonts w:hint="eastAsia" w:ascii="宋体" w:hAnsi="宋体"/>
          <w:sz w:val="24"/>
          <w:szCs w:val="24"/>
        </w:rPr>
      </w:pPr>
      <w:r>
        <w:rPr>
          <w:rFonts w:hint="eastAsia" w:ascii="宋体" w:hAnsi="宋体"/>
          <w:sz w:val="24"/>
          <w:szCs w:val="24"/>
        </w:rPr>
        <w:t>13.</w:t>
      </w:r>
      <w:r>
        <w:rPr>
          <w:rFonts w:ascii="宋体" w:hAnsi="宋体"/>
          <w:sz w:val="24"/>
          <w:szCs w:val="24"/>
        </w:rPr>
        <w:t>到达技诊部门时，</w:t>
      </w:r>
      <w:r>
        <w:rPr>
          <w:rFonts w:hint="eastAsia" w:ascii="宋体" w:hAnsi="宋体"/>
          <w:sz w:val="24"/>
          <w:szCs w:val="24"/>
        </w:rPr>
        <w:t>应扫描科室位置码（实施信息化后），并</w:t>
      </w:r>
      <w:r>
        <w:rPr>
          <w:rFonts w:ascii="宋体" w:hAnsi="宋体"/>
          <w:sz w:val="24"/>
          <w:szCs w:val="24"/>
        </w:rPr>
        <w:t>与</w:t>
      </w:r>
      <w:r>
        <w:rPr>
          <w:rFonts w:hint="eastAsia" w:ascii="宋体" w:hAnsi="宋体"/>
          <w:sz w:val="24"/>
          <w:szCs w:val="24"/>
          <w:lang w:eastAsia="zh-CN"/>
        </w:rPr>
        <w:t>病人</w:t>
      </w:r>
      <w:r>
        <w:rPr>
          <w:rFonts w:ascii="宋体" w:hAnsi="宋体"/>
          <w:sz w:val="24"/>
          <w:szCs w:val="24"/>
        </w:rPr>
        <w:t>及家属、</w:t>
      </w:r>
      <w:r>
        <w:rPr>
          <w:rFonts w:hint="eastAsia" w:ascii="宋体" w:hAnsi="宋体"/>
          <w:sz w:val="24"/>
          <w:szCs w:val="24"/>
        </w:rPr>
        <w:t>驻守人员</w:t>
      </w:r>
      <w:r>
        <w:rPr>
          <w:rFonts w:ascii="宋体" w:hAnsi="宋体"/>
          <w:sz w:val="24"/>
          <w:szCs w:val="24"/>
        </w:rPr>
        <w:t>、医护人员</w:t>
      </w:r>
      <w:r>
        <w:rPr>
          <w:rFonts w:hint="eastAsia" w:ascii="宋体" w:hAnsi="宋体"/>
          <w:sz w:val="24"/>
          <w:szCs w:val="24"/>
        </w:rPr>
        <w:t>做好交接。</w:t>
      </w:r>
    </w:p>
    <w:p w14:paraId="6970FE14">
      <w:pPr>
        <w:spacing w:line="360" w:lineRule="auto"/>
        <w:textAlignment w:val="center"/>
        <w:rPr>
          <w:rFonts w:ascii="宋体" w:hAnsi="宋体"/>
          <w:sz w:val="24"/>
          <w:szCs w:val="24"/>
        </w:rPr>
      </w:pPr>
      <w:r>
        <w:rPr>
          <w:rFonts w:hint="eastAsia" w:ascii="宋体" w:hAnsi="宋体"/>
          <w:sz w:val="24"/>
          <w:szCs w:val="24"/>
        </w:rPr>
        <w:t>14.</w:t>
      </w:r>
      <w:r>
        <w:rPr>
          <w:rFonts w:ascii="宋体" w:hAnsi="宋体"/>
          <w:sz w:val="24"/>
          <w:szCs w:val="24"/>
        </w:rPr>
        <w:t>接送</w:t>
      </w:r>
      <w:r>
        <w:rPr>
          <w:rFonts w:hint="eastAsia" w:ascii="宋体" w:hAnsi="宋体"/>
          <w:sz w:val="24"/>
          <w:szCs w:val="24"/>
          <w:lang w:eastAsia="zh-CN"/>
        </w:rPr>
        <w:t>病人</w:t>
      </w:r>
      <w:r>
        <w:rPr>
          <w:rFonts w:ascii="宋体" w:hAnsi="宋体"/>
          <w:sz w:val="24"/>
          <w:szCs w:val="24"/>
        </w:rPr>
        <w:t>时，</w:t>
      </w:r>
      <w:r>
        <w:rPr>
          <w:rFonts w:hint="eastAsia" w:ascii="宋体" w:hAnsi="宋体"/>
          <w:sz w:val="24"/>
          <w:szCs w:val="24"/>
        </w:rPr>
        <w:t>车床</w:t>
      </w:r>
      <w:r>
        <w:rPr>
          <w:rFonts w:ascii="宋体" w:hAnsi="宋体"/>
          <w:sz w:val="24"/>
          <w:szCs w:val="24"/>
        </w:rPr>
        <w:t>上要</w:t>
      </w:r>
      <w:r>
        <w:rPr>
          <w:rFonts w:hint="eastAsia" w:ascii="宋体" w:hAnsi="宋体"/>
          <w:sz w:val="24"/>
          <w:szCs w:val="24"/>
        </w:rPr>
        <w:t>铺好</w:t>
      </w:r>
      <w:r>
        <w:rPr>
          <w:rFonts w:ascii="宋体" w:hAnsi="宋体"/>
          <w:sz w:val="24"/>
          <w:szCs w:val="24"/>
        </w:rPr>
        <w:t>被单</w:t>
      </w:r>
      <w:r>
        <w:rPr>
          <w:rFonts w:hint="eastAsia" w:ascii="宋体" w:hAnsi="宋体"/>
          <w:sz w:val="24"/>
          <w:szCs w:val="24"/>
        </w:rPr>
        <w:t>并备有</w:t>
      </w:r>
      <w:r>
        <w:rPr>
          <w:rFonts w:ascii="宋体" w:hAnsi="宋体"/>
          <w:sz w:val="24"/>
          <w:szCs w:val="24"/>
        </w:rPr>
        <w:t>被子</w:t>
      </w:r>
      <w:r>
        <w:rPr>
          <w:rFonts w:hint="eastAsia" w:ascii="宋体" w:hAnsi="宋体"/>
          <w:sz w:val="24"/>
          <w:szCs w:val="24"/>
        </w:rPr>
        <w:t>，严禁使用光板床。</w:t>
      </w:r>
    </w:p>
    <w:p w14:paraId="458399BB">
      <w:pPr>
        <w:spacing w:line="360" w:lineRule="auto"/>
        <w:textAlignment w:val="center"/>
        <w:rPr>
          <w:rFonts w:hint="eastAsia" w:ascii="宋体" w:hAnsi="宋体"/>
          <w:sz w:val="24"/>
          <w:szCs w:val="24"/>
        </w:rPr>
      </w:pPr>
      <w:r>
        <w:rPr>
          <w:rFonts w:hint="eastAsia" w:ascii="宋体" w:hAnsi="宋体"/>
          <w:sz w:val="24"/>
          <w:szCs w:val="24"/>
        </w:rPr>
        <w:t>15.</w:t>
      </w:r>
      <w:r>
        <w:rPr>
          <w:rFonts w:ascii="宋体" w:hAnsi="宋体"/>
          <w:sz w:val="24"/>
          <w:szCs w:val="24"/>
        </w:rPr>
        <w:t>输送高危、传染</w:t>
      </w:r>
      <w:r>
        <w:rPr>
          <w:rFonts w:hint="eastAsia" w:ascii="宋体" w:hAnsi="宋体"/>
          <w:sz w:val="24"/>
          <w:szCs w:val="24"/>
          <w:lang w:eastAsia="zh-CN"/>
        </w:rPr>
        <w:t>病人</w:t>
      </w:r>
      <w:r>
        <w:rPr>
          <w:rFonts w:hint="eastAsia" w:ascii="宋体" w:hAnsi="宋体"/>
          <w:sz w:val="24"/>
          <w:szCs w:val="24"/>
        </w:rPr>
        <w:t>时必须按要求使用</w:t>
      </w:r>
      <w:r>
        <w:rPr>
          <w:rFonts w:ascii="宋体" w:hAnsi="宋体"/>
          <w:sz w:val="24"/>
          <w:szCs w:val="24"/>
        </w:rPr>
        <w:t>专用工具</w:t>
      </w:r>
      <w:r>
        <w:rPr>
          <w:rFonts w:hint="eastAsia" w:ascii="宋体" w:hAnsi="宋体"/>
          <w:sz w:val="24"/>
          <w:szCs w:val="24"/>
        </w:rPr>
        <w:t>并</w:t>
      </w:r>
      <w:r>
        <w:rPr>
          <w:rFonts w:ascii="宋体" w:hAnsi="宋体"/>
          <w:sz w:val="24"/>
          <w:szCs w:val="24"/>
        </w:rPr>
        <w:t>按规定的路线</w:t>
      </w:r>
      <w:r>
        <w:rPr>
          <w:rFonts w:hint="eastAsia" w:ascii="宋体" w:hAnsi="宋体"/>
          <w:sz w:val="24"/>
          <w:szCs w:val="24"/>
        </w:rPr>
        <w:t>输送</w:t>
      </w:r>
      <w:r>
        <w:rPr>
          <w:rFonts w:ascii="宋体" w:hAnsi="宋体"/>
          <w:sz w:val="24"/>
          <w:szCs w:val="24"/>
        </w:rPr>
        <w:t>，工具使用</w:t>
      </w:r>
      <w:r>
        <w:rPr>
          <w:rFonts w:hint="eastAsia" w:ascii="宋体" w:hAnsi="宋体"/>
          <w:sz w:val="24"/>
          <w:szCs w:val="24"/>
        </w:rPr>
        <w:t>后须</w:t>
      </w:r>
      <w:r>
        <w:rPr>
          <w:rFonts w:ascii="宋体" w:hAnsi="宋体"/>
          <w:sz w:val="24"/>
          <w:szCs w:val="24"/>
        </w:rPr>
        <w:t>进行</w:t>
      </w:r>
      <w:r>
        <w:rPr>
          <w:rFonts w:hint="eastAsia" w:ascii="宋体" w:hAnsi="宋体"/>
          <w:sz w:val="24"/>
          <w:szCs w:val="24"/>
        </w:rPr>
        <w:t>全面</w:t>
      </w:r>
      <w:r>
        <w:rPr>
          <w:rFonts w:ascii="宋体" w:hAnsi="宋体"/>
          <w:sz w:val="24"/>
          <w:szCs w:val="24"/>
        </w:rPr>
        <w:t>消毒。</w:t>
      </w:r>
    </w:p>
    <w:p w14:paraId="23CCC3B6">
      <w:pPr>
        <w:spacing w:line="360" w:lineRule="auto"/>
        <w:textAlignment w:val="center"/>
        <w:rPr>
          <w:rFonts w:hint="eastAsia" w:ascii="宋体" w:hAnsi="宋体"/>
          <w:sz w:val="24"/>
          <w:szCs w:val="24"/>
        </w:rPr>
      </w:pPr>
      <w:r>
        <w:rPr>
          <w:rFonts w:hint="eastAsia" w:ascii="宋体" w:hAnsi="宋体"/>
          <w:sz w:val="24"/>
          <w:szCs w:val="24"/>
        </w:rPr>
        <w:t>16.</w:t>
      </w:r>
      <w:r>
        <w:rPr>
          <w:rFonts w:ascii="宋体" w:hAnsi="宋体"/>
          <w:sz w:val="24"/>
          <w:szCs w:val="24"/>
        </w:rPr>
        <w:t>手术</w:t>
      </w:r>
      <w:r>
        <w:rPr>
          <w:rFonts w:hint="eastAsia" w:ascii="宋体" w:hAnsi="宋体"/>
          <w:sz w:val="24"/>
          <w:szCs w:val="24"/>
          <w:lang w:eastAsia="zh-CN"/>
        </w:rPr>
        <w:t>病人</w:t>
      </w:r>
      <w:r>
        <w:rPr>
          <w:rFonts w:ascii="宋体" w:hAnsi="宋体"/>
          <w:sz w:val="24"/>
          <w:szCs w:val="24"/>
        </w:rPr>
        <w:t>的输送：</w:t>
      </w:r>
    </w:p>
    <w:p w14:paraId="44DD1019">
      <w:pPr>
        <w:spacing w:line="360" w:lineRule="auto"/>
        <w:textAlignment w:val="center"/>
        <w:rPr>
          <w:rFonts w:hint="eastAsia" w:ascii="宋体" w:hAnsi="宋体"/>
          <w:sz w:val="24"/>
          <w:szCs w:val="24"/>
        </w:rPr>
      </w:pPr>
      <w:r>
        <w:rPr>
          <w:rFonts w:hint="eastAsia" w:ascii="宋体" w:hAnsi="宋体"/>
          <w:sz w:val="24"/>
          <w:szCs w:val="24"/>
        </w:rPr>
        <w:t>（1）输送员严格</w:t>
      </w:r>
      <w:r>
        <w:rPr>
          <w:rFonts w:hint="eastAsia" w:ascii="宋体" w:hAnsi="宋体"/>
          <w:sz w:val="24"/>
          <w:szCs w:val="24"/>
          <w:lang w:eastAsia="zh-CN"/>
        </w:rPr>
        <w:t>按照</w:t>
      </w:r>
      <w:r>
        <w:rPr>
          <w:rFonts w:ascii="宋体" w:hAnsi="宋体"/>
          <w:sz w:val="24"/>
          <w:szCs w:val="24"/>
        </w:rPr>
        <w:t>《</w:t>
      </w:r>
      <w:r>
        <w:rPr>
          <w:rFonts w:hint="eastAsia" w:ascii="宋体" w:hAnsi="宋体"/>
          <w:sz w:val="24"/>
          <w:szCs w:val="24"/>
        </w:rPr>
        <w:t>手术病人交接记录单</w:t>
      </w:r>
      <w:r>
        <w:rPr>
          <w:rFonts w:ascii="宋体" w:hAnsi="宋体"/>
          <w:sz w:val="24"/>
          <w:szCs w:val="24"/>
        </w:rPr>
        <w:t>》</w:t>
      </w:r>
      <w:r>
        <w:rPr>
          <w:rFonts w:hint="eastAsia" w:ascii="宋体" w:hAnsi="宋体"/>
          <w:sz w:val="24"/>
          <w:szCs w:val="24"/>
        </w:rPr>
        <w:t>的</w:t>
      </w:r>
      <w:r>
        <w:rPr>
          <w:rFonts w:hint="eastAsia" w:ascii="宋体" w:hAnsi="宋体"/>
          <w:sz w:val="24"/>
          <w:szCs w:val="24"/>
          <w:lang w:val="en-US" w:eastAsia="zh-CN"/>
        </w:rPr>
        <w:t>内容</w:t>
      </w:r>
      <w:r>
        <w:rPr>
          <w:rFonts w:hint="eastAsia" w:ascii="宋体" w:hAnsi="宋体"/>
          <w:sz w:val="24"/>
          <w:szCs w:val="24"/>
        </w:rPr>
        <w:t>，及时接</w:t>
      </w:r>
      <w:r>
        <w:rPr>
          <w:rFonts w:hint="eastAsia" w:ascii="宋体" w:hAnsi="宋体"/>
          <w:sz w:val="24"/>
          <w:szCs w:val="24"/>
          <w:lang w:val="en-US" w:eastAsia="zh-CN"/>
        </w:rPr>
        <w:t>送</w:t>
      </w:r>
      <w:r>
        <w:rPr>
          <w:rFonts w:hint="eastAsia" w:ascii="宋体" w:hAnsi="宋体"/>
          <w:sz w:val="24"/>
          <w:szCs w:val="24"/>
        </w:rPr>
        <w:t>手术</w:t>
      </w:r>
      <w:r>
        <w:rPr>
          <w:rFonts w:hint="eastAsia" w:ascii="宋体" w:hAnsi="宋体"/>
          <w:sz w:val="24"/>
          <w:szCs w:val="24"/>
          <w:lang w:eastAsia="zh-CN"/>
        </w:rPr>
        <w:t>病人</w:t>
      </w:r>
      <w:r>
        <w:rPr>
          <w:rFonts w:hint="eastAsia" w:ascii="宋体" w:hAnsi="宋体"/>
          <w:sz w:val="24"/>
          <w:szCs w:val="24"/>
        </w:rPr>
        <w:t>。</w:t>
      </w:r>
    </w:p>
    <w:p w14:paraId="69C689F5">
      <w:pPr>
        <w:spacing w:line="360" w:lineRule="auto"/>
        <w:textAlignment w:val="center"/>
        <w:rPr>
          <w:rFonts w:hint="eastAsia" w:ascii="宋体" w:hAnsi="宋体"/>
          <w:sz w:val="24"/>
          <w:szCs w:val="24"/>
        </w:rPr>
      </w:pPr>
      <w:r>
        <w:rPr>
          <w:rFonts w:hint="eastAsia" w:ascii="宋体" w:hAnsi="宋体"/>
          <w:sz w:val="24"/>
          <w:szCs w:val="24"/>
        </w:rPr>
        <w:t>（2）输送员</w:t>
      </w:r>
      <w:r>
        <w:rPr>
          <w:rFonts w:ascii="宋体" w:hAnsi="宋体"/>
          <w:sz w:val="24"/>
          <w:szCs w:val="24"/>
        </w:rPr>
        <w:t>到</w:t>
      </w:r>
      <w:r>
        <w:rPr>
          <w:rFonts w:hint="eastAsia" w:ascii="宋体" w:hAnsi="宋体"/>
          <w:sz w:val="24"/>
          <w:szCs w:val="24"/>
        </w:rPr>
        <w:t>病区接送手术</w:t>
      </w:r>
      <w:r>
        <w:rPr>
          <w:rFonts w:hint="eastAsia" w:ascii="宋体" w:hAnsi="宋体"/>
          <w:sz w:val="24"/>
          <w:szCs w:val="24"/>
          <w:lang w:eastAsia="zh-CN"/>
        </w:rPr>
        <w:t>病人</w:t>
      </w:r>
      <w:r>
        <w:rPr>
          <w:rFonts w:hint="eastAsia" w:ascii="宋体" w:hAnsi="宋体"/>
          <w:sz w:val="24"/>
          <w:szCs w:val="24"/>
        </w:rPr>
        <w:t>，均需</w:t>
      </w:r>
      <w:r>
        <w:rPr>
          <w:rFonts w:hint="eastAsia" w:ascii="宋体" w:hAnsi="宋体"/>
          <w:sz w:val="24"/>
          <w:szCs w:val="24"/>
          <w:lang w:val="en-US" w:eastAsia="zh-CN"/>
        </w:rPr>
        <w:t>经过</w:t>
      </w:r>
      <w:r>
        <w:rPr>
          <w:rFonts w:hint="eastAsia" w:ascii="宋体" w:hAnsi="宋体"/>
          <w:sz w:val="24"/>
          <w:szCs w:val="24"/>
        </w:rPr>
        <w:t>医</w:t>
      </w:r>
      <w:r>
        <w:rPr>
          <w:rFonts w:hint="eastAsia" w:ascii="宋体" w:hAnsi="宋体"/>
          <w:sz w:val="24"/>
          <w:szCs w:val="24"/>
          <w:lang w:val="en-US" w:eastAsia="zh-CN"/>
        </w:rPr>
        <w:t>护</w:t>
      </w:r>
      <w:r>
        <w:rPr>
          <w:rFonts w:hint="eastAsia" w:ascii="宋体" w:hAnsi="宋体"/>
          <w:sz w:val="24"/>
          <w:szCs w:val="24"/>
        </w:rPr>
        <w:t>人员</w:t>
      </w:r>
      <w:r>
        <w:rPr>
          <w:rFonts w:hint="eastAsia" w:ascii="宋体" w:hAnsi="宋体"/>
          <w:sz w:val="24"/>
          <w:szCs w:val="24"/>
          <w:lang w:val="en-US" w:eastAsia="zh-CN"/>
        </w:rPr>
        <w:t>确认或</w:t>
      </w:r>
      <w:r>
        <w:rPr>
          <w:rFonts w:hint="eastAsia" w:ascii="宋体" w:hAnsi="宋体"/>
          <w:sz w:val="24"/>
          <w:szCs w:val="24"/>
        </w:rPr>
        <w:t>陪同，并做好相关交接。</w:t>
      </w:r>
    </w:p>
    <w:p w14:paraId="67063686">
      <w:pPr>
        <w:spacing w:line="360" w:lineRule="auto"/>
        <w:textAlignment w:val="center"/>
        <w:rPr>
          <w:rFonts w:hint="eastAsia" w:ascii="宋体" w:hAnsi="宋体"/>
          <w:sz w:val="24"/>
          <w:szCs w:val="24"/>
        </w:rPr>
      </w:pPr>
      <w:r>
        <w:rPr>
          <w:rFonts w:hint="eastAsia" w:ascii="宋体" w:hAnsi="宋体"/>
          <w:sz w:val="24"/>
          <w:szCs w:val="24"/>
        </w:rPr>
        <w:t>（3）输送员应在护士指导下协助</w:t>
      </w:r>
      <w:r>
        <w:rPr>
          <w:rFonts w:hint="eastAsia" w:ascii="宋体" w:hAnsi="宋体"/>
          <w:sz w:val="24"/>
          <w:szCs w:val="24"/>
          <w:lang w:eastAsia="zh-CN"/>
        </w:rPr>
        <w:t>病人</w:t>
      </w:r>
      <w:r>
        <w:rPr>
          <w:rFonts w:hint="eastAsia" w:ascii="宋体" w:hAnsi="宋体"/>
          <w:sz w:val="24"/>
          <w:szCs w:val="24"/>
        </w:rPr>
        <w:t>过床。</w:t>
      </w:r>
    </w:p>
    <w:p w14:paraId="064B7527">
      <w:pPr>
        <w:spacing w:line="360" w:lineRule="auto"/>
        <w:textAlignment w:val="center"/>
        <w:rPr>
          <w:rFonts w:hint="eastAsia" w:ascii="宋体" w:hAnsi="宋体"/>
          <w:sz w:val="24"/>
          <w:szCs w:val="24"/>
        </w:rPr>
      </w:pPr>
      <w:r>
        <w:rPr>
          <w:rFonts w:hint="eastAsia" w:ascii="宋体" w:hAnsi="宋体"/>
          <w:sz w:val="24"/>
          <w:szCs w:val="24"/>
        </w:rPr>
        <w:t>（4）如因故未接到需手术的</w:t>
      </w:r>
      <w:r>
        <w:rPr>
          <w:rFonts w:hint="eastAsia" w:ascii="宋体" w:hAnsi="宋体"/>
          <w:sz w:val="24"/>
          <w:szCs w:val="24"/>
          <w:lang w:eastAsia="zh-CN"/>
        </w:rPr>
        <w:t>病人</w:t>
      </w:r>
      <w:r>
        <w:rPr>
          <w:rFonts w:hint="eastAsia" w:ascii="宋体" w:hAnsi="宋体"/>
          <w:sz w:val="24"/>
          <w:szCs w:val="24"/>
        </w:rPr>
        <w:t>，输送员需立即告知手术室。</w:t>
      </w:r>
    </w:p>
    <w:p w14:paraId="199BEA97">
      <w:pPr>
        <w:spacing w:line="360" w:lineRule="auto"/>
        <w:rPr>
          <w:rFonts w:hint="eastAsia" w:ascii="宋体" w:hAnsi="宋体"/>
          <w:b/>
          <w:sz w:val="24"/>
          <w:szCs w:val="24"/>
        </w:rPr>
      </w:pPr>
      <w:r>
        <w:rPr>
          <w:rFonts w:hint="eastAsia" w:ascii="宋体" w:hAnsi="宋体"/>
          <w:b/>
          <w:sz w:val="24"/>
          <w:szCs w:val="24"/>
        </w:rPr>
        <w:t>（二） 标本、文书的输送服务</w:t>
      </w:r>
    </w:p>
    <w:p w14:paraId="6A00FD63">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1.未经许可，严禁输送员工将任何有关</w:t>
      </w:r>
      <w:r>
        <w:rPr>
          <w:rFonts w:hint="eastAsia" w:ascii="宋体" w:hAnsi="宋体"/>
          <w:sz w:val="24"/>
          <w:szCs w:val="24"/>
          <w:lang w:eastAsia="zh-CN"/>
        </w:rPr>
        <w:t>病人</w:t>
      </w:r>
      <w:r>
        <w:rPr>
          <w:rFonts w:hint="eastAsia" w:ascii="宋体" w:hAnsi="宋体"/>
          <w:sz w:val="24"/>
          <w:szCs w:val="24"/>
        </w:rPr>
        <w:t>的文书资料自行交予</w:t>
      </w:r>
      <w:r>
        <w:rPr>
          <w:rFonts w:hint="eastAsia" w:ascii="宋体" w:hAnsi="宋体"/>
          <w:sz w:val="24"/>
          <w:szCs w:val="24"/>
          <w:lang w:eastAsia="zh-CN"/>
        </w:rPr>
        <w:t>病人</w:t>
      </w:r>
      <w:r>
        <w:rPr>
          <w:rFonts w:hint="eastAsia" w:ascii="宋体" w:hAnsi="宋体"/>
          <w:sz w:val="24"/>
          <w:szCs w:val="24"/>
        </w:rPr>
        <w:t>或家属。</w:t>
      </w:r>
    </w:p>
    <w:p w14:paraId="5B1AF635">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2.检查及检验报告送回病房，需在《报告签收本》上登记后交病区医务人员签收。</w:t>
      </w:r>
    </w:p>
    <w:p w14:paraId="5727DE1A">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3.审批后的检查单、预约单、退单等，需病区接收者签收。</w:t>
      </w:r>
    </w:p>
    <w:p w14:paraId="20C5EE58">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4.各类胸片、CT、MR、ECT等按片袋标签与病区</w:t>
      </w:r>
      <w:r>
        <w:rPr>
          <w:rFonts w:hint="eastAsia" w:ascii="宋体" w:hAnsi="宋体"/>
          <w:sz w:val="24"/>
          <w:szCs w:val="24"/>
          <w:lang w:val="en-US" w:eastAsia="zh-CN"/>
        </w:rPr>
        <w:t>做好</w:t>
      </w:r>
      <w:r>
        <w:rPr>
          <w:rFonts w:hint="eastAsia" w:ascii="宋体" w:hAnsi="宋体"/>
          <w:sz w:val="24"/>
          <w:szCs w:val="24"/>
        </w:rPr>
        <w:t>交接。</w:t>
      </w:r>
    </w:p>
    <w:p w14:paraId="39C5BCC8">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5.严格按照医疗标本、文书运送线路及时间约定行圈。</w:t>
      </w:r>
    </w:p>
    <w:p w14:paraId="5FC90D99">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6.各类标本PDA逐支扫码确认，收集规范，分类放置，轻拿轻放。特殊部门标本如病理、血液室、配血、皮肤实验室、生殖中心等，送达时须扫描科室位置码。</w:t>
      </w:r>
    </w:p>
    <w:p w14:paraId="5262D763">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7.实施急标本急送，急标本10分钟内到达病房收取，20分钟内送到相关检验部门。</w:t>
      </w:r>
    </w:p>
    <w:p w14:paraId="3C9DE41D">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8.严格执行急与非急标本分类放置。</w:t>
      </w:r>
    </w:p>
    <w:p w14:paraId="2280DB93">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9.送检验中心的标本，要求在检验科扫描相关检验部门二维码，确认送达；与检验科前台逐支扫描交接。</w:t>
      </w:r>
    </w:p>
    <w:p w14:paraId="413022E3">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10.标本输送途中出现问题应及时上报病区护长和部门主管，不得擅自处理。</w:t>
      </w:r>
    </w:p>
    <w:p w14:paraId="389CFD69">
      <w:pPr>
        <w:spacing w:line="360" w:lineRule="auto"/>
        <w:rPr>
          <w:rFonts w:hint="eastAsia" w:ascii="宋体" w:hAnsi="宋体"/>
          <w:b/>
          <w:sz w:val="24"/>
          <w:szCs w:val="24"/>
        </w:rPr>
      </w:pPr>
      <w:r>
        <w:rPr>
          <w:rFonts w:hint="eastAsia" w:ascii="宋体" w:hAnsi="宋体"/>
          <w:b/>
          <w:sz w:val="24"/>
          <w:szCs w:val="24"/>
        </w:rPr>
        <w:t>（三）药物的输送服务</w:t>
      </w:r>
    </w:p>
    <w:p w14:paraId="6B17393C">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1.严格按照药物运送线路及时间约定行圈。</w:t>
      </w:r>
    </w:p>
    <w:p w14:paraId="727075CC">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2.药物采取“包裹”式运送，袋口予密封，实施整体、封闭式PDA扫码交接。</w:t>
      </w:r>
    </w:p>
    <w:p w14:paraId="43544377">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3.抢救急用药和贵重药严格执行</w:t>
      </w:r>
      <w:r>
        <w:rPr>
          <w:rFonts w:hint="eastAsia" w:ascii="宋体" w:hAnsi="宋体"/>
          <w:sz w:val="24"/>
          <w:szCs w:val="24"/>
          <w:lang w:val="en-US" w:eastAsia="zh-CN"/>
        </w:rPr>
        <w:t>面对面</w:t>
      </w:r>
      <w:r>
        <w:rPr>
          <w:rFonts w:hint="eastAsia" w:ascii="宋体" w:hAnsi="宋体"/>
          <w:sz w:val="24"/>
          <w:szCs w:val="24"/>
        </w:rPr>
        <w:t>签收制度。</w:t>
      </w:r>
    </w:p>
    <w:p w14:paraId="6A2AB3CE">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常规</w:t>
      </w:r>
      <w:r>
        <w:rPr>
          <w:rFonts w:hint="eastAsia" w:ascii="宋体" w:hAnsi="宋体"/>
          <w:sz w:val="24"/>
          <w:szCs w:val="24"/>
        </w:rPr>
        <w:t>上、下午各退药一次，病区自备封闭式退药箱，退药实行 “包裹”式的整体性、密封性交接。</w:t>
      </w:r>
    </w:p>
    <w:p w14:paraId="533EC70E">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5.如发现所送药品有异常如药物破碎等情况，立即报告组长或主管及相关科室。</w:t>
      </w:r>
    </w:p>
    <w:p w14:paraId="6E2B603D">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6.输送员负责和确保运送途中药品的安全，不碰撞、挤压、摔落药物。</w:t>
      </w:r>
    </w:p>
    <w:p w14:paraId="11C71F57">
      <w:pPr>
        <w:numPr>
          <w:ilvl w:val="0"/>
          <w:numId w:val="7"/>
        </w:numPr>
        <w:spacing w:line="360" w:lineRule="auto"/>
        <w:ind w:left="210" w:hanging="240" w:hangingChars="100"/>
        <w:textAlignment w:val="center"/>
        <w:rPr>
          <w:rFonts w:hint="eastAsia" w:ascii="宋体" w:hAnsi="宋体"/>
          <w:sz w:val="24"/>
          <w:szCs w:val="24"/>
        </w:rPr>
      </w:pPr>
      <w:r>
        <w:rPr>
          <w:rFonts w:hint="eastAsia" w:ascii="宋体" w:hAnsi="宋体"/>
          <w:sz w:val="24"/>
          <w:szCs w:val="24"/>
        </w:rPr>
        <w:t>药品在输送途中，始终在输送员的视线范围内。</w:t>
      </w:r>
    </w:p>
    <w:p w14:paraId="00D698EE">
      <w:pPr>
        <w:numPr>
          <w:ilvl w:val="0"/>
          <w:numId w:val="7"/>
        </w:numPr>
        <w:spacing w:line="360" w:lineRule="auto"/>
        <w:ind w:left="210" w:hanging="240" w:hangingChars="100"/>
        <w:textAlignment w:val="center"/>
        <w:rPr>
          <w:rFonts w:hint="eastAsia" w:ascii="宋体" w:hAnsi="宋体"/>
          <w:sz w:val="24"/>
          <w:szCs w:val="24"/>
        </w:rPr>
      </w:pPr>
      <w:r>
        <w:rPr>
          <w:rFonts w:hint="eastAsia" w:ascii="宋体" w:hAnsi="宋体"/>
          <w:sz w:val="24"/>
          <w:szCs w:val="24"/>
        </w:rPr>
        <w:t>实施急药急送，紧急药物在药房发出后10分钟内送到病区扫码交接。</w:t>
      </w:r>
    </w:p>
    <w:p w14:paraId="4694CFD2">
      <w:pPr>
        <w:spacing w:line="360" w:lineRule="auto"/>
        <w:ind w:left="210" w:hanging="240" w:hangingChars="100"/>
        <w:textAlignment w:val="center"/>
        <w:rPr>
          <w:rFonts w:hint="eastAsia" w:ascii="宋体" w:hAnsi="宋体"/>
          <w:sz w:val="24"/>
          <w:szCs w:val="24"/>
        </w:rPr>
      </w:pPr>
      <w:r>
        <w:rPr>
          <w:rFonts w:hint="eastAsia" w:ascii="宋体" w:hAnsi="宋体"/>
          <w:sz w:val="24"/>
          <w:szCs w:val="24"/>
        </w:rPr>
        <w:t>9.每班药物组长或夜班组长要彻底检查药物输送完成情况，记录在《药物输送登记本》上。</w:t>
      </w:r>
    </w:p>
    <w:p w14:paraId="24C8DAD7">
      <w:pPr>
        <w:spacing w:line="360" w:lineRule="auto"/>
        <w:ind w:left="210" w:hanging="240" w:hangingChars="100"/>
        <w:textAlignment w:val="center"/>
        <w:rPr>
          <w:rFonts w:hint="eastAsia" w:ascii="宋体" w:hAnsi="宋体"/>
          <w:szCs w:val="21"/>
        </w:rPr>
      </w:pPr>
      <w:r>
        <w:rPr>
          <w:rFonts w:hint="eastAsia" w:ascii="宋体" w:hAnsi="宋体"/>
          <w:sz w:val="24"/>
          <w:szCs w:val="24"/>
        </w:rPr>
        <w:t>10.当天收集各类补液、外用药、消毒液等的领单，次日送到病区及药房，交护士签收。</w:t>
      </w:r>
    </w:p>
    <w:p w14:paraId="6808A17A">
      <w:pPr>
        <w:spacing w:line="360" w:lineRule="auto"/>
        <w:rPr>
          <w:rFonts w:hint="eastAsia" w:ascii="宋体" w:hAnsi="宋体"/>
          <w:b/>
          <w:sz w:val="24"/>
          <w:szCs w:val="24"/>
        </w:rPr>
      </w:pPr>
      <w:r>
        <w:rPr>
          <w:rFonts w:hint="eastAsia" w:ascii="宋体" w:hAnsi="宋体"/>
          <w:b/>
          <w:sz w:val="24"/>
          <w:szCs w:val="24"/>
        </w:rPr>
        <w:t>（四）</w:t>
      </w:r>
      <w:r>
        <w:rPr>
          <w:rFonts w:ascii="宋体" w:hAnsi="宋体"/>
          <w:b/>
          <w:sz w:val="24"/>
          <w:szCs w:val="24"/>
        </w:rPr>
        <w:t>各类</w:t>
      </w:r>
      <w:r>
        <w:rPr>
          <w:rFonts w:hint="eastAsia" w:ascii="宋体" w:hAnsi="宋体"/>
          <w:b/>
          <w:sz w:val="24"/>
          <w:szCs w:val="24"/>
        </w:rPr>
        <w:t>医疗</w:t>
      </w:r>
      <w:r>
        <w:rPr>
          <w:rFonts w:ascii="宋体" w:hAnsi="宋体"/>
          <w:b/>
          <w:sz w:val="24"/>
          <w:szCs w:val="24"/>
        </w:rPr>
        <w:t>物品</w:t>
      </w:r>
      <w:r>
        <w:rPr>
          <w:rFonts w:hint="eastAsia" w:ascii="宋体" w:hAnsi="宋体"/>
          <w:b/>
          <w:sz w:val="24"/>
          <w:szCs w:val="24"/>
          <w:lang w:eastAsia="zh-CN"/>
        </w:rPr>
        <w:t>及</w:t>
      </w:r>
      <w:r>
        <w:rPr>
          <w:rFonts w:hint="eastAsia" w:ascii="宋体" w:hAnsi="宋体" w:eastAsia="宋体" w:cs="宋体"/>
          <w:b/>
          <w:sz w:val="24"/>
          <w:szCs w:val="24"/>
        </w:rPr>
        <w:t>勤杂</w:t>
      </w:r>
      <w:r>
        <w:rPr>
          <w:rFonts w:ascii="宋体" w:hAnsi="宋体"/>
          <w:b/>
          <w:sz w:val="24"/>
          <w:szCs w:val="24"/>
        </w:rPr>
        <w:t>的输送服务</w:t>
      </w:r>
    </w:p>
    <w:p w14:paraId="761B3681">
      <w:pPr>
        <w:spacing w:line="360" w:lineRule="auto"/>
        <w:ind w:left="210" w:hanging="240" w:hangingChars="100"/>
        <w:textAlignment w:val="center"/>
        <w:rPr>
          <w:rFonts w:hint="eastAsia" w:ascii="宋体" w:hAnsi="宋体"/>
          <w:strike w:val="0"/>
          <w:dstrike w:val="0"/>
          <w:sz w:val="24"/>
          <w:szCs w:val="24"/>
          <w:highlight w:val="none"/>
        </w:rPr>
      </w:pPr>
      <w:r>
        <w:rPr>
          <w:rFonts w:hint="eastAsia" w:ascii="宋体" w:hAnsi="宋体"/>
          <w:strike w:val="0"/>
          <w:dstrike w:val="0"/>
          <w:sz w:val="24"/>
          <w:szCs w:val="24"/>
          <w:highlight w:val="none"/>
          <w:lang w:val="en-US" w:eastAsia="zh-CN"/>
        </w:rPr>
        <w:t>1</w:t>
      </w:r>
      <w:r>
        <w:rPr>
          <w:rFonts w:hint="eastAsia" w:ascii="宋体" w:hAnsi="宋体"/>
          <w:strike w:val="0"/>
          <w:dstrike w:val="0"/>
          <w:sz w:val="24"/>
          <w:szCs w:val="24"/>
          <w:highlight w:val="none"/>
        </w:rPr>
        <w:t>.设备科物品专人专送，严格执行签收制度。</w:t>
      </w:r>
    </w:p>
    <w:p w14:paraId="47C6024B">
      <w:pPr>
        <w:spacing w:line="360" w:lineRule="auto"/>
        <w:ind w:left="210" w:hanging="240" w:hangingChars="100"/>
        <w:textAlignment w:val="center"/>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.物品搬运时须注意安全，轻拿轻放，防止损坏。</w:t>
      </w:r>
    </w:p>
    <w:p w14:paraId="76635F66">
      <w:pPr>
        <w:spacing w:line="360" w:lineRule="auto"/>
        <w:ind w:left="210" w:hanging="240" w:hangingChars="100"/>
        <w:textAlignment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.医用气体输送须禁火、禁油，气瓶切勿碰撞、暴晒。</w:t>
      </w:r>
    </w:p>
    <w:p w14:paraId="67B43A64">
      <w:pPr>
        <w:spacing w:line="360" w:lineRule="auto"/>
        <w:ind w:left="210" w:hanging="240" w:hangingChars="100"/>
        <w:textAlignment w:val="center"/>
        <w:rPr>
          <w:rFonts w:hint="eastAsia"/>
        </w:rPr>
      </w:pPr>
      <w:r>
        <w:rPr>
          <w:rFonts w:hint="eastAsia" w:ascii="宋体" w:hAnsi="宋体" w:cs="宋体"/>
          <w:sz w:val="24"/>
          <w:szCs w:val="24"/>
          <w:lang w:val="en-US" w:eastAsia="zh-CN"/>
        </w:rPr>
        <w:t>4</w:t>
      </w:r>
      <w:r>
        <w:rPr>
          <w:rFonts w:hint="eastAsia" w:ascii="宋体" w:hAnsi="宋体" w:eastAsia="宋体" w:cs="宋体"/>
          <w:sz w:val="24"/>
          <w:szCs w:val="24"/>
        </w:rPr>
        <w:t>.合群</w:t>
      </w:r>
      <w:r>
        <w:rPr>
          <w:rFonts w:hint="eastAsia" w:ascii="宋体" w:hAnsi="宋体"/>
          <w:sz w:val="24"/>
          <w:szCs w:val="24"/>
        </w:rPr>
        <w:t>门诊</w:t>
      </w:r>
      <w:r>
        <w:rPr>
          <w:rFonts w:hint="eastAsia" w:ascii="宋体" w:hAnsi="宋体" w:eastAsia="宋体" w:cs="宋体"/>
          <w:sz w:val="24"/>
          <w:szCs w:val="24"/>
        </w:rPr>
        <w:t>、东川门诊诊室与介入导管室用物的更换，器械清洗、</w:t>
      </w:r>
      <w:r>
        <w:rPr>
          <w:rFonts w:hint="eastAsia" w:ascii="宋体" w:hAnsi="宋体" w:eastAsia="宋体" w:cs="宋体"/>
          <w:sz w:val="24"/>
          <w:szCs w:val="24"/>
          <w:highlight w:val="none"/>
        </w:rPr>
        <w:t>清点</w:t>
      </w:r>
      <w:r>
        <w:rPr>
          <w:rFonts w:hint="eastAsia" w:ascii="宋体" w:hAnsi="宋体" w:eastAsia="宋体" w:cs="宋体"/>
          <w:sz w:val="24"/>
          <w:szCs w:val="24"/>
        </w:rPr>
        <w:t>，仪器送维修、检测</w:t>
      </w:r>
      <w:r>
        <w:rPr>
          <w:rFonts w:hint="eastAsia" w:ascii="宋体" w:hAnsi="宋体" w:eastAsia="宋体" w:cs="宋体"/>
          <w:sz w:val="24"/>
          <w:szCs w:val="24"/>
          <w:lang w:eastAsia="zh-CN"/>
        </w:rPr>
        <w:t>，</w:t>
      </w:r>
      <w:r>
        <w:rPr>
          <w:rFonts w:hint="eastAsia" w:ascii="宋体" w:hAnsi="宋体" w:eastAsia="宋体" w:cs="宋体"/>
          <w:bCs/>
          <w:sz w:val="24"/>
          <w:szCs w:val="24"/>
        </w:rPr>
        <w:t>领取用物等</w:t>
      </w:r>
      <w:r>
        <w:rPr>
          <w:rFonts w:hint="eastAsia" w:ascii="宋体" w:hAnsi="宋体" w:eastAsia="宋体" w:cs="宋体"/>
          <w:sz w:val="24"/>
          <w:szCs w:val="24"/>
        </w:rPr>
        <w:t>。</w:t>
      </w:r>
    </w:p>
    <w:p w14:paraId="459188EE">
      <w:pPr>
        <w:spacing w:line="360" w:lineRule="auto"/>
        <w:rPr>
          <w:rFonts w:hint="eastAsia" w:ascii="宋体" w:hAnsi="宋体"/>
          <w:b/>
          <w:sz w:val="24"/>
          <w:szCs w:val="24"/>
        </w:rPr>
      </w:pPr>
      <w:r>
        <w:rPr>
          <w:rFonts w:hint="eastAsia" w:ascii="宋体" w:hAnsi="宋体"/>
          <w:b/>
          <w:sz w:val="24"/>
          <w:szCs w:val="24"/>
          <w:lang w:eastAsia="zh-CN"/>
        </w:rPr>
        <w:t>九</w:t>
      </w:r>
      <w:r>
        <w:rPr>
          <w:rFonts w:hint="eastAsia" w:ascii="宋体" w:hAnsi="宋体"/>
          <w:b/>
          <w:sz w:val="24"/>
          <w:szCs w:val="24"/>
        </w:rPr>
        <w:t>、收发室的工作要求</w:t>
      </w:r>
    </w:p>
    <w:p w14:paraId="6DE9CE35">
      <w:pPr>
        <w:spacing w:line="360" w:lineRule="auto"/>
        <w:rPr>
          <w:rFonts w:ascii="宋体" w:hAnsi="宋体"/>
          <w:sz w:val="24"/>
          <w:szCs w:val="24"/>
        </w:rPr>
      </w:pPr>
      <w:r>
        <w:rPr>
          <w:rFonts w:hint="eastAsia" w:ascii="宋体" w:hAnsi="宋体"/>
          <w:sz w:val="24"/>
          <w:szCs w:val="24"/>
        </w:rPr>
        <w:t>1.按规定时间接收和派送报纸，挂号信、邮件、院内信件需做好签收工作。</w:t>
      </w:r>
    </w:p>
    <w:p w14:paraId="40D38D0E">
      <w:pPr>
        <w:spacing w:line="360" w:lineRule="auto"/>
        <w:rPr>
          <w:rFonts w:ascii="宋体" w:hAnsi="宋体"/>
          <w:sz w:val="24"/>
          <w:szCs w:val="24"/>
        </w:rPr>
      </w:pPr>
      <w:r>
        <w:rPr>
          <w:rFonts w:hint="eastAsia" w:ascii="宋体" w:hAnsi="宋体"/>
          <w:sz w:val="24"/>
          <w:szCs w:val="24"/>
        </w:rPr>
        <w:t>2.要求报纸，信件当天送完，不得在收发室滞留。</w:t>
      </w:r>
    </w:p>
    <w:p w14:paraId="0626A5E5">
      <w:pPr>
        <w:spacing w:line="360" w:lineRule="auto"/>
        <w:rPr>
          <w:rFonts w:ascii="宋体" w:hAnsi="宋体"/>
          <w:sz w:val="24"/>
          <w:szCs w:val="24"/>
        </w:rPr>
      </w:pPr>
      <w:r>
        <w:rPr>
          <w:rFonts w:hint="eastAsia" w:ascii="宋体" w:hAnsi="宋体"/>
          <w:sz w:val="24"/>
          <w:szCs w:val="24"/>
        </w:rPr>
        <w:t>3.需做好报纸，信件等收发的保密工作。</w:t>
      </w:r>
    </w:p>
    <w:p w14:paraId="150C2562">
      <w:pPr>
        <w:spacing w:line="360" w:lineRule="auto"/>
        <w:rPr>
          <w:rFonts w:ascii="宋体" w:hAnsi="宋体"/>
          <w:sz w:val="24"/>
          <w:szCs w:val="24"/>
        </w:rPr>
      </w:pPr>
      <w:r>
        <w:rPr>
          <w:rFonts w:hint="eastAsia" w:ascii="宋体" w:hAnsi="宋体"/>
          <w:sz w:val="24"/>
          <w:szCs w:val="24"/>
        </w:rPr>
        <w:t>4.做好无人接收的信件邮件刊物等的登记退回工作。</w:t>
      </w:r>
    </w:p>
    <w:p w14:paraId="01C66496">
      <w:pPr>
        <w:spacing w:line="360" w:lineRule="auto"/>
        <w:rPr>
          <w:rFonts w:hint="eastAsia" w:ascii="宋体" w:hAnsi="宋体"/>
          <w:sz w:val="24"/>
          <w:szCs w:val="24"/>
        </w:rPr>
      </w:pPr>
      <w:r>
        <w:rPr>
          <w:rFonts w:hint="eastAsia" w:ascii="宋体" w:hAnsi="宋体"/>
          <w:sz w:val="24"/>
          <w:szCs w:val="24"/>
        </w:rPr>
        <w:t>5.做好</w:t>
      </w:r>
      <w:r>
        <w:rPr>
          <w:rFonts w:hint="eastAsia" w:ascii="宋体" w:hAnsi="宋体"/>
          <w:color w:val="000000" w:themeColor="text1"/>
          <w:sz w:val="24"/>
          <w:szCs w:val="24"/>
          <w14:textFill>
            <w14:solidFill>
              <w14:schemeClr w14:val="tx1"/>
            </w14:solidFill>
          </w14:textFill>
        </w:rPr>
        <w:t>和邮局的沟通工作。</w:t>
      </w:r>
    </w:p>
    <w:p w14:paraId="7FEA565A">
      <w:pPr>
        <w:spacing w:line="360" w:lineRule="auto"/>
        <w:rPr>
          <w:rFonts w:hint="default" w:ascii="宋体" w:hAnsi="宋体" w:eastAsia="宋体"/>
          <w:sz w:val="24"/>
          <w:szCs w:val="24"/>
          <w:lang w:val="en-US" w:eastAsia="zh-CN"/>
        </w:rPr>
      </w:pPr>
      <w:r>
        <w:rPr>
          <w:rFonts w:hint="eastAsia" w:ascii="宋体" w:hAnsi="宋体"/>
          <w:sz w:val="24"/>
          <w:szCs w:val="24"/>
        </w:rPr>
        <w:t>6.</w:t>
      </w:r>
      <w:r>
        <w:rPr>
          <w:rFonts w:hint="eastAsia" w:ascii="宋体" w:hAnsi="宋体"/>
          <w:sz w:val="24"/>
          <w:szCs w:val="24"/>
          <w:lang w:val="en-US" w:eastAsia="zh-CN"/>
        </w:rPr>
        <w:t>东病区科室日报需当天送达，其他</w:t>
      </w:r>
      <w:r>
        <w:rPr>
          <w:rFonts w:hint="eastAsia" w:ascii="宋体" w:hAnsi="宋体"/>
          <w:sz w:val="24"/>
          <w:szCs w:val="24"/>
        </w:rPr>
        <w:t>因周末及节假日未送达科室的报纸，于节后第一个工作日一并送达，不得私自处理。</w:t>
      </w:r>
    </w:p>
    <w:p w14:paraId="2E3741FA">
      <w:pPr>
        <w:spacing w:line="360" w:lineRule="auto"/>
        <w:rPr>
          <w:rFonts w:hint="eastAsia" w:ascii="宋体" w:hAnsi="宋体"/>
          <w:b/>
          <w:sz w:val="24"/>
          <w:szCs w:val="24"/>
        </w:rPr>
      </w:pPr>
      <w:r>
        <w:rPr>
          <w:rFonts w:hint="eastAsia" w:ascii="宋体" w:hAnsi="宋体"/>
          <w:b/>
          <w:sz w:val="24"/>
          <w:szCs w:val="24"/>
        </w:rPr>
        <w:t>十、电梯司机的工作要求</w:t>
      </w:r>
    </w:p>
    <w:p w14:paraId="1BC5ADA4">
      <w:pPr>
        <w:widowControl/>
        <w:spacing w:line="360" w:lineRule="auto"/>
        <w:rPr>
          <w:rFonts w:hint="eastAsia" w:ascii="宋体" w:hAnsi="宋体" w:cs="宋体"/>
          <w:sz w:val="24"/>
          <w:szCs w:val="24"/>
        </w:rPr>
      </w:pPr>
      <w:r>
        <w:rPr>
          <w:rFonts w:hint="eastAsia" w:ascii="宋体" w:hAnsi="宋体" w:cs="宋体"/>
          <w:sz w:val="24"/>
          <w:szCs w:val="24"/>
        </w:rPr>
        <w:t>1.热情服务，礼貌待人，要有高度的责任心、政治觉悟和保密意识，保证电梯正常运行，防止安全事故，确保乘客和财产安全。</w:t>
      </w:r>
    </w:p>
    <w:p w14:paraId="1095118F">
      <w:pPr>
        <w:widowControl/>
        <w:spacing w:line="360" w:lineRule="auto"/>
        <w:jc w:val="left"/>
        <w:rPr>
          <w:rFonts w:ascii="宋体" w:hAnsi="宋体" w:cs="宋体"/>
          <w:sz w:val="24"/>
          <w:szCs w:val="24"/>
        </w:rPr>
      </w:pPr>
      <w:r>
        <w:rPr>
          <w:rFonts w:hint="eastAsia" w:ascii="宋体" w:hAnsi="宋体" w:cs="宋体"/>
          <w:sz w:val="24"/>
          <w:szCs w:val="24"/>
        </w:rPr>
        <w:t>2.遵守各项规章制度，要求司机按时上下班，上班时不能串岗、离岗，如遇特殊情况需向负责主管请假，不能随意叫无关人员开梯。</w:t>
      </w:r>
    </w:p>
    <w:p w14:paraId="7041D57F">
      <w:pPr>
        <w:widowControl/>
        <w:spacing w:line="360" w:lineRule="auto"/>
        <w:jc w:val="left"/>
        <w:rPr>
          <w:rFonts w:ascii="宋体" w:hAnsi="宋体" w:cs="宋体"/>
          <w:sz w:val="24"/>
          <w:szCs w:val="24"/>
        </w:rPr>
      </w:pPr>
      <w:r>
        <w:rPr>
          <w:rFonts w:hint="eastAsia" w:ascii="宋体" w:hAnsi="宋体" w:cs="宋体"/>
          <w:sz w:val="24"/>
          <w:szCs w:val="24"/>
        </w:rPr>
        <w:t>3.操作时禁止吸烟、禁止酒后开梯、禁止睡眠不足疲劳开梯、禁止在电梯内大声喧哗。</w:t>
      </w:r>
    </w:p>
    <w:p w14:paraId="794BE0B0">
      <w:pPr>
        <w:widowControl/>
        <w:spacing w:line="360" w:lineRule="auto"/>
        <w:jc w:val="left"/>
        <w:rPr>
          <w:rFonts w:hint="eastAsia" w:ascii="宋体" w:hAnsi="宋体" w:cs="宋体"/>
          <w:sz w:val="24"/>
          <w:szCs w:val="24"/>
          <w:highlight w:val="none"/>
        </w:rPr>
      </w:pPr>
      <w:r>
        <w:rPr>
          <w:rFonts w:hint="eastAsia" w:ascii="宋体" w:hAnsi="宋体" w:cs="宋体"/>
          <w:sz w:val="24"/>
          <w:szCs w:val="24"/>
        </w:rPr>
        <w:t>4.保持电梯内的清洁卫生，制止损坏电梯的行为，禁止强行阻止电梯关门，</w:t>
      </w:r>
      <w:r>
        <w:rPr>
          <w:rFonts w:hint="eastAsia" w:ascii="宋体" w:hAnsi="宋体" w:cs="宋体"/>
          <w:sz w:val="24"/>
          <w:szCs w:val="24"/>
          <w:highlight w:val="none"/>
          <w:lang w:val="en-US" w:eastAsia="zh-CN"/>
        </w:rPr>
        <w:t>禁止大力拍电梯门，</w:t>
      </w:r>
      <w:r>
        <w:rPr>
          <w:rFonts w:hint="eastAsia" w:ascii="宋体" w:hAnsi="宋体" w:cs="宋体"/>
          <w:sz w:val="24"/>
          <w:szCs w:val="24"/>
          <w:highlight w:val="none"/>
        </w:rPr>
        <w:t>禁止任何人在电梯内蹦跳、禁止电梯有故障时运行。</w:t>
      </w:r>
    </w:p>
    <w:p w14:paraId="36FEE0C9">
      <w:pPr>
        <w:widowControl/>
        <w:spacing w:line="360" w:lineRule="auto"/>
        <w:jc w:val="left"/>
        <w:rPr>
          <w:rFonts w:hint="eastAsia" w:ascii="宋体" w:hAnsi="宋体" w:cs="宋体"/>
          <w:sz w:val="24"/>
          <w:szCs w:val="24"/>
        </w:rPr>
      </w:pPr>
      <w:r>
        <w:rPr>
          <w:rFonts w:hint="eastAsia" w:ascii="宋体" w:hAnsi="宋体" w:cs="宋体"/>
          <w:sz w:val="24"/>
          <w:szCs w:val="24"/>
        </w:rPr>
        <w:t>5.每天开梯前，要做一次简单的检查，首先试运行，在确定无异常才可正常开梯，做好每天的运行记录。</w:t>
      </w:r>
    </w:p>
    <w:p w14:paraId="67785908">
      <w:pPr>
        <w:spacing w:line="360" w:lineRule="auto"/>
        <w:rPr>
          <w:rFonts w:hint="eastAsia" w:ascii="宋体" w:hAnsi="宋体" w:cs="宋体"/>
          <w:sz w:val="24"/>
          <w:szCs w:val="24"/>
        </w:rPr>
      </w:pPr>
      <w:r>
        <w:rPr>
          <w:rFonts w:hint="eastAsia" w:ascii="宋体" w:hAnsi="宋体" w:cs="宋体"/>
          <w:sz w:val="24"/>
          <w:szCs w:val="24"/>
        </w:rPr>
        <w:t>6.熟练掌握电梯有关正常操作规程及应急流程，当遇停电、火灾、水浸、设备故障、困人、伤人、保健任务等特殊情况时，要向乘客说明原因并在电梯门口放置说明牌。</w:t>
      </w:r>
    </w:p>
    <w:p w14:paraId="0F46D266">
      <w:pPr>
        <w:spacing w:line="360" w:lineRule="auto"/>
        <w:rPr>
          <w:rFonts w:hint="eastAsia" w:ascii="宋体" w:hAnsi="宋体" w:cs="宋体"/>
          <w:sz w:val="24"/>
          <w:szCs w:val="24"/>
        </w:rPr>
      </w:pPr>
      <w:r>
        <w:rPr>
          <w:rFonts w:hint="eastAsia" w:ascii="宋体" w:hAnsi="宋体" w:cs="宋体"/>
          <w:sz w:val="24"/>
          <w:szCs w:val="24"/>
        </w:rPr>
        <w:t>7.电梯未平层禁止打开门，并及时联系外援；电梯出现故障时，立即按停止按钮和警铃，并立即报专业维修人员维修。</w:t>
      </w:r>
    </w:p>
    <w:p w14:paraId="0960A8D4">
      <w:pPr>
        <w:widowControl/>
        <w:spacing w:line="360" w:lineRule="auto"/>
        <w:jc w:val="left"/>
        <w:rPr>
          <w:rFonts w:hint="eastAsia" w:ascii="宋体" w:hAnsi="宋体" w:cs="宋体"/>
          <w:sz w:val="24"/>
          <w:szCs w:val="24"/>
        </w:rPr>
      </w:pPr>
      <w:r>
        <w:rPr>
          <w:rFonts w:hint="eastAsia" w:ascii="宋体" w:hAnsi="宋体" w:cs="宋体"/>
          <w:sz w:val="24"/>
          <w:szCs w:val="24"/>
        </w:rPr>
        <w:t>8.协助输送导检工作，对住院</w:t>
      </w:r>
      <w:r>
        <w:rPr>
          <w:rFonts w:hint="eastAsia" w:ascii="宋体" w:hAnsi="宋体" w:cs="宋体"/>
          <w:sz w:val="24"/>
          <w:szCs w:val="24"/>
          <w:lang w:eastAsia="zh-CN"/>
        </w:rPr>
        <w:t>病人</w:t>
      </w:r>
      <w:r>
        <w:rPr>
          <w:rFonts w:hint="eastAsia" w:ascii="宋体" w:hAnsi="宋体" w:cs="宋体"/>
          <w:sz w:val="24"/>
          <w:szCs w:val="24"/>
        </w:rPr>
        <w:t>要主动指引、协助推送</w:t>
      </w:r>
      <w:r>
        <w:rPr>
          <w:rFonts w:hint="eastAsia" w:ascii="宋体" w:hAnsi="宋体" w:cs="宋体"/>
          <w:sz w:val="24"/>
          <w:szCs w:val="24"/>
          <w:lang w:eastAsia="zh-CN"/>
        </w:rPr>
        <w:t>病人</w:t>
      </w:r>
      <w:r>
        <w:rPr>
          <w:rFonts w:hint="eastAsia" w:ascii="宋体" w:hAnsi="宋体" w:cs="宋体"/>
          <w:sz w:val="24"/>
          <w:szCs w:val="24"/>
        </w:rPr>
        <w:t>出入电梯，并维持好电梯内秩序，对不听劝阻、强行闯梯、冲击辱骂电梯司人员要礼貌耐心做好解释，并及时寻求保安、公司主管援助。</w:t>
      </w:r>
    </w:p>
    <w:p w14:paraId="093EFCE7">
      <w:pPr>
        <w:widowControl/>
        <w:spacing w:line="360" w:lineRule="auto"/>
        <w:jc w:val="left"/>
        <w:rPr>
          <w:rFonts w:hint="eastAsia" w:ascii="宋体" w:hAnsi="宋体" w:cs="宋体"/>
          <w:sz w:val="24"/>
          <w:szCs w:val="24"/>
        </w:rPr>
      </w:pPr>
      <w:r>
        <w:rPr>
          <w:rFonts w:hint="eastAsia" w:ascii="宋体" w:hAnsi="宋体" w:cs="宋体"/>
          <w:sz w:val="24"/>
          <w:szCs w:val="24"/>
        </w:rPr>
        <w:t>9.工作完毕时，应将电梯停于基站并切换自动运行。</w:t>
      </w:r>
    </w:p>
    <w:p w14:paraId="46D44DBB">
      <w:pPr>
        <w:widowControl/>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kern w:val="2"/>
          <w:sz w:val="24"/>
          <w:szCs w:val="24"/>
        </w:rPr>
        <w:t>保证临时应急任务的专梯控制。</w:t>
      </w:r>
    </w:p>
    <w:p w14:paraId="2F6152A1">
      <w:pPr>
        <w:spacing w:line="360" w:lineRule="auto"/>
        <w:rPr>
          <w:rFonts w:hint="default" w:ascii="宋体" w:hAnsi="宋体"/>
          <w:b/>
          <w:strike w:val="0"/>
          <w:sz w:val="24"/>
          <w:szCs w:val="24"/>
        </w:rPr>
      </w:pPr>
      <w:r>
        <w:rPr>
          <w:rFonts w:hint="eastAsia" w:ascii="宋体" w:hAnsi="宋体"/>
          <w:b/>
          <w:color w:val="auto"/>
          <w:sz w:val="24"/>
          <w:szCs w:val="24"/>
        </w:rPr>
        <w:t>十</w:t>
      </w:r>
      <w:r>
        <w:rPr>
          <w:rFonts w:hint="eastAsia" w:ascii="宋体" w:hAnsi="宋体"/>
          <w:b/>
          <w:color w:val="auto"/>
          <w:sz w:val="24"/>
          <w:szCs w:val="24"/>
          <w:lang w:eastAsia="zh-CN"/>
        </w:rPr>
        <w:t>一</w:t>
      </w:r>
      <w:r>
        <w:rPr>
          <w:rFonts w:hint="eastAsia" w:ascii="宋体" w:hAnsi="宋体"/>
          <w:b/>
          <w:color w:val="auto"/>
          <w:sz w:val="24"/>
          <w:szCs w:val="24"/>
        </w:rPr>
        <w:t>、</w:t>
      </w:r>
      <w:r>
        <w:rPr>
          <w:rFonts w:hint="eastAsia" w:ascii="宋体" w:hAnsi="宋体"/>
          <w:b/>
          <w:strike w:val="0"/>
          <w:sz w:val="24"/>
          <w:szCs w:val="24"/>
          <w:lang w:val="en-US" w:eastAsia="zh-CN"/>
        </w:rPr>
        <w:t>医疗护理员服务要求</w:t>
      </w:r>
    </w:p>
    <w:p w14:paraId="6877F4A8">
      <w:pPr>
        <w:spacing w:line="360" w:lineRule="auto"/>
        <w:rPr>
          <w:rFonts w:hint="eastAsia" w:ascii="宋体" w:hAnsi="宋体"/>
          <w:b/>
          <w:sz w:val="24"/>
          <w:szCs w:val="24"/>
          <w:lang w:eastAsia="zh-CN"/>
        </w:rPr>
      </w:pPr>
      <w:r>
        <w:rPr>
          <w:rFonts w:hint="eastAsia" w:ascii="宋体" w:hAnsi="宋体"/>
          <w:sz w:val="24"/>
          <w:szCs w:val="24"/>
        </w:rPr>
        <w:t>1.</w:t>
      </w:r>
      <w:r>
        <w:rPr>
          <w:rFonts w:hint="eastAsia" w:ascii="宋体" w:hAnsi="宋体"/>
          <w:b/>
          <w:sz w:val="24"/>
          <w:szCs w:val="24"/>
        </w:rPr>
        <w:t>服务模式</w:t>
      </w:r>
      <w:r>
        <w:rPr>
          <w:rFonts w:hint="eastAsia" w:ascii="宋体" w:hAnsi="宋体"/>
          <w:b/>
          <w:sz w:val="24"/>
          <w:szCs w:val="24"/>
          <w:lang w:eastAsia="zh-CN"/>
        </w:rPr>
        <w:t>：</w:t>
      </w:r>
    </w:p>
    <w:p w14:paraId="0DCC0302">
      <w:pPr>
        <w:numPr>
          <w:ilvl w:val="0"/>
          <w:numId w:val="8"/>
        </w:numPr>
        <w:spacing w:line="360" w:lineRule="auto"/>
        <w:rPr>
          <w:rFonts w:hint="eastAsia" w:ascii="宋体" w:hAnsi="宋体"/>
          <w:sz w:val="24"/>
          <w:szCs w:val="24"/>
          <w:lang w:val="en-US" w:eastAsia="zh-CN"/>
        </w:rPr>
      </w:pPr>
      <w:r>
        <w:rPr>
          <w:rFonts w:hint="eastAsia" w:ascii="宋体" w:hAnsi="宋体"/>
          <w:strike w:val="0"/>
          <w:sz w:val="24"/>
          <w:szCs w:val="24"/>
          <w:lang w:val="en-US" w:eastAsia="zh-CN"/>
        </w:rPr>
        <w:t>免陪照护模式，根据患者需求</w:t>
      </w:r>
      <w:r>
        <w:rPr>
          <w:rFonts w:hint="eastAsia" w:ascii="宋体" w:hAnsi="宋体"/>
          <w:sz w:val="24"/>
          <w:szCs w:val="24"/>
          <w:lang w:val="en-US" w:eastAsia="zh-CN"/>
        </w:rPr>
        <w:t>提供</w:t>
      </w:r>
      <w:r>
        <w:rPr>
          <w:rFonts w:hint="eastAsia" w:ascii="宋体" w:hAnsi="宋体"/>
          <w:sz w:val="24"/>
          <w:szCs w:val="24"/>
        </w:rPr>
        <w:t>一对</w:t>
      </w:r>
      <w:r>
        <w:rPr>
          <w:rFonts w:hint="eastAsia" w:ascii="宋体" w:hAnsi="宋体"/>
          <w:sz w:val="24"/>
          <w:szCs w:val="24"/>
          <w:highlight w:val="none"/>
        </w:rPr>
        <w:t>一、</w:t>
      </w:r>
      <w:r>
        <w:rPr>
          <w:rFonts w:hint="eastAsia" w:ascii="宋体" w:hAnsi="宋体"/>
          <w:strike w:val="0"/>
          <w:sz w:val="24"/>
          <w:szCs w:val="24"/>
          <w:highlight w:val="none"/>
        </w:rPr>
        <w:t>一对二</w:t>
      </w:r>
      <w:r>
        <w:rPr>
          <w:rFonts w:hint="eastAsia" w:ascii="宋体" w:hAnsi="宋体"/>
          <w:sz w:val="24"/>
          <w:szCs w:val="24"/>
          <w:lang w:val="en-US" w:eastAsia="zh-CN"/>
        </w:rPr>
        <w:t>或</w:t>
      </w:r>
      <w:r>
        <w:rPr>
          <w:rFonts w:hint="eastAsia" w:ascii="宋体" w:hAnsi="宋体"/>
          <w:sz w:val="24"/>
          <w:szCs w:val="24"/>
          <w:highlight w:val="none"/>
        </w:rPr>
        <w:t>一对</w:t>
      </w:r>
      <w:r>
        <w:rPr>
          <w:rFonts w:hint="eastAsia" w:ascii="宋体" w:hAnsi="宋体"/>
          <w:sz w:val="24"/>
          <w:szCs w:val="24"/>
          <w:lang w:val="en-US" w:eastAsia="zh-CN"/>
        </w:rPr>
        <w:t>三的照护服务；</w:t>
      </w:r>
    </w:p>
    <w:p w14:paraId="07640C92">
      <w:pPr>
        <w:numPr>
          <w:ilvl w:val="0"/>
          <w:numId w:val="8"/>
        </w:numPr>
        <w:spacing w:line="360" w:lineRule="auto"/>
        <w:rPr>
          <w:rFonts w:hint="default" w:ascii="宋体" w:hAnsi="宋体" w:eastAsia="宋体"/>
          <w:sz w:val="24"/>
          <w:szCs w:val="24"/>
          <w:lang w:val="en-US" w:eastAsia="zh-CN"/>
        </w:rPr>
      </w:pPr>
      <w:r>
        <w:rPr>
          <w:rFonts w:hint="eastAsia" w:ascii="宋体" w:hAnsi="宋体"/>
          <w:strike w:val="0"/>
          <w:sz w:val="24"/>
          <w:szCs w:val="24"/>
          <w:lang w:val="en-US" w:eastAsia="zh-CN"/>
        </w:rPr>
        <w:t>自行雇佣陪护模式，根据患者需求</w:t>
      </w:r>
      <w:r>
        <w:rPr>
          <w:rFonts w:hint="eastAsia" w:ascii="宋体" w:hAnsi="宋体"/>
          <w:sz w:val="24"/>
          <w:szCs w:val="24"/>
          <w:lang w:val="en-US" w:eastAsia="zh-CN"/>
        </w:rPr>
        <w:t>提供</w:t>
      </w:r>
      <w:r>
        <w:rPr>
          <w:rFonts w:hint="eastAsia" w:ascii="宋体" w:hAnsi="宋体"/>
          <w:sz w:val="24"/>
          <w:szCs w:val="24"/>
        </w:rPr>
        <w:t>一对</w:t>
      </w:r>
      <w:r>
        <w:rPr>
          <w:rFonts w:hint="eastAsia" w:ascii="宋体" w:hAnsi="宋体"/>
          <w:sz w:val="24"/>
          <w:szCs w:val="24"/>
          <w:highlight w:val="none"/>
        </w:rPr>
        <w:t>一</w:t>
      </w:r>
      <w:r>
        <w:rPr>
          <w:rFonts w:hint="eastAsia" w:ascii="宋体" w:hAnsi="宋体"/>
          <w:sz w:val="24"/>
          <w:szCs w:val="24"/>
          <w:lang w:val="en-US" w:eastAsia="zh-CN"/>
        </w:rPr>
        <w:t>或</w:t>
      </w:r>
      <w:r>
        <w:rPr>
          <w:rFonts w:hint="eastAsia" w:ascii="宋体" w:hAnsi="宋体"/>
          <w:sz w:val="24"/>
          <w:szCs w:val="24"/>
          <w:highlight w:val="none"/>
        </w:rPr>
        <w:t>一对</w:t>
      </w:r>
      <w:r>
        <w:rPr>
          <w:rFonts w:hint="eastAsia" w:ascii="宋体" w:hAnsi="宋体"/>
          <w:sz w:val="24"/>
          <w:szCs w:val="24"/>
          <w:highlight w:val="none"/>
          <w:lang w:val="en-US" w:eastAsia="zh-CN"/>
        </w:rPr>
        <w:t>多</w:t>
      </w:r>
      <w:r>
        <w:rPr>
          <w:rFonts w:hint="eastAsia" w:ascii="宋体" w:hAnsi="宋体"/>
          <w:sz w:val="24"/>
          <w:szCs w:val="24"/>
          <w:lang w:val="en-US" w:eastAsia="zh-CN"/>
        </w:rPr>
        <w:t>的照护服务。</w:t>
      </w:r>
    </w:p>
    <w:p w14:paraId="77BBF7B5">
      <w:pPr>
        <w:numPr>
          <w:ilvl w:val="0"/>
          <w:numId w:val="8"/>
        </w:num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合同期间出现政策调整或收费标准改变时，按最新政策调整或收费标准要求执行。</w:t>
      </w:r>
    </w:p>
    <w:p w14:paraId="0A37CF8D">
      <w:pPr>
        <w:spacing w:line="360" w:lineRule="auto"/>
        <w:rPr>
          <w:rFonts w:hint="eastAsia" w:ascii="宋体" w:hAnsi="宋体"/>
          <w:strike w:val="0"/>
          <w:sz w:val="24"/>
          <w:szCs w:val="24"/>
        </w:rPr>
      </w:pPr>
      <w:r>
        <w:rPr>
          <w:rFonts w:hint="eastAsia" w:ascii="宋体" w:hAnsi="宋体"/>
          <w:b/>
          <w:sz w:val="24"/>
          <w:szCs w:val="24"/>
        </w:rPr>
        <w:t>2.人员配置</w:t>
      </w:r>
      <w:r>
        <w:rPr>
          <w:rFonts w:hint="eastAsia" w:ascii="宋体" w:hAnsi="宋体"/>
          <w:b/>
          <w:sz w:val="24"/>
          <w:szCs w:val="24"/>
          <w:lang w:eastAsia="zh-CN"/>
        </w:rPr>
        <w:t>：</w:t>
      </w:r>
      <w:r>
        <w:rPr>
          <w:rFonts w:hint="eastAsia" w:ascii="宋体" w:hAnsi="宋体"/>
          <w:strike w:val="0"/>
          <w:sz w:val="24"/>
          <w:szCs w:val="24"/>
          <w:lang w:val="en-US" w:eastAsia="zh-CN"/>
        </w:rPr>
        <w:t>免陪照护模式按照收费标准配置，</w:t>
      </w:r>
      <w:r>
        <w:rPr>
          <w:rFonts w:hint="eastAsia" w:ascii="宋体" w:hAnsi="宋体"/>
          <w:strike w:val="0"/>
          <w:sz w:val="24"/>
          <w:szCs w:val="24"/>
        </w:rPr>
        <w:t>弹性排班，满足要求。</w:t>
      </w:r>
      <w:r>
        <w:rPr>
          <w:rFonts w:hint="eastAsia" w:ascii="宋体" w:hAnsi="宋体"/>
          <w:strike w:val="0"/>
          <w:sz w:val="24"/>
          <w:szCs w:val="24"/>
          <w:lang w:val="en-US" w:eastAsia="zh-CN"/>
        </w:rPr>
        <w:t>自行雇佣陪护模式中一对多陪护服务的，要求</w:t>
      </w:r>
      <w:r>
        <w:rPr>
          <w:rFonts w:hint="eastAsia" w:ascii="宋体" w:hAnsi="宋体"/>
          <w:strike w:val="0"/>
          <w:sz w:val="24"/>
          <w:szCs w:val="24"/>
          <w:lang w:eastAsia="zh-CN"/>
        </w:rPr>
        <w:t>医疗护理员</w:t>
      </w:r>
      <w:r>
        <w:rPr>
          <w:rFonts w:hint="eastAsia" w:ascii="宋体" w:hAnsi="宋体"/>
          <w:strike w:val="0"/>
          <w:sz w:val="24"/>
          <w:szCs w:val="24"/>
        </w:rPr>
        <w:t>与</w:t>
      </w:r>
      <w:r>
        <w:rPr>
          <w:rFonts w:hint="eastAsia" w:ascii="宋体" w:hAnsi="宋体"/>
          <w:strike w:val="0"/>
          <w:sz w:val="24"/>
          <w:szCs w:val="24"/>
          <w:lang w:val="en-US" w:eastAsia="zh-CN"/>
        </w:rPr>
        <w:t>患者</w:t>
      </w:r>
      <w:r>
        <w:rPr>
          <w:rFonts w:hint="eastAsia" w:ascii="宋体" w:hAnsi="宋体"/>
          <w:strike w:val="0"/>
          <w:sz w:val="24"/>
          <w:szCs w:val="24"/>
        </w:rPr>
        <w:t>的配置比例</w:t>
      </w:r>
      <w:r>
        <w:rPr>
          <w:rFonts w:hint="eastAsia" w:ascii="宋体" w:hAnsi="宋体"/>
          <w:strike w:val="0"/>
          <w:sz w:val="24"/>
          <w:szCs w:val="24"/>
          <w:lang w:val="en-US" w:eastAsia="zh-CN"/>
        </w:rPr>
        <w:t>不超过</w:t>
      </w:r>
      <w:r>
        <w:rPr>
          <w:rFonts w:hint="eastAsia" w:ascii="宋体" w:hAnsi="宋体"/>
          <w:strike w:val="0"/>
          <w:sz w:val="24"/>
          <w:szCs w:val="24"/>
        </w:rPr>
        <w:t>1</w:t>
      </w:r>
      <w:r>
        <w:rPr>
          <w:rFonts w:hint="eastAsia" w:ascii="宋体" w:hAnsi="宋体" w:cs="宋体"/>
          <w:strike w:val="0"/>
          <w:sz w:val="24"/>
          <w:szCs w:val="24"/>
        </w:rPr>
        <w:t>:</w:t>
      </w:r>
      <w:r>
        <w:rPr>
          <w:rFonts w:hint="eastAsia" w:ascii="宋体" w:hAnsi="宋体" w:cs="宋体"/>
          <w:strike w:val="0"/>
          <w:sz w:val="24"/>
          <w:szCs w:val="24"/>
          <w:lang w:val="en-US" w:eastAsia="zh-CN"/>
        </w:rPr>
        <w:t>6</w:t>
      </w:r>
      <w:r>
        <w:rPr>
          <w:rFonts w:hint="eastAsia" w:ascii="宋体" w:hAnsi="宋体"/>
          <w:strike w:val="0"/>
          <w:sz w:val="24"/>
          <w:szCs w:val="24"/>
          <w:lang w:eastAsia="zh-CN"/>
        </w:rPr>
        <w:t>。</w:t>
      </w:r>
    </w:p>
    <w:p w14:paraId="7A269340">
      <w:pPr>
        <w:pStyle w:val="23"/>
        <w:spacing w:line="360" w:lineRule="auto"/>
        <w:rPr>
          <w:rFonts w:hint="eastAsia" w:ascii="宋体" w:hAnsi="宋体"/>
          <w:b/>
          <w:sz w:val="24"/>
          <w:szCs w:val="24"/>
        </w:rPr>
      </w:pPr>
      <w:r>
        <w:rPr>
          <w:rFonts w:hint="eastAsia" w:ascii="宋体" w:hAnsi="宋体"/>
          <w:b/>
          <w:sz w:val="24"/>
          <w:szCs w:val="24"/>
        </w:rPr>
        <w:t>3.工作要求</w:t>
      </w:r>
    </w:p>
    <w:p w14:paraId="79784D49">
      <w:pPr>
        <w:pStyle w:val="23"/>
        <w:spacing w:line="360" w:lineRule="auto"/>
        <w:rPr>
          <w:rFonts w:hint="eastAsia" w:ascii="宋体" w:hAnsi="宋体"/>
          <w:b/>
          <w:bCs w:val="0"/>
          <w:sz w:val="24"/>
          <w:szCs w:val="24"/>
        </w:rPr>
      </w:pPr>
      <w:r>
        <w:rPr>
          <w:rFonts w:hint="eastAsia" w:ascii="宋体" w:hAnsi="宋体"/>
          <w:b/>
          <w:bCs w:val="0"/>
          <w:sz w:val="24"/>
          <w:szCs w:val="24"/>
          <w:lang w:val="en-US" w:eastAsia="zh-CN"/>
        </w:rPr>
        <w:t>(1)清洁</w:t>
      </w:r>
      <w:r>
        <w:rPr>
          <w:rFonts w:hint="eastAsia" w:ascii="宋体" w:hAnsi="宋体"/>
          <w:b/>
          <w:bCs w:val="0"/>
          <w:sz w:val="24"/>
          <w:szCs w:val="24"/>
        </w:rPr>
        <w:t xml:space="preserve">照护服务要求 </w:t>
      </w:r>
    </w:p>
    <w:p w14:paraId="120D54FD">
      <w:pPr>
        <w:pStyle w:val="23"/>
        <w:spacing w:line="360" w:lineRule="auto"/>
        <w:rPr>
          <w:rFonts w:hint="eastAsia" w:ascii="宋体" w:hAnsi="宋体"/>
          <w:b w:val="0"/>
          <w:bCs/>
          <w:sz w:val="24"/>
          <w:szCs w:val="24"/>
        </w:rPr>
      </w:pPr>
      <w:r>
        <w:rPr>
          <w:rFonts w:hint="eastAsia" w:ascii="宋体" w:hAnsi="宋体"/>
          <w:b w:val="0"/>
          <w:bCs/>
          <w:sz w:val="24"/>
          <w:szCs w:val="24"/>
        </w:rPr>
        <w:t>1)每日保持病房环境整洁。</w:t>
      </w:r>
    </w:p>
    <w:p w14:paraId="79AC1027">
      <w:pPr>
        <w:pStyle w:val="23"/>
        <w:spacing w:line="360" w:lineRule="auto"/>
        <w:rPr>
          <w:rFonts w:hint="eastAsia" w:ascii="宋体" w:hAnsi="宋体"/>
          <w:b w:val="0"/>
          <w:bCs/>
          <w:sz w:val="24"/>
          <w:szCs w:val="24"/>
        </w:rPr>
      </w:pPr>
      <w:r>
        <w:rPr>
          <w:rFonts w:hint="eastAsia" w:ascii="宋体" w:hAnsi="宋体"/>
          <w:b w:val="0"/>
          <w:bCs/>
          <w:sz w:val="24"/>
          <w:szCs w:val="24"/>
        </w:rPr>
        <w:t>2)按需定期更换床上用品，保持床上用品清洁、平整、舒适。及时更换污染的床上用品。</w:t>
      </w:r>
    </w:p>
    <w:p w14:paraId="70B8F016">
      <w:pPr>
        <w:pStyle w:val="23"/>
        <w:spacing w:line="360" w:lineRule="auto"/>
        <w:rPr>
          <w:rFonts w:hint="eastAsia" w:ascii="宋体" w:hAnsi="宋体"/>
          <w:b w:val="0"/>
          <w:bCs/>
          <w:sz w:val="24"/>
          <w:szCs w:val="24"/>
        </w:rPr>
      </w:pPr>
      <w:r>
        <w:rPr>
          <w:rFonts w:hint="eastAsia" w:ascii="宋体" w:hAnsi="宋体"/>
          <w:b w:val="0"/>
          <w:bCs/>
          <w:sz w:val="24"/>
          <w:szCs w:val="24"/>
        </w:rPr>
        <w:t>3)每日协助患者进行晨晚间护理，保持面部、口腔、会阴部和手足部清洁。</w:t>
      </w:r>
    </w:p>
    <w:p w14:paraId="357A6D20">
      <w:pPr>
        <w:pStyle w:val="23"/>
        <w:spacing w:line="360" w:lineRule="auto"/>
        <w:rPr>
          <w:rFonts w:hint="eastAsia" w:ascii="宋体" w:hAnsi="宋体"/>
          <w:b w:val="0"/>
          <w:bCs/>
          <w:sz w:val="24"/>
          <w:szCs w:val="24"/>
        </w:rPr>
      </w:pPr>
      <w:r>
        <w:rPr>
          <w:rFonts w:hint="eastAsia" w:ascii="宋体" w:hAnsi="宋体"/>
          <w:b w:val="0"/>
          <w:bCs/>
          <w:sz w:val="24"/>
          <w:szCs w:val="24"/>
        </w:rPr>
        <w:t xml:space="preserve">4)按需定期协助患者沐浴或擦浴，使身体清洁、无异味。 </w:t>
      </w:r>
    </w:p>
    <w:p w14:paraId="09EC90EE">
      <w:pPr>
        <w:pStyle w:val="23"/>
        <w:spacing w:line="360" w:lineRule="auto"/>
        <w:rPr>
          <w:rFonts w:hint="eastAsia" w:ascii="宋体" w:hAnsi="宋体"/>
          <w:b w:val="0"/>
          <w:bCs/>
          <w:sz w:val="24"/>
          <w:szCs w:val="24"/>
          <w:lang w:eastAsia="zh-CN"/>
        </w:rPr>
      </w:pPr>
      <w:r>
        <w:rPr>
          <w:rFonts w:hint="eastAsia" w:ascii="宋体" w:hAnsi="宋体"/>
          <w:b w:val="0"/>
          <w:bCs/>
          <w:sz w:val="24"/>
          <w:szCs w:val="24"/>
        </w:rPr>
        <w:t>5)按需协助患者洗头，去除头皮屑和污垢，保持头发清洁</w:t>
      </w:r>
      <w:r>
        <w:rPr>
          <w:rFonts w:hint="eastAsia" w:ascii="宋体" w:hAnsi="宋体"/>
          <w:b w:val="0"/>
          <w:bCs/>
          <w:sz w:val="24"/>
          <w:szCs w:val="24"/>
          <w:lang w:eastAsia="zh-CN"/>
        </w:rPr>
        <w:t>。</w:t>
      </w:r>
    </w:p>
    <w:p w14:paraId="6F55016B">
      <w:pPr>
        <w:pStyle w:val="23"/>
        <w:spacing w:line="360" w:lineRule="auto"/>
        <w:rPr>
          <w:rFonts w:hint="eastAsia" w:ascii="宋体" w:hAnsi="宋体"/>
          <w:b w:val="0"/>
          <w:bCs/>
          <w:sz w:val="24"/>
          <w:szCs w:val="24"/>
        </w:rPr>
      </w:pPr>
      <w:r>
        <w:rPr>
          <w:rFonts w:hint="eastAsia" w:ascii="宋体" w:hAnsi="宋体"/>
          <w:b w:val="0"/>
          <w:bCs/>
          <w:sz w:val="24"/>
          <w:szCs w:val="24"/>
        </w:rPr>
        <w:t>6)每日按需协助患者清洁使用中的活动义齿，不佩戴时浸没于冷水中，每日换水。</w:t>
      </w:r>
    </w:p>
    <w:p w14:paraId="44585578">
      <w:pPr>
        <w:pStyle w:val="23"/>
        <w:spacing w:line="360" w:lineRule="auto"/>
        <w:rPr>
          <w:rFonts w:hint="eastAsia" w:ascii="宋体" w:hAnsi="宋体"/>
          <w:b w:val="0"/>
          <w:bCs/>
          <w:sz w:val="24"/>
          <w:szCs w:val="24"/>
        </w:rPr>
      </w:pPr>
      <w:r>
        <w:rPr>
          <w:rFonts w:hint="eastAsia" w:ascii="宋体" w:hAnsi="宋体"/>
          <w:b w:val="0"/>
          <w:bCs/>
          <w:sz w:val="24"/>
          <w:szCs w:val="24"/>
        </w:rPr>
        <w:t>7)按需协助男性患者剃须，避免皮肤破损。</w:t>
      </w:r>
    </w:p>
    <w:p w14:paraId="0796FE3B">
      <w:pPr>
        <w:pStyle w:val="23"/>
        <w:spacing w:line="360" w:lineRule="auto"/>
        <w:rPr>
          <w:rFonts w:hint="eastAsia" w:ascii="宋体" w:hAnsi="宋体"/>
          <w:b w:val="0"/>
          <w:bCs/>
          <w:sz w:val="24"/>
          <w:szCs w:val="24"/>
        </w:rPr>
      </w:pPr>
      <w:r>
        <w:rPr>
          <w:rFonts w:hint="eastAsia" w:ascii="宋体" w:hAnsi="宋体"/>
          <w:b w:val="0"/>
          <w:bCs/>
          <w:sz w:val="24"/>
          <w:szCs w:val="24"/>
        </w:rPr>
        <w:t>8)按需协助患者修剪指(趾)甲，不可修剪得过深或过短，以防组织损伤。</w:t>
      </w:r>
    </w:p>
    <w:p w14:paraId="2C0615AB">
      <w:pPr>
        <w:pStyle w:val="23"/>
        <w:spacing w:line="360" w:lineRule="auto"/>
        <w:rPr>
          <w:rFonts w:hint="eastAsia" w:ascii="宋体" w:hAnsi="宋体"/>
          <w:b w:val="0"/>
          <w:bCs/>
          <w:sz w:val="24"/>
          <w:szCs w:val="24"/>
        </w:rPr>
      </w:pPr>
      <w:r>
        <w:rPr>
          <w:rFonts w:hint="eastAsia" w:ascii="宋体" w:hAnsi="宋体"/>
          <w:b w:val="0"/>
          <w:bCs/>
          <w:sz w:val="24"/>
          <w:szCs w:val="24"/>
        </w:rPr>
        <w:t>9)按需协助患者更换清洁、宽松、合体衣物。</w:t>
      </w:r>
    </w:p>
    <w:p w14:paraId="15A9F21B">
      <w:pPr>
        <w:pStyle w:val="23"/>
        <w:spacing w:line="360" w:lineRule="auto"/>
        <w:rPr>
          <w:rFonts w:hint="eastAsia" w:ascii="宋体" w:hAnsi="宋体"/>
          <w:b w:val="0"/>
          <w:bCs/>
          <w:sz w:val="24"/>
          <w:szCs w:val="24"/>
        </w:rPr>
      </w:pPr>
      <w:r>
        <w:rPr>
          <w:rFonts w:hint="eastAsia" w:ascii="宋体" w:hAnsi="宋体"/>
          <w:b w:val="0"/>
          <w:bCs/>
          <w:sz w:val="24"/>
          <w:szCs w:val="24"/>
        </w:rPr>
        <w:t>1</w:t>
      </w:r>
      <w:r>
        <w:rPr>
          <w:rFonts w:hint="eastAsia" w:ascii="宋体" w:hAnsi="宋体"/>
          <w:b w:val="0"/>
          <w:bCs/>
          <w:sz w:val="24"/>
          <w:szCs w:val="24"/>
          <w:lang w:val="en-US" w:eastAsia="zh-CN"/>
        </w:rPr>
        <w:t>0</w:t>
      </w:r>
      <w:r>
        <w:rPr>
          <w:rFonts w:hint="eastAsia" w:ascii="宋体" w:hAnsi="宋体"/>
          <w:b w:val="0"/>
          <w:bCs/>
          <w:sz w:val="24"/>
          <w:szCs w:val="24"/>
        </w:rPr>
        <w:t>)告知清醒患者操作目的和配合方法。</w:t>
      </w:r>
    </w:p>
    <w:p w14:paraId="0E138A07">
      <w:pPr>
        <w:pStyle w:val="23"/>
        <w:spacing w:line="360" w:lineRule="auto"/>
        <w:rPr>
          <w:rFonts w:hint="eastAsia" w:ascii="宋体" w:hAnsi="宋体"/>
          <w:b w:val="0"/>
          <w:bCs/>
          <w:sz w:val="24"/>
          <w:szCs w:val="24"/>
        </w:rPr>
      </w:pPr>
      <w:r>
        <w:rPr>
          <w:rFonts w:hint="eastAsia" w:ascii="宋体" w:hAnsi="宋体"/>
          <w:b w:val="0"/>
          <w:bCs/>
          <w:sz w:val="24"/>
          <w:szCs w:val="24"/>
          <w:lang w:val="en-US" w:eastAsia="zh-CN"/>
        </w:rPr>
        <w:t>11</w:t>
      </w:r>
      <w:r>
        <w:rPr>
          <w:rFonts w:hint="eastAsia" w:ascii="宋体" w:hAnsi="宋体"/>
          <w:b w:val="0"/>
          <w:bCs/>
          <w:sz w:val="24"/>
          <w:szCs w:val="24"/>
        </w:rPr>
        <w:t>)随时观察患者反应，注意与患者沟通，有异常情况及时报告医务人员。</w:t>
      </w:r>
    </w:p>
    <w:p w14:paraId="0266B0CB">
      <w:pPr>
        <w:pStyle w:val="23"/>
        <w:spacing w:line="360" w:lineRule="auto"/>
        <w:rPr>
          <w:rFonts w:hint="eastAsia" w:ascii="宋体" w:hAnsi="宋体" w:eastAsia="宋体"/>
          <w:b w:val="0"/>
          <w:bCs/>
          <w:sz w:val="24"/>
          <w:szCs w:val="24"/>
          <w:lang w:eastAsia="zh-CN"/>
        </w:rPr>
      </w:pPr>
      <w:r>
        <w:rPr>
          <w:rFonts w:hint="eastAsia" w:ascii="宋体" w:hAnsi="宋体"/>
          <w:b w:val="0"/>
          <w:bCs/>
          <w:sz w:val="24"/>
          <w:szCs w:val="24"/>
          <w:lang w:val="en-US" w:eastAsia="zh-CN"/>
        </w:rPr>
        <w:t>12</w:t>
      </w:r>
      <w:r>
        <w:rPr>
          <w:rFonts w:hint="eastAsia" w:ascii="宋体" w:hAnsi="宋体"/>
          <w:b w:val="0"/>
          <w:bCs/>
          <w:sz w:val="24"/>
          <w:szCs w:val="24"/>
        </w:rPr>
        <w:t>)操作时动作轻柔，为患者保暖，保护隐私</w:t>
      </w:r>
      <w:r>
        <w:rPr>
          <w:rFonts w:hint="eastAsia" w:ascii="宋体" w:hAnsi="宋体"/>
          <w:b w:val="0"/>
          <w:bCs/>
          <w:sz w:val="24"/>
          <w:szCs w:val="24"/>
          <w:lang w:eastAsia="zh-CN"/>
        </w:rPr>
        <w:t>。</w:t>
      </w:r>
    </w:p>
    <w:p w14:paraId="574F17EC">
      <w:pPr>
        <w:pStyle w:val="23"/>
        <w:spacing w:line="360" w:lineRule="auto"/>
        <w:rPr>
          <w:rFonts w:hint="eastAsia" w:ascii="宋体" w:hAnsi="宋体"/>
          <w:b/>
          <w:bCs w:val="0"/>
          <w:sz w:val="24"/>
          <w:szCs w:val="24"/>
        </w:rPr>
      </w:pPr>
      <w:r>
        <w:rPr>
          <w:rFonts w:hint="eastAsia" w:ascii="宋体" w:hAnsi="宋体"/>
          <w:b/>
          <w:bCs w:val="0"/>
          <w:sz w:val="24"/>
          <w:szCs w:val="24"/>
          <w:lang w:val="en-US" w:eastAsia="zh-CN"/>
        </w:rPr>
        <w:t>(2)饮食</w:t>
      </w:r>
      <w:r>
        <w:rPr>
          <w:rFonts w:hint="eastAsia" w:ascii="宋体" w:hAnsi="宋体"/>
          <w:b/>
          <w:bCs w:val="0"/>
          <w:sz w:val="24"/>
          <w:szCs w:val="24"/>
        </w:rPr>
        <w:t xml:space="preserve">照护服务要求 </w:t>
      </w:r>
    </w:p>
    <w:p w14:paraId="091D5305">
      <w:pPr>
        <w:pStyle w:val="23"/>
        <w:spacing w:line="360" w:lineRule="auto"/>
        <w:rPr>
          <w:rFonts w:hint="eastAsia" w:ascii="宋体" w:hAnsi="宋体"/>
          <w:b w:val="0"/>
          <w:bCs/>
          <w:sz w:val="24"/>
          <w:szCs w:val="24"/>
        </w:rPr>
      </w:pPr>
      <w:r>
        <w:rPr>
          <w:rFonts w:hint="eastAsia" w:ascii="宋体" w:hAnsi="宋体"/>
          <w:b w:val="0"/>
          <w:bCs/>
          <w:sz w:val="24"/>
          <w:szCs w:val="24"/>
        </w:rPr>
        <w:t>1)就餐时，为患者提供安全、舒适、卫生的用餐环境。</w:t>
      </w:r>
    </w:p>
    <w:p w14:paraId="346D94BA">
      <w:pPr>
        <w:pStyle w:val="23"/>
        <w:spacing w:line="360" w:lineRule="auto"/>
        <w:rPr>
          <w:rFonts w:hint="eastAsia" w:ascii="宋体" w:hAnsi="宋体"/>
          <w:b w:val="0"/>
          <w:bCs/>
          <w:sz w:val="24"/>
          <w:szCs w:val="24"/>
        </w:rPr>
      </w:pPr>
      <w:r>
        <w:rPr>
          <w:rFonts w:hint="eastAsia" w:ascii="宋体" w:hAnsi="宋体"/>
          <w:b w:val="0"/>
          <w:bCs/>
          <w:sz w:val="24"/>
          <w:szCs w:val="24"/>
        </w:rPr>
        <w:t>2)每餐开始前，为患者选择合适的餐具，提高患者进食的便利性。</w:t>
      </w:r>
    </w:p>
    <w:p w14:paraId="5B6A4B26">
      <w:pPr>
        <w:pStyle w:val="23"/>
        <w:spacing w:line="360" w:lineRule="auto"/>
        <w:rPr>
          <w:rFonts w:hint="eastAsia" w:ascii="宋体" w:hAnsi="宋体" w:eastAsia="宋体"/>
          <w:b w:val="0"/>
          <w:bCs/>
          <w:sz w:val="24"/>
          <w:szCs w:val="24"/>
          <w:lang w:eastAsia="zh-CN"/>
        </w:rPr>
      </w:pPr>
      <w:r>
        <w:rPr>
          <w:rFonts w:hint="eastAsia" w:ascii="宋体" w:hAnsi="宋体"/>
          <w:b w:val="0"/>
          <w:bCs/>
          <w:sz w:val="24"/>
          <w:szCs w:val="24"/>
        </w:rPr>
        <w:t>3)进食(水)过程中，关注食物(水)的温度，以防过热烫伤患者，或过冷导致患者肠胃不适</w:t>
      </w:r>
      <w:r>
        <w:rPr>
          <w:rFonts w:hint="eastAsia" w:ascii="宋体" w:hAnsi="宋体"/>
          <w:b w:val="0"/>
          <w:bCs/>
          <w:sz w:val="24"/>
          <w:szCs w:val="24"/>
          <w:lang w:eastAsia="zh-CN"/>
        </w:rPr>
        <w:t>。</w:t>
      </w:r>
    </w:p>
    <w:p w14:paraId="41A37F36">
      <w:pPr>
        <w:pStyle w:val="23"/>
        <w:spacing w:line="360" w:lineRule="auto"/>
        <w:rPr>
          <w:rFonts w:hint="eastAsia" w:ascii="宋体" w:hAnsi="宋体"/>
          <w:b w:val="0"/>
          <w:bCs/>
          <w:sz w:val="24"/>
          <w:szCs w:val="24"/>
        </w:rPr>
      </w:pPr>
      <w:r>
        <w:rPr>
          <w:rFonts w:hint="eastAsia" w:ascii="宋体" w:hAnsi="宋体"/>
          <w:b w:val="0"/>
          <w:bCs/>
          <w:sz w:val="24"/>
          <w:szCs w:val="24"/>
        </w:rPr>
        <w:t>4)进食(水)过程中，如病情允许，尽可能协助患者采取端坐位或半坐卧位，保持食道通畅，便于吞咽。</w:t>
      </w:r>
    </w:p>
    <w:p w14:paraId="0A2AE917">
      <w:pPr>
        <w:pStyle w:val="23"/>
        <w:spacing w:line="360" w:lineRule="auto"/>
        <w:rPr>
          <w:rFonts w:hint="eastAsia" w:ascii="宋体" w:hAnsi="宋体"/>
          <w:b w:val="0"/>
          <w:bCs/>
          <w:sz w:val="24"/>
          <w:szCs w:val="24"/>
        </w:rPr>
      </w:pPr>
      <w:r>
        <w:rPr>
          <w:rFonts w:hint="eastAsia" w:ascii="宋体" w:hAnsi="宋体"/>
          <w:b w:val="0"/>
          <w:bCs/>
          <w:sz w:val="24"/>
          <w:szCs w:val="24"/>
        </w:rPr>
        <w:t>5)喂食(水)过程中，注意喂食(水)的速度和量，待患者完全咽下后再行下一次喂食(水)，防止呛噎。</w:t>
      </w:r>
    </w:p>
    <w:p w14:paraId="3C43EC43">
      <w:pPr>
        <w:pStyle w:val="23"/>
        <w:spacing w:line="360" w:lineRule="auto"/>
        <w:rPr>
          <w:rFonts w:hint="eastAsia" w:ascii="宋体" w:hAnsi="宋体"/>
          <w:b w:val="0"/>
          <w:bCs/>
          <w:sz w:val="24"/>
          <w:szCs w:val="24"/>
        </w:rPr>
      </w:pPr>
      <w:r>
        <w:rPr>
          <w:rFonts w:hint="eastAsia" w:ascii="宋体" w:hAnsi="宋体"/>
          <w:b w:val="0"/>
          <w:bCs/>
          <w:sz w:val="24"/>
          <w:szCs w:val="24"/>
        </w:rPr>
        <w:t>6)喂食(水)过程中，患者出现吞咽困难、呛咳、恶心、呕吐等异常情况，及时报告医</w:t>
      </w:r>
      <w:r>
        <w:rPr>
          <w:rFonts w:hint="eastAsia" w:ascii="宋体" w:hAnsi="宋体"/>
          <w:b w:val="0"/>
          <w:bCs/>
          <w:sz w:val="24"/>
          <w:szCs w:val="24"/>
          <w:lang w:val="en-US" w:eastAsia="zh-CN"/>
        </w:rPr>
        <w:t>护</w:t>
      </w:r>
      <w:r>
        <w:rPr>
          <w:rFonts w:hint="eastAsia" w:ascii="宋体" w:hAnsi="宋体"/>
          <w:b w:val="0"/>
          <w:bCs/>
          <w:sz w:val="24"/>
          <w:szCs w:val="24"/>
        </w:rPr>
        <w:t>人员。</w:t>
      </w:r>
    </w:p>
    <w:p w14:paraId="5940CD3A">
      <w:pPr>
        <w:pStyle w:val="23"/>
        <w:spacing w:line="360" w:lineRule="auto"/>
        <w:rPr>
          <w:rFonts w:hint="eastAsia" w:ascii="宋体" w:hAnsi="宋体"/>
          <w:b w:val="0"/>
          <w:bCs/>
          <w:sz w:val="24"/>
          <w:szCs w:val="24"/>
        </w:rPr>
      </w:pPr>
      <w:r>
        <w:rPr>
          <w:rFonts w:hint="eastAsia" w:ascii="宋体" w:hAnsi="宋体"/>
          <w:b w:val="0"/>
          <w:bCs/>
          <w:sz w:val="24"/>
          <w:szCs w:val="24"/>
        </w:rPr>
        <w:t>7)餐后协助患者清除口腔内食物残渣，保持清洁。</w:t>
      </w:r>
    </w:p>
    <w:p w14:paraId="3C9E372E">
      <w:pPr>
        <w:pStyle w:val="23"/>
        <w:spacing w:line="360" w:lineRule="auto"/>
        <w:rPr>
          <w:rFonts w:hint="eastAsia" w:ascii="宋体" w:hAnsi="宋体"/>
          <w:b w:val="0"/>
          <w:bCs/>
          <w:sz w:val="24"/>
          <w:szCs w:val="24"/>
        </w:rPr>
      </w:pPr>
      <w:r>
        <w:rPr>
          <w:rFonts w:hint="eastAsia" w:ascii="宋体" w:hAnsi="宋体"/>
          <w:b w:val="0"/>
          <w:bCs/>
          <w:sz w:val="24"/>
          <w:szCs w:val="24"/>
        </w:rPr>
        <w:t>8)每次使用餐具后，立即洗净，使其处于清洁备用状态。</w:t>
      </w:r>
    </w:p>
    <w:p w14:paraId="742393EE">
      <w:pPr>
        <w:pStyle w:val="23"/>
        <w:spacing w:line="360" w:lineRule="auto"/>
        <w:rPr>
          <w:rFonts w:hint="eastAsia" w:ascii="宋体" w:hAnsi="宋体" w:eastAsia="宋体"/>
          <w:b w:val="0"/>
          <w:bCs/>
          <w:sz w:val="24"/>
          <w:szCs w:val="24"/>
          <w:lang w:eastAsia="zh-CN"/>
        </w:rPr>
      </w:pPr>
      <w:r>
        <w:rPr>
          <w:rFonts w:hint="eastAsia" w:ascii="宋体" w:hAnsi="宋体"/>
          <w:b w:val="0"/>
          <w:bCs/>
          <w:sz w:val="24"/>
          <w:szCs w:val="24"/>
        </w:rPr>
        <w:t>9)按需协助记录患者进食(水)情况及出入量</w:t>
      </w:r>
      <w:r>
        <w:rPr>
          <w:rFonts w:hint="eastAsia" w:ascii="宋体" w:hAnsi="宋体"/>
          <w:b w:val="0"/>
          <w:bCs/>
          <w:sz w:val="24"/>
          <w:szCs w:val="24"/>
          <w:lang w:eastAsia="zh-CN"/>
        </w:rPr>
        <w:t>。</w:t>
      </w:r>
    </w:p>
    <w:p w14:paraId="5D328762">
      <w:pPr>
        <w:pStyle w:val="23"/>
        <w:spacing w:line="360" w:lineRule="auto"/>
        <w:rPr>
          <w:rFonts w:hint="eastAsia" w:ascii="宋体" w:hAnsi="宋体"/>
          <w:b w:val="0"/>
          <w:bCs/>
          <w:sz w:val="24"/>
          <w:szCs w:val="24"/>
        </w:rPr>
      </w:pPr>
      <w:r>
        <w:rPr>
          <w:rFonts w:hint="eastAsia" w:ascii="宋体" w:hAnsi="宋体"/>
          <w:b w:val="0"/>
          <w:bCs/>
          <w:sz w:val="24"/>
          <w:szCs w:val="24"/>
        </w:rPr>
        <w:t>1</w:t>
      </w:r>
      <w:r>
        <w:rPr>
          <w:rFonts w:hint="eastAsia" w:ascii="宋体" w:hAnsi="宋体"/>
          <w:b w:val="0"/>
          <w:bCs/>
          <w:sz w:val="24"/>
          <w:szCs w:val="24"/>
          <w:lang w:val="en-US" w:eastAsia="zh-CN"/>
        </w:rPr>
        <w:t>0</w:t>
      </w:r>
      <w:r>
        <w:rPr>
          <w:rFonts w:hint="eastAsia" w:ascii="宋体" w:hAnsi="宋体"/>
          <w:b w:val="0"/>
          <w:bCs/>
          <w:sz w:val="24"/>
          <w:szCs w:val="24"/>
        </w:rPr>
        <w:t>)第1次协助患者进食前，与医</w:t>
      </w:r>
      <w:r>
        <w:rPr>
          <w:rFonts w:hint="eastAsia" w:ascii="宋体" w:hAnsi="宋体"/>
          <w:b w:val="0"/>
          <w:bCs/>
          <w:sz w:val="24"/>
          <w:szCs w:val="24"/>
          <w:lang w:val="en-US" w:eastAsia="zh-CN"/>
        </w:rPr>
        <w:t>护</w:t>
      </w:r>
      <w:r>
        <w:rPr>
          <w:rFonts w:hint="eastAsia" w:ascii="宋体" w:hAnsi="宋体"/>
          <w:b w:val="0"/>
          <w:bCs/>
          <w:sz w:val="24"/>
          <w:szCs w:val="24"/>
        </w:rPr>
        <w:t>人员确认患者饮食有无禁忌。</w:t>
      </w:r>
    </w:p>
    <w:p w14:paraId="3F697ABA">
      <w:pPr>
        <w:pStyle w:val="23"/>
        <w:spacing w:line="360" w:lineRule="auto"/>
        <w:rPr>
          <w:rFonts w:hint="eastAsia" w:ascii="宋体" w:hAnsi="宋体"/>
          <w:b w:val="0"/>
          <w:bCs/>
          <w:sz w:val="24"/>
          <w:szCs w:val="24"/>
        </w:rPr>
      </w:pPr>
      <w:r>
        <w:rPr>
          <w:rFonts w:hint="eastAsia" w:ascii="宋体" w:hAnsi="宋体"/>
          <w:b w:val="0"/>
          <w:bCs/>
          <w:sz w:val="24"/>
          <w:szCs w:val="24"/>
          <w:lang w:val="en-US" w:eastAsia="zh-CN"/>
        </w:rPr>
        <w:t>11</w:t>
      </w:r>
      <w:r>
        <w:rPr>
          <w:rFonts w:hint="eastAsia" w:ascii="宋体" w:hAnsi="宋体"/>
          <w:b w:val="0"/>
          <w:bCs/>
          <w:sz w:val="24"/>
          <w:szCs w:val="24"/>
        </w:rPr>
        <w:t>)特殊饮食的患者，进食前仔细查对食物的种类、量等。</w:t>
      </w:r>
    </w:p>
    <w:p w14:paraId="368F54A1">
      <w:pPr>
        <w:pStyle w:val="23"/>
        <w:spacing w:line="360" w:lineRule="auto"/>
        <w:rPr>
          <w:rFonts w:hint="eastAsia" w:ascii="宋体" w:hAnsi="宋体" w:eastAsia="宋体"/>
          <w:b w:val="0"/>
          <w:bCs/>
          <w:sz w:val="24"/>
          <w:szCs w:val="24"/>
          <w:lang w:eastAsia="zh-CN"/>
        </w:rPr>
      </w:pPr>
      <w:r>
        <w:rPr>
          <w:rFonts w:hint="eastAsia" w:ascii="宋体" w:hAnsi="宋体"/>
          <w:b w:val="0"/>
          <w:bCs/>
          <w:sz w:val="24"/>
          <w:szCs w:val="24"/>
          <w:lang w:val="en-US" w:eastAsia="zh-CN"/>
        </w:rPr>
        <w:t>12</w:t>
      </w:r>
      <w:r>
        <w:rPr>
          <w:rFonts w:hint="eastAsia" w:ascii="宋体" w:hAnsi="宋体"/>
          <w:b w:val="0"/>
          <w:bCs/>
          <w:sz w:val="24"/>
          <w:szCs w:val="24"/>
        </w:rPr>
        <w:t>)知晓不同患者对膳食和水分的个性化需求，如患者自带食物，应咨询医务人员是否符合治疗饮食要求</w:t>
      </w:r>
      <w:r>
        <w:rPr>
          <w:rFonts w:hint="eastAsia" w:ascii="宋体" w:hAnsi="宋体"/>
          <w:b w:val="0"/>
          <w:bCs/>
          <w:sz w:val="24"/>
          <w:szCs w:val="24"/>
          <w:lang w:eastAsia="zh-CN"/>
        </w:rPr>
        <w:t>。</w:t>
      </w:r>
    </w:p>
    <w:p w14:paraId="43D8ED6D">
      <w:pPr>
        <w:pStyle w:val="23"/>
        <w:spacing w:line="360" w:lineRule="auto"/>
        <w:rPr>
          <w:rFonts w:hint="eastAsia" w:ascii="宋体" w:hAnsi="宋体"/>
          <w:b w:val="0"/>
          <w:bCs/>
          <w:sz w:val="24"/>
          <w:szCs w:val="24"/>
        </w:rPr>
      </w:pPr>
      <w:r>
        <w:rPr>
          <w:rFonts w:hint="eastAsia" w:ascii="宋体" w:hAnsi="宋体"/>
          <w:b w:val="0"/>
          <w:bCs/>
          <w:sz w:val="24"/>
          <w:szCs w:val="24"/>
          <w:lang w:val="en-US" w:eastAsia="zh-CN"/>
        </w:rPr>
        <w:t>13</w:t>
      </w:r>
      <w:r>
        <w:rPr>
          <w:rFonts w:hint="eastAsia" w:ascii="宋体" w:hAnsi="宋体"/>
          <w:b w:val="0"/>
          <w:bCs/>
          <w:sz w:val="24"/>
          <w:szCs w:val="24"/>
        </w:rPr>
        <w:t>)进食(水)过程中避免与患者频繁讲话。</w:t>
      </w:r>
    </w:p>
    <w:p w14:paraId="639D778E">
      <w:pPr>
        <w:pStyle w:val="23"/>
        <w:spacing w:line="360" w:lineRule="auto"/>
        <w:rPr>
          <w:rFonts w:hint="eastAsia" w:ascii="宋体" w:hAnsi="宋体"/>
          <w:b/>
          <w:bCs w:val="0"/>
          <w:sz w:val="24"/>
          <w:szCs w:val="24"/>
        </w:rPr>
      </w:pPr>
      <w:r>
        <w:rPr>
          <w:rFonts w:hint="eastAsia" w:ascii="宋体" w:hAnsi="宋体"/>
          <w:b/>
          <w:bCs w:val="0"/>
          <w:sz w:val="24"/>
          <w:szCs w:val="24"/>
          <w:lang w:val="en-US" w:eastAsia="zh-CN"/>
        </w:rPr>
        <w:t>(3)睡眠</w:t>
      </w:r>
      <w:r>
        <w:rPr>
          <w:rFonts w:hint="eastAsia" w:ascii="宋体" w:hAnsi="宋体"/>
          <w:b/>
          <w:bCs w:val="0"/>
          <w:sz w:val="24"/>
          <w:szCs w:val="24"/>
        </w:rPr>
        <w:t xml:space="preserve">照护要求 </w:t>
      </w:r>
    </w:p>
    <w:p w14:paraId="1114E235">
      <w:pPr>
        <w:pStyle w:val="23"/>
        <w:spacing w:line="360" w:lineRule="auto"/>
        <w:rPr>
          <w:rFonts w:hint="eastAsia" w:ascii="宋体" w:hAnsi="宋体"/>
          <w:b w:val="0"/>
          <w:bCs/>
          <w:sz w:val="24"/>
          <w:szCs w:val="24"/>
        </w:rPr>
      </w:pPr>
      <w:r>
        <w:rPr>
          <w:rFonts w:hint="eastAsia" w:ascii="宋体" w:hAnsi="宋体"/>
          <w:b w:val="0"/>
          <w:bCs/>
          <w:sz w:val="24"/>
          <w:szCs w:val="24"/>
        </w:rPr>
        <w:t>1)每日根据患者的睡眠习惯和需求，布置睡眠环境，如关闭门窗、减少噪音、调整光线、调节温湿度、保持空气清新。</w:t>
      </w:r>
    </w:p>
    <w:p w14:paraId="34D814E8">
      <w:pPr>
        <w:pStyle w:val="23"/>
        <w:spacing w:line="360" w:lineRule="auto"/>
        <w:rPr>
          <w:rFonts w:hint="eastAsia" w:ascii="宋体" w:hAnsi="宋体"/>
          <w:b w:val="0"/>
          <w:bCs/>
          <w:sz w:val="24"/>
          <w:szCs w:val="24"/>
        </w:rPr>
      </w:pPr>
      <w:r>
        <w:rPr>
          <w:rFonts w:hint="eastAsia" w:ascii="宋体" w:hAnsi="宋体"/>
          <w:b w:val="0"/>
          <w:bCs/>
          <w:sz w:val="24"/>
          <w:szCs w:val="24"/>
        </w:rPr>
        <w:t>2)在医</w:t>
      </w:r>
      <w:r>
        <w:rPr>
          <w:rFonts w:hint="eastAsia" w:ascii="宋体" w:hAnsi="宋体"/>
          <w:b w:val="0"/>
          <w:bCs/>
          <w:sz w:val="24"/>
          <w:szCs w:val="24"/>
          <w:lang w:val="en-US" w:eastAsia="zh-CN"/>
        </w:rPr>
        <w:t>护</w:t>
      </w:r>
      <w:r>
        <w:rPr>
          <w:rFonts w:hint="eastAsia" w:ascii="宋体" w:hAnsi="宋体"/>
          <w:b w:val="0"/>
          <w:bCs/>
          <w:sz w:val="24"/>
          <w:szCs w:val="24"/>
        </w:rPr>
        <w:t>人员指导下，调整特殊患者(如老人、昏迷患者)的泡脚频次、水温和时长。</w:t>
      </w:r>
    </w:p>
    <w:p w14:paraId="1449485D">
      <w:pPr>
        <w:pStyle w:val="23"/>
        <w:spacing w:line="360" w:lineRule="auto"/>
        <w:rPr>
          <w:rFonts w:hint="eastAsia" w:ascii="宋体" w:hAnsi="宋体"/>
          <w:b w:val="0"/>
          <w:bCs/>
          <w:sz w:val="24"/>
          <w:szCs w:val="24"/>
        </w:rPr>
      </w:pPr>
      <w:r>
        <w:rPr>
          <w:rFonts w:hint="eastAsia" w:ascii="宋体" w:hAnsi="宋体"/>
          <w:b w:val="0"/>
          <w:bCs/>
          <w:sz w:val="24"/>
          <w:szCs w:val="24"/>
        </w:rPr>
        <w:t>3)定时协助部分生活不能自理或行动受限的患者更换睡眠体位，减轻肢体压迫及疲劳。</w:t>
      </w:r>
    </w:p>
    <w:p w14:paraId="4425BD4C">
      <w:pPr>
        <w:pStyle w:val="23"/>
        <w:spacing w:line="360" w:lineRule="auto"/>
        <w:rPr>
          <w:rFonts w:hint="eastAsia" w:ascii="宋体" w:hAnsi="宋体"/>
          <w:b w:val="0"/>
          <w:bCs/>
          <w:sz w:val="24"/>
          <w:szCs w:val="24"/>
        </w:rPr>
      </w:pPr>
      <w:r>
        <w:rPr>
          <w:rFonts w:hint="eastAsia" w:ascii="宋体" w:hAnsi="宋体"/>
          <w:b w:val="0"/>
          <w:bCs/>
          <w:sz w:val="24"/>
          <w:szCs w:val="24"/>
        </w:rPr>
        <w:t>4)每日观察患者睡眠时间和睡眠效果。</w:t>
      </w:r>
    </w:p>
    <w:p w14:paraId="1F642618">
      <w:pPr>
        <w:pStyle w:val="23"/>
        <w:spacing w:line="360" w:lineRule="auto"/>
        <w:rPr>
          <w:rFonts w:hint="eastAsia" w:ascii="宋体" w:hAnsi="宋体"/>
          <w:b w:val="0"/>
          <w:bCs/>
          <w:sz w:val="24"/>
          <w:szCs w:val="24"/>
        </w:rPr>
      </w:pPr>
      <w:r>
        <w:rPr>
          <w:rFonts w:hint="eastAsia" w:ascii="宋体" w:hAnsi="宋体"/>
          <w:b w:val="0"/>
          <w:bCs/>
          <w:sz w:val="24"/>
          <w:szCs w:val="24"/>
        </w:rPr>
        <w:t>5)根据要求按时查看患者睡眠情况。</w:t>
      </w:r>
    </w:p>
    <w:p w14:paraId="2C77E9B8">
      <w:pPr>
        <w:pStyle w:val="23"/>
        <w:spacing w:line="360" w:lineRule="auto"/>
        <w:rPr>
          <w:rFonts w:hint="eastAsia" w:ascii="宋体" w:hAnsi="宋体"/>
          <w:b w:val="0"/>
          <w:bCs/>
          <w:sz w:val="24"/>
          <w:szCs w:val="24"/>
        </w:rPr>
      </w:pPr>
      <w:r>
        <w:rPr>
          <w:rFonts w:hint="eastAsia" w:ascii="宋体" w:hAnsi="宋体"/>
          <w:b w:val="0"/>
          <w:bCs/>
          <w:sz w:val="24"/>
          <w:szCs w:val="24"/>
          <w:lang w:val="en-US" w:eastAsia="zh-CN"/>
        </w:rPr>
        <w:t>6</w:t>
      </w:r>
      <w:r>
        <w:rPr>
          <w:rFonts w:hint="eastAsia" w:ascii="宋体" w:hAnsi="宋体"/>
          <w:b w:val="0"/>
          <w:bCs/>
          <w:sz w:val="24"/>
          <w:szCs w:val="24"/>
        </w:rPr>
        <w:t>)在睡眠过程中，注意避免患者的骨折部位、伤口、皮肤破溃处受压，避免患者的引流管、输液管等管道打折、受压等。</w:t>
      </w:r>
    </w:p>
    <w:p w14:paraId="5218395E">
      <w:pPr>
        <w:pStyle w:val="23"/>
        <w:spacing w:line="360" w:lineRule="auto"/>
        <w:rPr>
          <w:rFonts w:hint="eastAsia" w:ascii="宋体" w:hAnsi="宋体"/>
          <w:b w:val="0"/>
          <w:bCs/>
          <w:sz w:val="24"/>
          <w:szCs w:val="24"/>
        </w:rPr>
      </w:pPr>
      <w:r>
        <w:rPr>
          <w:rFonts w:hint="eastAsia" w:ascii="宋体" w:hAnsi="宋体"/>
          <w:b w:val="0"/>
          <w:bCs/>
          <w:sz w:val="24"/>
          <w:szCs w:val="24"/>
          <w:lang w:val="en-US" w:eastAsia="zh-CN"/>
        </w:rPr>
        <w:t>7</w:t>
      </w:r>
      <w:r>
        <w:rPr>
          <w:rFonts w:hint="eastAsia" w:ascii="宋体" w:hAnsi="宋体"/>
          <w:b w:val="0"/>
          <w:bCs/>
          <w:sz w:val="24"/>
          <w:szCs w:val="24"/>
        </w:rPr>
        <w:t>)注意观察患者睡眠过程中是否出现异常情况，如失眠、易醒、多尿、疼痛、胸闷、呼吸不畅，及时报告医</w:t>
      </w:r>
      <w:r>
        <w:rPr>
          <w:rFonts w:hint="eastAsia" w:ascii="宋体" w:hAnsi="宋体"/>
          <w:b w:val="0"/>
          <w:bCs/>
          <w:sz w:val="24"/>
          <w:szCs w:val="24"/>
          <w:lang w:val="en-US" w:eastAsia="zh-CN"/>
        </w:rPr>
        <w:t>护</w:t>
      </w:r>
      <w:r>
        <w:rPr>
          <w:rFonts w:hint="eastAsia" w:ascii="宋体" w:hAnsi="宋体"/>
          <w:b w:val="0"/>
          <w:bCs/>
          <w:sz w:val="24"/>
          <w:szCs w:val="24"/>
        </w:rPr>
        <w:t>人员。</w:t>
      </w:r>
    </w:p>
    <w:p w14:paraId="2BDAA8BD">
      <w:pPr>
        <w:pStyle w:val="23"/>
        <w:spacing w:line="360" w:lineRule="auto"/>
        <w:rPr>
          <w:rFonts w:hint="eastAsia" w:ascii="宋体" w:hAnsi="宋体"/>
          <w:b/>
          <w:bCs w:val="0"/>
          <w:sz w:val="24"/>
          <w:szCs w:val="24"/>
        </w:rPr>
      </w:pPr>
      <w:r>
        <w:rPr>
          <w:rFonts w:hint="eastAsia" w:ascii="宋体" w:hAnsi="宋体"/>
          <w:b/>
          <w:bCs w:val="0"/>
          <w:sz w:val="24"/>
          <w:szCs w:val="24"/>
          <w:lang w:val="en-US" w:eastAsia="zh-CN"/>
        </w:rPr>
        <w:t>(4)排泄</w:t>
      </w:r>
      <w:r>
        <w:rPr>
          <w:rFonts w:hint="eastAsia" w:ascii="宋体" w:hAnsi="宋体"/>
          <w:b/>
          <w:bCs w:val="0"/>
          <w:sz w:val="24"/>
          <w:szCs w:val="24"/>
        </w:rPr>
        <w:t xml:space="preserve">照护要求 </w:t>
      </w:r>
    </w:p>
    <w:p w14:paraId="45BBC9CB">
      <w:pPr>
        <w:spacing w:line="360" w:lineRule="auto"/>
        <w:rPr>
          <w:rFonts w:hint="eastAsia" w:ascii="宋体" w:hAnsi="宋体"/>
          <w:sz w:val="24"/>
          <w:szCs w:val="24"/>
        </w:rPr>
      </w:pPr>
      <w:r>
        <w:rPr>
          <w:rFonts w:hint="eastAsia" w:ascii="宋体" w:hAnsi="宋体"/>
          <w:sz w:val="24"/>
          <w:szCs w:val="24"/>
        </w:rPr>
        <w:t>1)如厕过程中关注患者平衡能力及稳定性，防止出现跌倒、碰伤、脱管等意外事件。</w:t>
      </w:r>
    </w:p>
    <w:p w14:paraId="417415AB">
      <w:pPr>
        <w:spacing w:line="360" w:lineRule="auto"/>
        <w:rPr>
          <w:rFonts w:hint="eastAsia" w:ascii="宋体" w:hAnsi="宋体"/>
          <w:sz w:val="24"/>
          <w:szCs w:val="24"/>
        </w:rPr>
      </w:pPr>
      <w:r>
        <w:rPr>
          <w:rFonts w:hint="eastAsia" w:ascii="宋体" w:hAnsi="宋体"/>
          <w:sz w:val="24"/>
          <w:szCs w:val="24"/>
        </w:rPr>
        <w:t>2)及时取出床上便盆，避免局部皮肤长期受压。</w:t>
      </w:r>
    </w:p>
    <w:p w14:paraId="223AF035">
      <w:pPr>
        <w:spacing w:line="360" w:lineRule="auto"/>
        <w:rPr>
          <w:rFonts w:hint="eastAsia" w:ascii="宋体" w:hAnsi="宋体" w:eastAsia="宋体"/>
          <w:sz w:val="24"/>
          <w:szCs w:val="24"/>
          <w:lang w:eastAsia="zh-CN"/>
        </w:rPr>
      </w:pPr>
      <w:r>
        <w:rPr>
          <w:rFonts w:hint="eastAsia" w:ascii="宋体" w:hAnsi="宋体"/>
          <w:sz w:val="24"/>
          <w:szCs w:val="24"/>
        </w:rPr>
        <w:t>3)为患者进行便后清洁时，动作轻柔，避免皮肤破损</w:t>
      </w:r>
      <w:r>
        <w:rPr>
          <w:rFonts w:hint="eastAsia" w:ascii="宋体" w:hAnsi="宋体"/>
          <w:sz w:val="24"/>
          <w:szCs w:val="24"/>
          <w:lang w:eastAsia="zh-CN"/>
        </w:rPr>
        <w:t>。</w:t>
      </w:r>
    </w:p>
    <w:p w14:paraId="3A5809A1">
      <w:pPr>
        <w:spacing w:line="360" w:lineRule="auto"/>
        <w:rPr>
          <w:rFonts w:hint="eastAsia" w:ascii="宋体" w:hAnsi="宋体"/>
          <w:sz w:val="24"/>
          <w:szCs w:val="24"/>
        </w:rPr>
      </w:pPr>
      <w:r>
        <w:rPr>
          <w:rFonts w:hint="eastAsia" w:ascii="宋体" w:hAnsi="宋体"/>
          <w:sz w:val="24"/>
          <w:szCs w:val="24"/>
        </w:rPr>
        <w:t>4)便盆或尿壶使用后，使其处于清洁备用状态。</w:t>
      </w:r>
    </w:p>
    <w:p w14:paraId="7133EB80">
      <w:pPr>
        <w:spacing w:line="360" w:lineRule="auto"/>
        <w:rPr>
          <w:rFonts w:hint="eastAsia" w:ascii="宋体" w:hAnsi="宋体"/>
          <w:sz w:val="24"/>
          <w:szCs w:val="24"/>
        </w:rPr>
      </w:pPr>
      <w:r>
        <w:rPr>
          <w:rFonts w:hint="eastAsia" w:ascii="宋体" w:hAnsi="宋体"/>
          <w:sz w:val="24"/>
          <w:szCs w:val="24"/>
        </w:rPr>
        <w:t>5)大小便标本采集完成后立即放到指定地点，及时报告医务人员。</w:t>
      </w:r>
    </w:p>
    <w:p w14:paraId="787A03B3">
      <w:pPr>
        <w:spacing w:line="360" w:lineRule="auto"/>
        <w:rPr>
          <w:rFonts w:hint="eastAsia" w:ascii="宋体" w:hAnsi="宋体"/>
          <w:sz w:val="24"/>
          <w:szCs w:val="24"/>
        </w:rPr>
      </w:pPr>
      <w:r>
        <w:rPr>
          <w:rFonts w:hint="eastAsia" w:ascii="宋体" w:hAnsi="宋体"/>
          <w:sz w:val="24"/>
          <w:szCs w:val="24"/>
        </w:rPr>
        <w:t>6)鼓励患者晨起或餐后1小时排便，刺激肠道蠕动。</w:t>
      </w:r>
    </w:p>
    <w:p w14:paraId="45EE59CB">
      <w:pPr>
        <w:spacing w:line="360" w:lineRule="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)尊重患者排泄习惯，帮助患者适应住院期间的排泄方式。</w:t>
      </w:r>
    </w:p>
    <w:p w14:paraId="6F43D133">
      <w:pPr>
        <w:spacing w:line="360" w:lineRule="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)借助隔帘、屏风等遮挡措施保护患者隐私。</w:t>
      </w:r>
    </w:p>
    <w:p w14:paraId="05CF5179">
      <w:pPr>
        <w:spacing w:line="360" w:lineRule="auto"/>
        <w:rPr>
          <w:rFonts w:hint="eastAsia" w:ascii="宋体" w:hAnsi="宋体"/>
          <w:sz w:val="24"/>
          <w:szCs w:val="24"/>
        </w:rPr>
      </w:pPr>
      <w:r>
        <w:rPr>
          <w:rFonts w:hint="eastAsia" w:ascii="宋体" w:hAnsi="宋体"/>
          <w:b/>
          <w:bCs w:val="0"/>
          <w:sz w:val="24"/>
          <w:szCs w:val="24"/>
          <w:lang w:val="en-US" w:eastAsia="zh-CN"/>
        </w:rPr>
        <w:t>(5)移动</w:t>
      </w:r>
      <w:r>
        <w:rPr>
          <w:rFonts w:hint="eastAsia" w:ascii="宋体" w:hAnsi="宋体"/>
          <w:b/>
          <w:bCs w:val="0"/>
          <w:sz w:val="24"/>
          <w:szCs w:val="24"/>
        </w:rPr>
        <w:t>照护要求</w:t>
      </w:r>
    </w:p>
    <w:p w14:paraId="5B16C6EC">
      <w:pPr>
        <w:spacing w:line="360" w:lineRule="auto"/>
        <w:rPr>
          <w:rFonts w:hint="eastAsia" w:ascii="宋体" w:hAnsi="宋体"/>
          <w:sz w:val="24"/>
          <w:szCs w:val="24"/>
        </w:rPr>
      </w:pPr>
      <w:r>
        <w:rPr>
          <w:rFonts w:hint="eastAsia" w:ascii="宋体" w:hAnsi="宋体"/>
          <w:sz w:val="24"/>
          <w:szCs w:val="24"/>
        </w:rPr>
        <w:t>1)按需定时为卧床患者变换体位，在医务人员指导下，协助特殊病情患者(如术后患者、病情危重患者)完成体位变换。</w:t>
      </w:r>
    </w:p>
    <w:p w14:paraId="19E6D939">
      <w:pPr>
        <w:spacing w:line="360" w:lineRule="auto"/>
        <w:rPr>
          <w:rFonts w:hint="eastAsia" w:ascii="宋体" w:hAnsi="宋体"/>
          <w:sz w:val="24"/>
          <w:szCs w:val="24"/>
        </w:rPr>
      </w:pPr>
      <w:r>
        <w:rPr>
          <w:rFonts w:hint="eastAsia" w:ascii="宋体" w:hAnsi="宋体"/>
          <w:sz w:val="24"/>
          <w:szCs w:val="24"/>
        </w:rPr>
        <w:t xml:space="preserve">2)叩背宜安排在餐前30分钟或餐后2小时进行， 防震荡过度造成呕吐。 </w:t>
      </w:r>
    </w:p>
    <w:p w14:paraId="7B9DA614">
      <w:pPr>
        <w:spacing w:line="360" w:lineRule="auto"/>
        <w:rPr>
          <w:rFonts w:hint="eastAsia" w:ascii="宋体" w:hAnsi="宋体" w:eastAsia="宋体"/>
          <w:sz w:val="24"/>
          <w:szCs w:val="24"/>
          <w:lang w:eastAsia="zh-CN"/>
        </w:rPr>
      </w:pPr>
      <w:r>
        <w:rPr>
          <w:rFonts w:hint="eastAsia" w:ascii="宋体" w:hAnsi="宋体"/>
          <w:sz w:val="24"/>
          <w:szCs w:val="24"/>
        </w:rPr>
        <w:t>3)进行肢体主动、被动活动时，根据患者病情和耐受程度，从低强度开始，循序渐进，逐步增加运动强度和时</w:t>
      </w:r>
      <w:r>
        <w:rPr>
          <w:rFonts w:hint="eastAsia" w:ascii="宋体" w:hAnsi="宋体"/>
          <w:sz w:val="24"/>
          <w:szCs w:val="24"/>
          <w:lang w:val="en-US" w:eastAsia="zh-CN"/>
        </w:rPr>
        <w:t>间</w:t>
      </w:r>
      <w:r>
        <w:rPr>
          <w:rFonts w:hint="eastAsia" w:ascii="宋体" w:hAnsi="宋体"/>
          <w:sz w:val="24"/>
          <w:szCs w:val="24"/>
        </w:rPr>
        <w:t xml:space="preserve"> </w:t>
      </w:r>
      <w:r>
        <w:rPr>
          <w:rFonts w:hint="eastAsia" w:ascii="宋体" w:hAnsi="宋体"/>
          <w:sz w:val="24"/>
          <w:szCs w:val="24"/>
          <w:lang w:eastAsia="zh-CN"/>
        </w:rPr>
        <w:t>。</w:t>
      </w:r>
    </w:p>
    <w:p w14:paraId="79B27F1F">
      <w:pPr>
        <w:spacing w:line="360" w:lineRule="auto"/>
        <w:rPr>
          <w:rFonts w:hint="eastAsia" w:ascii="宋体" w:hAnsi="宋体" w:eastAsia="宋体"/>
          <w:sz w:val="24"/>
          <w:szCs w:val="24"/>
          <w:lang w:eastAsia="zh-CN"/>
        </w:rPr>
      </w:pPr>
      <w:r>
        <w:rPr>
          <w:rFonts w:hint="eastAsia" w:ascii="宋体" w:hAnsi="宋体"/>
          <w:sz w:val="24"/>
          <w:szCs w:val="24"/>
        </w:rPr>
        <w:t>4)当患者进入或返回病区时，在医务人员指导下，协助患者选择合适的辅助用具支撑体位</w:t>
      </w:r>
      <w:r>
        <w:rPr>
          <w:rFonts w:hint="eastAsia" w:ascii="宋体" w:hAnsi="宋体"/>
          <w:sz w:val="24"/>
          <w:szCs w:val="24"/>
          <w:lang w:eastAsia="zh-CN"/>
        </w:rPr>
        <w:t>。</w:t>
      </w:r>
    </w:p>
    <w:p w14:paraId="57C4B885">
      <w:pPr>
        <w:spacing w:line="360" w:lineRule="auto"/>
        <w:rPr>
          <w:rFonts w:hint="eastAsia" w:ascii="宋体" w:hAnsi="宋体" w:eastAsia="宋体"/>
          <w:sz w:val="24"/>
          <w:szCs w:val="24"/>
          <w:lang w:val="en-US" w:eastAsia="zh-CN"/>
        </w:rPr>
      </w:pPr>
      <w:r>
        <w:rPr>
          <w:rFonts w:hint="eastAsia" w:ascii="宋体" w:hAnsi="宋体"/>
          <w:sz w:val="24"/>
          <w:szCs w:val="24"/>
        </w:rPr>
        <w:t>5)当患者外出治疗时，使用合适的转运工具移动患</w:t>
      </w:r>
      <w:r>
        <w:rPr>
          <w:rFonts w:hint="eastAsia" w:ascii="宋体" w:hAnsi="宋体"/>
          <w:sz w:val="24"/>
          <w:szCs w:val="24"/>
          <w:lang w:val="en-US" w:eastAsia="zh-CN"/>
        </w:rPr>
        <w:t>者。</w:t>
      </w:r>
    </w:p>
    <w:p w14:paraId="046F1980">
      <w:pPr>
        <w:spacing w:line="360" w:lineRule="auto"/>
        <w:rPr>
          <w:rFonts w:hint="eastAsia" w:ascii="宋体" w:hAnsi="宋体"/>
          <w:sz w:val="24"/>
          <w:szCs w:val="24"/>
        </w:rPr>
      </w:pPr>
      <w:r>
        <w:rPr>
          <w:rFonts w:hint="eastAsia" w:ascii="宋体" w:hAnsi="宋体"/>
          <w:sz w:val="24"/>
          <w:szCs w:val="24"/>
        </w:rPr>
        <w:t>6)活动过程中加强对患者保护，防止发生跌倒或坠</w:t>
      </w:r>
      <w:r>
        <w:rPr>
          <w:rFonts w:hint="eastAsia" w:ascii="宋体" w:hAnsi="宋体"/>
          <w:sz w:val="24"/>
          <w:szCs w:val="24"/>
          <w:lang w:val="en-US" w:eastAsia="zh-CN"/>
        </w:rPr>
        <w:t>床。</w:t>
      </w:r>
      <w:r>
        <w:rPr>
          <w:rFonts w:hint="eastAsia" w:ascii="宋体" w:hAnsi="宋体"/>
          <w:sz w:val="24"/>
          <w:szCs w:val="24"/>
        </w:rPr>
        <w:t xml:space="preserve"> </w:t>
      </w:r>
    </w:p>
    <w:p w14:paraId="52C435E7">
      <w:pPr>
        <w:spacing w:line="360" w:lineRule="auto"/>
        <w:rPr>
          <w:rFonts w:hint="eastAsia" w:ascii="宋体" w:hAnsi="宋体"/>
          <w:sz w:val="24"/>
          <w:szCs w:val="24"/>
        </w:rPr>
      </w:pPr>
      <w:r>
        <w:rPr>
          <w:rFonts w:hint="eastAsia" w:ascii="宋体" w:hAnsi="宋体"/>
          <w:sz w:val="24"/>
          <w:szCs w:val="24"/>
        </w:rPr>
        <w:t>7)使用助行器具时，观察患者耐受情况，及时提醒患者就近休息。</w:t>
      </w:r>
    </w:p>
    <w:p w14:paraId="3619AAFC">
      <w:pPr>
        <w:spacing w:line="360" w:lineRule="auto"/>
        <w:rPr>
          <w:rFonts w:hint="eastAsia" w:ascii="宋体" w:hAnsi="宋体"/>
          <w:b/>
          <w:bCs w:val="0"/>
          <w:sz w:val="24"/>
          <w:szCs w:val="24"/>
        </w:rPr>
      </w:pPr>
      <w:r>
        <w:rPr>
          <w:rFonts w:hint="eastAsia" w:ascii="宋体" w:hAnsi="宋体"/>
          <w:b/>
          <w:bCs w:val="0"/>
          <w:sz w:val="24"/>
          <w:szCs w:val="24"/>
          <w:lang w:val="en-US" w:eastAsia="zh-CN"/>
        </w:rPr>
        <w:t>(6)冷热应用的</w:t>
      </w:r>
      <w:r>
        <w:rPr>
          <w:rFonts w:hint="eastAsia" w:ascii="宋体" w:hAnsi="宋体"/>
          <w:b/>
          <w:bCs w:val="0"/>
          <w:sz w:val="24"/>
          <w:szCs w:val="24"/>
        </w:rPr>
        <w:t>要求</w:t>
      </w:r>
    </w:p>
    <w:p w14:paraId="668E703C">
      <w:pPr>
        <w:spacing w:line="360" w:lineRule="auto"/>
        <w:rPr>
          <w:rFonts w:hint="eastAsia" w:ascii="宋体" w:hAnsi="宋体"/>
          <w:b w:val="0"/>
          <w:bCs/>
          <w:sz w:val="24"/>
          <w:szCs w:val="24"/>
        </w:rPr>
      </w:pPr>
      <w:r>
        <w:rPr>
          <w:rFonts w:hint="eastAsia" w:ascii="宋体" w:hAnsi="宋体"/>
          <w:b w:val="0"/>
          <w:bCs/>
          <w:sz w:val="24"/>
          <w:szCs w:val="24"/>
        </w:rPr>
        <w:t>1)用冷时间一般为15-20分钟，时间过长或反复用冷可导致寒战、面色苍白等不良反应，防止冻伤。</w:t>
      </w:r>
    </w:p>
    <w:p w14:paraId="67CFEE28">
      <w:pPr>
        <w:spacing w:line="360" w:lineRule="auto"/>
        <w:rPr>
          <w:rFonts w:hint="eastAsia" w:ascii="宋体" w:hAnsi="宋体"/>
          <w:b w:val="0"/>
          <w:bCs/>
          <w:sz w:val="24"/>
          <w:szCs w:val="24"/>
        </w:rPr>
      </w:pPr>
      <w:r>
        <w:rPr>
          <w:rFonts w:hint="eastAsia" w:ascii="宋体" w:hAnsi="宋体"/>
          <w:b w:val="0"/>
          <w:bCs/>
          <w:sz w:val="24"/>
          <w:szCs w:val="24"/>
        </w:rPr>
        <w:t>2)当患者使用热水袋时，观察局部皮肤状况，出现色泽或感觉异常时，立即停止使用，防止烫伤。</w:t>
      </w:r>
    </w:p>
    <w:p w14:paraId="0140DD7B">
      <w:pPr>
        <w:spacing w:line="360" w:lineRule="auto"/>
        <w:rPr>
          <w:rFonts w:hint="eastAsia" w:ascii="宋体" w:hAnsi="宋体"/>
          <w:b w:val="0"/>
          <w:bCs/>
          <w:sz w:val="24"/>
          <w:szCs w:val="24"/>
        </w:rPr>
      </w:pPr>
      <w:r>
        <w:rPr>
          <w:rFonts w:hint="eastAsia" w:ascii="宋体" w:hAnsi="宋体"/>
          <w:b w:val="0"/>
          <w:bCs/>
          <w:sz w:val="24"/>
          <w:szCs w:val="24"/>
        </w:rPr>
        <w:t>3)冷热疗法结束后，及时清洁皮肤并更换患者潮湿的被服。</w:t>
      </w:r>
    </w:p>
    <w:p w14:paraId="665DCD94">
      <w:pPr>
        <w:spacing w:line="360" w:lineRule="auto"/>
        <w:rPr>
          <w:rFonts w:hint="eastAsia" w:ascii="宋体" w:hAnsi="宋体"/>
          <w:b w:val="0"/>
          <w:bCs/>
          <w:sz w:val="24"/>
          <w:szCs w:val="24"/>
        </w:rPr>
      </w:pPr>
      <w:r>
        <w:rPr>
          <w:rFonts w:hint="eastAsia" w:ascii="宋体" w:hAnsi="宋体"/>
          <w:b w:val="0"/>
          <w:bCs/>
          <w:sz w:val="24"/>
          <w:szCs w:val="24"/>
          <w:lang w:val="en-US" w:eastAsia="zh-CN"/>
        </w:rPr>
        <w:t>4</w:t>
      </w:r>
      <w:r>
        <w:rPr>
          <w:rFonts w:hint="eastAsia" w:ascii="宋体" w:hAnsi="宋体"/>
          <w:b w:val="0"/>
          <w:bCs/>
          <w:sz w:val="24"/>
          <w:szCs w:val="24"/>
          <w:lang w:eastAsia="zh-CN"/>
        </w:rPr>
        <w:t>）</w:t>
      </w:r>
      <w:r>
        <w:rPr>
          <w:rFonts w:hint="eastAsia" w:ascii="宋体" w:hAnsi="宋体"/>
          <w:b w:val="0"/>
          <w:bCs/>
          <w:sz w:val="24"/>
          <w:szCs w:val="24"/>
        </w:rPr>
        <w:t>掌握物理降温的种类及方法。</w:t>
      </w:r>
    </w:p>
    <w:p w14:paraId="623D2E9F">
      <w:pPr>
        <w:spacing w:line="360" w:lineRule="auto"/>
        <w:rPr>
          <w:rFonts w:hint="eastAsia" w:ascii="宋体" w:hAnsi="宋体"/>
          <w:b/>
          <w:bCs w:val="0"/>
          <w:sz w:val="24"/>
          <w:szCs w:val="24"/>
        </w:rPr>
      </w:pPr>
      <w:r>
        <w:rPr>
          <w:rFonts w:hint="eastAsia" w:ascii="宋体" w:hAnsi="宋体"/>
          <w:b/>
          <w:bCs w:val="0"/>
          <w:sz w:val="24"/>
          <w:szCs w:val="24"/>
          <w:lang w:val="en-US" w:eastAsia="zh-CN"/>
        </w:rPr>
        <w:t>(7)清洁消毒</w:t>
      </w:r>
      <w:r>
        <w:rPr>
          <w:rFonts w:hint="eastAsia" w:ascii="宋体" w:hAnsi="宋体"/>
          <w:b/>
          <w:bCs w:val="0"/>
          <w:sz w:val="24"/>
          <w:szCs w:val="24"/>
        </w:rPr>
        <w:t>要求</w:t>
      </w:r>
    </w:p>
    <w:p w14:paraId="59D8F4A1">
      <w:pPr>
        <w:spacing w:line="360" w:lineRule="auto"/>
        <w:rPr>
          <w:rFonts w:hint="eastAsia" w:ascii="宋体" w:hAnsi="宋体"/>
          <w:sz w:val="24"/>
          <w:szCs w:val="24"/>
        </w:rPr>
      </w:pPr>
      <w:r>
        <w:rPr>
          <w:rFonts w:hint="eastAsia" w:ascii="宋体" w:hAnsi="宋体"/>
          <w:sz w:val="24"/>
          <w:szCs w:val="24"/>
        </w:rPr>
        <w:t>1)进行各项操作前后、接触患者前后、接触患者围物品及环境后、接触污物后、穿脱隔离衣前后、戴摘口罩前后、脱手套后应洗手或手消毒。</w:t>
      </w:r>
    </w:p>
    <w:p w14:paraId="4C44F564">
      <w:pPr>
        <w:spacing w:line="360" w:lineRule="auto"/>
        <w:rPr>
          <w:rFonts w:hint="eastAsia" w:ascii="宋体" w:hAnsi="宋体"/>
          <w:sz w:val="24"/>
          <w:szCs w:val="24"/>
        </w:rPr>
      </w:pPr>
      <w:r>
        <w:rPr>
          <w:rFonts w:hint="eastAsia" w:ascii="宋体" w:hAnsi="宋体"/>
          <w:sz w:val="24"/>
          <w:szCs w:val="24"/>
        </w:rPr>
        <w:t>2)根据</w:t>
      </w:r>
      <w:r>
        <w:rPr>
          <w:rFonts w:hint="eastAsia" w:ascii="宋体" w:hAnsi="宋体"/>
          <w:sz w:val="24"/>
          <w:szCs w:val="24"/>
          <w:lang w:val="en-US" w:eastAsia="zh-CN"/>
        </w:rPr>
        <w:t>感染</w:t>
      </w:r>
      <w:r>
        <w:rPr>
          <w:rFonts w:hint="eastAsia" w:ascii="宋体" w:hAnsi="宋体"/>
          <w:sz w:val="24"/>
          <w:szCs w:val="24"/>
        </w:rPr>
        <w:t>类型、隔离要求等定时更换口罩，口罩潮湿后或受到体液污染后，及时更换。</w:t>
      </w:r>
    </w:p>
    <w:p w14:paraId="341244B3">
      <w:pPr>
        <w:spacing w:line="360" w:lineRule="auto"/>
        <w:rPr>
          <w:rFonts w:hint="eastAsia" w:ascii="宋体" w:hAnsi="宋体"/>
          <w:sz w:val="24"/>
          <w:szCs w:val="24"/>
        </w:rPr>
      </w:pPr>
      <w:r>
        <w:rPr>
          <w:rFonts w:hint="eastAsia" w:ascii="宋体" w:hAnsi="宋体"/>
          <w:sz w:val="24"/>
          <w:szCs w:val="24"/>
        </w:rPr>
        <w:t>3)处理污染物品时，应戴一次性医用橡胶手套</w:t>
      </w:r>
      <w:r>
        <w:rPr>
          <w:rFonts w:hint="eastAsia" w:ascii="宋体" w:hAnsi="宋体"/>
          <w:sz w:val="24"/>
          <w:szCs w:val="24"/>
          <w:lang w:eastAsia="zh-CN"/>
        </w:rPr>
        <w:t>，</w:t>
      </w:r>
      <w:r>
        <w:rPr>
          <w:rFonts w:hint="eastAsia" w:ascii="宋体" w:hAnsi="宋体"/>
          <w:sz w:val="24"/>
          <w:szCs w:val="24"/>
        </w:rPr>
        <w:t xml:space="preserve">必要时戴口罩、穿隔离衣。 </w:t>
      </w:r>
    </w:p>
    <w:p w14:paraId="241F00C1">
      <w:pPr>
        <w:spacing w:line="360" w:lineRule="auto"/>
        <w:rPr>
          <w:rFonts w:hint="eastAsia" w:ascii="宋体" w:hAnsi="宋体"/>
          <w:sz w:val="24"/>
          <w:szCs w:val="24"/>
        </w:rPr>
      </w:pPr>
      <w:r>
        <w:rPr>
          <w:rFonts w:hint="eastAsia" w:ascii="宋体" w:hAnsi="宋体"/>
          <w:sz w:val="24"/>
          <w:szCs w:val="24"/>
        </w:rPr>
        <w:t>4)在处理患者排泄物、呕吐物、分泌物等过程中，应佩戴手套。</w:t>
      </w:r>
    </w:p>
    <w:p w14:paraId="2A94D92A">
      <w:pPr>
        <w:spacing w:line="360" w:lineRule="auto"/>
        <w:rPr>
          <w:rFonts w:hint="eastAsia" w:ascii="宋体" w:hAnsi="宋体"/>
          <w:sz w:val="24"/>
          <w:szCs w:val="24"/>
        </w:rPr>
      </w:pPr>
      <w:r>
        <w:rPr>
          <w:rFonts w:hint="eastAsia" w:ascii="宋体" w:hAnsi="宋体"/>
          <w:sz w:val="24"/>
          <w:szCs w:val="24"/>
        </w:rPr>
        <w:t>5)接触污物后注意手部清洁，清洗后方可进行其他工作。</w:t>
      </w:r>
    </w:p>
    <w:p w14:paraId="33EF66BA">
      <w:pPr>
        <w:spacing w:line="360" w:lineRule="auto"/>
        <w:rPr>
          <w:rFonts w:hint="eastAsia" w:ascii="宋体" w:hAnsi="宋体"/>
          <w:b/>
          <w:bCs w:val="0"/>
          <w:sz w:val="24"/>
          <w:szCs w:val="24"/>
        </w:rPr>
      </w:pPr>
      <w:r>
        <w:rPr>
          <w:rFonts w:hint="eastAsia" w:ascii="宋体" w:hAnsi="宋体"/>
          <w:b/>
          <w:bCs w:val="0"/>
          <w:sz w:val="24"/>
          <w:szCs w:val="24"/>
          <w:lang w:val="en-US" w:eastAsia="zh-CN"/>
        </w:rPr>
        <w:t>(8)安全照护</w:t>
      </w:r>
      <w:r>
        <w:rPr>
          <w:rFonts w:hint="eastAsia" w:ascii="宋体" w:hAnsi="宋体"/>
          <w:b/>
          <w:bCs w:val="0"/>
          <w:sz w:val="24"/>
          <w:szCs w:val="24"/>
        </w:rPr>
        <w:t>要求</w:t>
      </w:r>
    </w:p>
    <w:p w14:paraId="1C4EC50F">
      <w:pPr>
        <w:spacing w:line="360" w:lineRule="auto"/>
        <w:rPr>
          <w:rFonts w:hint="eastAsia" w:ascii="宋体" w:hAnsi="宋体" w:eastAsia="宋体"/>
          <w:sz w:val="24"/>
          <w:szCs w:val="24"/>
          <w:lang w:val="en-US" w:eastAsia="zh-CN"/>
        </w:rPr>
      </w:pPr>
      <w:r>
        <w:rPr>
          <w:rFonts w:hint="eastAsia" w:ascii="宋体" w:hAnsi="宋体"/>
          <w:sz w:val="24"/>
          <w:szCs w:val="24"/>
        </w:rPr>
        <w:t>1)掌握体温、脉搏、呼吸、血压等生命体征的正常</w:t>
      </w:r>
      <w:r>
        <w:rPr>
          <w:rFonts w:hint="eastAsia" w:ascii="宋体" w:hAnsi="宋体"/>
          <w:sz w:val="24"/>
          <w:szCs w:val="24"/>
          <w:lang w:val="en-US" w:eastAsia="zh-CN"/>
        </w:rPr>
        <w:t>值。</w:t>
      </w:r>
    </w:p>
    <w:p w14:paraId="67ED448C">
      <w:pPr>
        <w:spacing w:line="360" w:lineRule="auto"/>
        <w:rPr>
          <w:rFonts w:hint="eastAsia" w:ascii="宋体" w:hAnsi="宋体"/>
          <w:sz w:val="24"/>
          <w:szCs w:val="24"/>
        </w:rPr>
      </w:pPr>
      <w:r>
        <w:rPr>
          <w:rFonts w:hint="eastAsia" w:ascii="宋体" w:hAnsi="宋体"/>
          <w:sz w:val="24"/>
          <w:szCs w:val="24"/>
        </w:rPr>
        <w:t>2)掌握各类护理相关标识的含义和应用场景。</w:t>
      </w:r>
    </w:p>
    <w:p w14:paraId="6D632905">
      <w:pPr>
        <w:spacing w:line="360" w:lineRule="auto"/>
        <w:rPr>
          <w:rFonts w:hint="eastAsia" w:ascii="宋体" w:hAnsi="宋体"/>
          <w:sz w:val="24"/>
          <w:szCs w:val="24"/>
        </w:rPr>
      </w:pPr>
      <w:r>
        <w:rPr>
          <w:rFonts w:hint="eastAsia" w:ascii="宋体" w:hAnsi="宋体"/>
          <w:sz w:val="24"/>
          <w:szCs w:val="24"/>
        </w:rPr>
        <w:t>3)患者活动时，协助使用防滑鞋、床档、床刹等预防患者发生跌倒或坠床。</w:t>
      </w:r>
    </w:p>
    <w:p w14:paraId="0E7E4ACD">
      <w:pPr>
        <w:spacing w:line="360" w:lineRule="auto"/>
        <w:rPr>
          <w:rFonts w:hint="eastAsia" w:ascii="宋体" w:hAnsi="宋体"/>
          <w:sz w:val="24"/>
          <w:szCs w:val="24"/>
        </w:rPr>
      </w:pPr>
      <w:r>
        <w:rPr>
          <w:rFonts w:hint="eastAsia" w:ascii="宋体" w:hAnsi="宋体"/>
          <w:sz w:val="24"/>
          <w:szCs w:val="24"/>
        </w:rPr>
        <w:t xml:space="preserve">4)按需定时为卧床患者翻身，避免局部皮肤长期受压。 </w:t>
      </w:r>
    </w:p>
    <w:p w14:paraId="7E278AB1">
      <w:pPr>
        <w:spacing w:line="360" w:lineRule="auto"/>
        <w:rPr>
          <w:rFonts w:hint="eastAsia" w:ascii="宋体" w:hAnsi="宋体"/>
          <w:sz w:val="24"/>
          <w:szCs w:val="24"/>
        </w:rPr>
      </w:pPr>
      <w:r>
        <w:rPr>
          <w:rFonts w:hint="eastAsia" w:ascii="宋体" w:hAnsi="宋体"/>
          <w:sz w:val="24"/>
          <w:szCs w:val="24"/>
        </w:rPr>
        <w:t>5)在医</w:t>
      </w:r>
      <w:r>
        <w:rPr>
          <w:rFonts w:hint="eastAsia" w:ascii="宋体" w:hAnsi="宋体"/>
          <w:sz w:val="24"/>
          <w:szCs w:val="24"/>
          <w:lang w:val="en-US" w:eastAsia="zh-CN"/>
        </w:rPr>
        <w:t>护</w:t>
      </w:r>
      <w:r>
        <w:rPr>
          <w:rFonts w:hint="eastAsia" w:ascii="宋体" w:hAnsi="宋体"/>
          <w:sz w:val="24"/>
          <w:szCs w:val="24"/>
        </w:rPr>
        <w:t xml:space="preserve">人员指导下，按需定时为患者放松约束带，放松期间注意管路安全。 </w:t>
      </w:r>
    </w:p>
    <w:p w14:paraId="36312485">
      <w:pPr>
        <w:spacing w:line="360" w:lineRule="auto"/>
        <w:rPr>
          <w:rFonts w:hint="eastAsia" w:ascii="宋体" w:hAnsi="宋体" w:eastAsia="宋体"/>
          <w:sz w:val="24"/>
          <w:szCs w:val="24"/>
          <w:lang w:eastAsia="zh-CN"/>
        </w:rPr>
      </w:pPr>
      <w:r>
        <w:rPr>
          <w:rFonts w:hint="eastAsia" w:ascii="宋体" w:hAnsi="宋体"/>
          <w:sz w:val="24"/>
          <w:szCs w:val="24"/>
        </w:rPr>
        <w:t>6)患者进食时，选择合适的食物和正确的进食体位</w:t>
      </w:r>
      <w:r>
        <w:rPr>
          <w:rFonts w:hint="eastAsia" w:ascii="宋体" w:hAnsi="宋体"/>
          <w:sz w:val="24"/>
          <w:szCs w:val="24"/>
          <w:lang w:eastAsia="zh-CN"/>
        </w:rPr>
        <w:t>，</w:t>
      </w:r>
      <w:r>
        <w:rPr>
          <w:rFonts w:hint="eastAsia" w:ascii="宋体" w:hAnsi="宋体"/>
          <w:sz w:val="24"/>
          <w:szCs w:val="24"/>
        </w:rPr>
        <w:t>重点观察存在吞咽障碍或意识障碍的患者</w:t>
      </w:r>
      <w:r>
        <w:rPr>
          <w:rFonts w:hint="eastAsia" w:ascii="宋体" w:hAnsi="宋体"/>
          <w:sz w:val="24"/>
          <w:szCs w:val="24"/>
          <w:lang w:eastAsia="zh-CN"/>
        </w:rPr>
        <w:t>。</w:t>
      </w:r>
    </w:p>
    <w:p w14:paraId="02B5E1AE">
      <w:pPr>
        <w:spacing w:line="360" w:lineRule="auto"/>
        <w:rPr>
          <w:rFonts w:hint="eastAsia" w:ascii="宋体" w:hAnsi="宋体" w:eastAsia="宋体"/>
          <w:sz w:val="24"/>
          <w:szCs w:val="24"/>
          <w:lang w:eastAsia="zh-CN"/>
        </w:rPr>
      </w:pPr>
      <w:r>
        <w:rPr>
          <w:rFonts w:hint="eastAsia" w:ascii="宋体" w:hAnsi="宋体"/>
          <w:sz w:val="24"/>
          <w:szCs w:val="24"/>
        </w:rPr>
        <w:t>7)当患者发生烫伤、烧伤时，保护伤口</w:t>
      </w:r>
      <w:r>
        <w:rPr>
          <w:rFonts w:hint="eastAsia" w:ascii="宋体" w:hAnsi="宋体"/>
          <w:sz w:val="24"/>
          <w:szCs w:val="24"/>
          <w:lang w:eastAsia="zh-CN"/>
        </w:rPr>
        <w:t>，</w:t>
      </w:r>
      <w:r>
        <w:rPr>
          <w:rFonts w:hint="eastAsia" w:ascii="宋体" w:hAnsi="宋体"/>
          <w:sz w:val="24"/>
          <w:szCs w:val="24"/>
        </w:rPr>
        <w:t>避免摩擦，防止感染</w:t>
      </w:r>
      <w:r>
        <w:rPr>
          <w:rFonts w:hint="eastAsia" w:ascii="宋体" w:hAnsi="宋体"/>
          <w:sz w:val="24"/>
          <w:szCs w:val="24"/>
          <w:lang w:eastAsia="zh-CN"/>
        </w:rPr>
        <w:t>。</w:t>
      </w:r>
    </w:p>
    <w:p w14:paraId="09ED7958">
      <w:pPr>
        <w:spacing w:line="360" w:lineRule="auto"/>
        <w:rPr>
          <w:rFonts w:hint="eastAsia" w:ascii="宋体" w:hAnsi="宋体"/>
          <w:sz w:val="24"/>
          <w:szCs w:val="24"/>
        </w:rPr>
      </w:pPr>
      <w:r>
        <w:rPr>
          <w:rFonts w:hint="eastAsia" w:ascii="宋体" w:hAnsi="宋体"/>
          <w:sz w:val="24"/>
          <w:szCs w:val="24"/>
        </w:rPr>
        <w:t>8)定时巡查患者所在区域门锁、监控等安全设施是否完善，重点看护存在走失或自杀风险的患者。</w:t>
      </w:r>
    </w:p>
    <w:p w14:paraId="562D5652">
      <w:pPr>
        <w:spacing w:line="360" w:lineRule="auto"/>
        <w:rPr>
          <w:rFonts w:hint="eastAsia" w:ascii="宋体" w:hAnsi="宋体"/>
          <w:sz w:val="24"/>
          <w:szCs w:val="24"/>
        </w:rPr>
      </w:pPr>
      <w:r>
        <w:rPr>
          <w:rFonts w:hint="eastAsia" w:ascii="宋体" w:hAnsi="宋体"/>
          <w:sz w:val="24"/>
          <w:szCs w:val="24"/>
        </w:rPr>
        <w:t>9)时刻关注患者的心理反应。</w:t>
      </w:r>
    </w:p>
    <w:p w14:paraId="3D1FAA57">
      <w:pPr>
        <w:spacing w:line="360" w:lineRule="auto"/>
        <w:rPr>
          <w:rFonts w:hint="eastAsia" w:ascii="宋体" w:hAnsi="宋体"/>
          <w:sz w:val="24"/>
          <w:szCs w:val="24"/>
        </w:rPr>
      </w:pPr>
      <w:r>
        <w:rPr>
          <w:rFonts w:hint="eastAsia" w:ascii="宋体" w:hAnsi="宋体"/>
          <w:sz w:val="24"/>
          <w:szCs w:val="24"/>
        </w:rPr>
        <w:t>10)正式上岗前，进行专科疾病的应急理论和实践培训。</w:t>
      </w:r>
    </w:p>
    <w:p w14:paraId="23EAEA2D">
      <w:pPr>
        <w:spacing w:line="360" w:lineRule="auto"/>
        <w:rPr>
          <w:rFonts w:hint="eastAsia" w:ascii="宋体" w:hAnsi="宋体"/>
          <w:sz w:val="24"/>
          <w:szCs w:val="24"/>
        </w:rPr>
      </w:pPr>
      <w:r>
        <w:rPr>
          <w:rFonts w:hint="eastAsia" w:ascii="宋体" w:hAnsi="宋体"/>
          <w:sz w:val="24"/>
          <w:szCs w:val="24"/>
        </w:rPr>
        <w:t>11)定期参加消防培训，知晓病区消防器材的存放位置和使用方法。</w:t>
      </w:r>
    </w:p>
    <w:p w14:paraId="00DD8C92">
      <w:pPr>
        <w:spacing w:line="360" w:lineRule="auto"/>
        <w:rPr>
          <w:rFonts w:hint="eastAsia" w:ascii="宋体" w:hAnsi="宋体"/>
          <w:sz w:val="24"/>
          <w:szCs w:val="24"/>
        </w:rPr>
      </w:pPr>
      <w:r>
        <w:rPr>
          <w:rFonts w:hint="eastAsia" w:ascii="宋体" w:hAnsi="宋体"/>
          <w:sz w:val="24"/>
          <w:szCs w:val="24"/>
        </w:rPr>
        <w:t>12)定期参加急救技术培训和实践演练。</w:t>
      </w:r>
    </w:p>
    <w:p w14:paraId="47E100B4">
      <w:pPr>
        <w:spacing w:line="360" w:lineRule="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)了解患者是否存在容易引起跌倒、坠床等安全风险的基础疾病(如糖尿病、高血压)。</w:t>
      </w:r>
    </w:p>
    <w:p w14:paraId="535FFBCC">
      <w:pPr>
        <w:spacing w:line="360" w:lineRule="auto"/>
        <w:rPr>
          <w:rFonts w:hint="eastAsia" w:ascii="宋体" w:hAnsi="宋体"/>
          <w:b/>
          <w:bCs w:val="0"/>
          <w:sz w:val="24"/>
          <w:szCs w:val="24"/>
        </w:rPr>
      </w:pPr>
      <w:r>
        <w:rPr>
          <w:rFonts w:hint="eastAsia" w:ascii="宋体" w:hAnsi="宋体"/>
          <w:b/>
          <w:bCs w:val="0"/>
          <w:sz w:val="24"/>
          <w:szCs w:val="24"/>
          <w:lang w:val="en-US" w:eastAsia="zh-CN"/>
        </w:rPr>
        <w:t>(9)沟通支持的</w:t>
      </w:r>
      <w:r>
        <w:rPr>
          <w:rFonts w:hint="eastAsia" w:ascii="宋体" w:hAnsi="宋体"/>
          <w:b/>
          <w:bCs w:val="0"/>
          <w:sz w:val="24"/>
          <w:szCs w:val="24"/>
        </w:rPr>
        <w:t>要求</w:t>
      </w:r>
    </w:p>
    <w:p w14:paraId="51A0BD77">
      <w:pPr>
        <w:spacing w:line="360" w:lineRule="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言语沟通时，音量适宜，语速缓慢清晰，用词简单易懂。</w:t>
      </w:r>
    </w:p>
    <w:p w14:paraId="4C3E6F0E">
      <w:pPr>
        <w:spacing w:line="360" w:lineRule="auto"/>
        <w:rPr>
          <w:rFonts w:hint="eastAsia" w:ascii="宋体" w:hAnsi="宋体" w:eastAsia="宋体"/>
          <w:sz w:val="24"/>
          <w:szCs w:val="24"/>
          <w:lang w:eastAsia="zh-CN"/>
        </w:rPr>
      </w:pP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交谈时，态度亲切，与患者保持适当的目光接触</w:t>
      </w:r>
      <w:r>
        <w:rPr>
          <w:rFonts w:hint="eastAsia" w:ascii="宋体" w:hAnsi="宋体"/>
          <w:sz w:val="24"/>
          <w:szCs w:val="24"/>
          <w:lang w:eastAsia="zh-CN"/>
        </w:rPr>
        <w:t>。</w:t>
      </w:r>
    </w:p>
    <w:p w14:paraId="3564CD5C">
      <w:pPr>
        <w:spacing w:line="360" w:lineRule="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当患者出现行为失控时，立即呼叫医务人员,避免言语激惹患者或与患者肢体对抗。</w:t>
      </w:r>
    </w:p>
    <w:p w14:paraId="3E7C00E8">
      <w:pPr>
        <w:spacing w:line="360" w:lineRule="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日常照护过程中注重人文关怀，为患者提供必要的心理支持。</w:t>
      </w:r>
    </w:p>
    <w:p w14:paraId="7406C642">
      <w:pPr>
        <w:spacing w:line="360" w:lineRule="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禁止向患者提供病情解释或诊疗行为的相关信息。</w:t>
      </w:r>
    </w:p>
    <w:p w14:paraId="20937373">
      <w:pPr>
        <w:spacing w:line="360" w:lineRule="auto"/>
        <w:rPr>
          <w:rFonts w:hint="eastAsia" w:ascii="宋体" w:hAnsi="宋体"/>
          <w:b/>
          <w:bCs w:val="0"/>
          <w:sz w:val="24"/>
          <w:szCs w:val="24"/>
        </w:rPr>
      </w:pPr>
      <w:r>
        <w:rPr>
          <w:rFonts w:hint="eastAsia" w:ascii="宋体" w:hAnsi="宋体"/>
          <w:b/>
          <w:bCs w:val="0"/>
          <w:sz w:val="24"/>
          <w:szCs w:val="24"/>
          <w:lang w:val="en-US" w:eastAsia="zh-CN"/>
        </w:rPr>
        <w:t>4、医疗护理员的行为</w:t>
      </w:r>
      <w:r>
        <w:rPr>
          <w:rFonts w:hint="eastAsia" w:ascii="宋体" w:hAnsi="宋体"/>
          <w:b/>
          <w:bCs w:val="0"/>
          <w:sz w:val="24"/>
          <w:szCs w:val="24"/>
        </w:rPr>
        <w:t>要求</w:t>
      </w:r>
    </w:p>
    <w:p w14:paraId="3B6DB2FE">
      <w:pPr>
        <w:spacing w:line="360" w:lineRule="auto"/>
        <w:rPr>
          <w:rFonts w:hint="eastAsia" w:ascii="宋体" w:hAnsi="宋体"/>
          <w:sz w:val="24"/>
          <w:szCs w:val="24"/>
        </w:rPr>
      </w:pPr>
      <w:r>
        <w:rPr>
          <w:rFonts w:hint="eastAsia" w:ascii="宋体" w:hAnsi="宋体"/>
          <w:strike w:val="0"/>
          <w:sz w:val="24"/>
          <w:szCs w:val="24"/>
        </w:rPr>
        <w:t>（</w:t>
      </w:r>
      <w:r>
        <w:rPr>
          <w:rFonts w:hint="eastAsia" w:ascii="宋体" w:hAnsi="宋体"/>
          <w:strike w:val="0"/>
          <w:sz w:val="24"/>
          <w:szCs w:val="24"/>
          <w:lang w:eastAsia="zh-CN"/>
        </w:rPr>
        <w:t>1</w:t>
      </w:r>
      <w:r>
        <w:rPr>
          <w:rFonts w:hint="eastAsia" w:ascii="宋体" w:hAnsi="宋体"/>
          <w:strike w:val="0"/>
          <w:sz w:val="24"/>
          <w:szCs w:val="24"/>
        </w:rPr>
        <w:t>）</w:t>
      </w:r>
      <w:r>
        <w:rPr>
          <w:rFonts w:hint="eastAsia" w:ascii="宋体" w:hAnsi="宋体"/>
          <w:strike w:val="0"/>
          <w:sz w:val="24"/>
          <w:szCs w:val="24"/>
          <w:lang w:val="en-US" w:eastAsia="zh-CN"/>
        </w:rPr>
        <w:t>实行24小时服务制，</w:t>
      </w:r>
      <w:r>
        <w:rPr>
          <w:rFonts w:hint="eastAsia" w:ascii="宋体" w:hAnsi="宋体"/>
          <w:strike w:val="0"/>
          <w:sz w:val="24"/>
          <w:szCs w:val="24"/>
        </w:rPr>
        <w:t>定时</w:t>
      </w:r>
      <w:r>
        <w:rPr>
          <w:rFonts w:hint="eastAsia" w:ascii="宋体" w:hAnsi="宋体"/>
          <w:strike w:val="0"/>
          <w:color w:val="auto"/>
          <w:sz w:val="24"/>
          <w:szCs w:val="24"/>
        </w:rPr>
        <w:t>巡视病人</w:t>
      </w:r>
      <w:r>
        <w:rPr>
          <w:rFonts w:hint="eastAsia" w:ascii="宋体" w:hAnsi="宋体"/>
          <w:strike w:val="0"/>
          <w:color w:val="auto"/>
          <w:sz w:val="24"/>
          <w:szCs w:val="24"/>
          <w:lang w:val="en-US" w:eastAsia="zh-CN"/>
        </w:rPr>
        <w:t>至少每小时一次</w:t>
      </w:r>
      <w:r>
        <w:rPr>
          <w:rFonts w:hint="eastAsia" w:ascii="宋体" w:hAnsi="宋体"/>
          <w:strike w:val="0"/>
          <w:sz w:val="24"/>
          <w:szCs w:val="24"/>
        </w:rPr>
        <w:t>，满足病人的临时性需求。</w:t>
      </w:r>
      <w:r>
        <w:rPr>
          <w:rFonts w:hint="eastAsia" w:ascii="宋体" w:hAnsi="宋体"/>
          <w:strike w:val="0"/>
          <w:sz w:val="24"/>
          <w:szCs w:val="24"/>
          <w:lang w:val="en-US" w:eastAsia="zh-CN"/>
        </w:rPr>
        <w:t>随时为病人提供生活护理服务。</w:t>
      </w:r>
    </w:p>
    <w:p w14:paraId="54CC9379">
      <w:pPr>
        <w:spacing w:line="360"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）严禁</w:t>
      </w:r>
      <w:r>
        <w:rPr>
          <w:rFonts w:hint="eastAsia" w:ascii="宋体" w:hAnsi="宋体"/>
          <w:sz w:val="24"/>
          <w:szCs w:val="24"/>
          <w:lang w:eastAsia="zh-CN"/>
        </w:rPr>
        <w:t>医疗护理员</w:t>
      </w:r>
      <w:r>
        <w:rPr>
          <w:rFonts w:hint="eastAsia" w:ascii="宋体" w:hAnsi="宋体"/>
          <w:sz w:val="24"/>
          <w:szCs w:val="24"/>
        </w:rPr>
        <w:t>操作任何治疗性、技术性的医疗护理工作，如调节输液速度和氧流量；更换输液袋；鼻饲、雾化吸入、私自为病人冷敷、热敷等。</w:t>
      </w:r>
    </w:p>
    <w:p w14:paraId="3D5FA5EB">
      <w:pPr>
        <w:spacing w:line="360"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医疗护理员</w:t>
      </w:r>
      <w:r>
        <w:rPr>
          <w:rFonts w:hint="eastAsia" w:ascii="宋体" w:hAnsi="宋体"/>
          <w:sz w:val="24"/>
          <w:szCs w:val="24"/>
        </w:rPr>
        <w:t>陪送</w:t>
      </w:r>
      <w:r>
        <w:rPr>
          <w:rFonts w:hint="eastAsia" w:ascii="宋体" w:hAnsi="宋体"/>
          <w:sz w:val="24"/>
          <w:szCs w:val="24"/>
          <w:lang w:eastAsia="zh-CN"/>
        </w:rPr>
        <w:t>病人</w:t>
      </w:r>
      <w:r>
        <w:rPr>
          <w:rFonts w:hint="eastAsia" w:ascii="宋体" w:hAnsi="宋体"/>
          <w:sz w:val="24"/>
          <w:szCs w:val="24"/>
        </w:rPr>
        <w:t>进行病区内或外活动时，需经医护人员同意方可进行。</w:t>
      </w:r>
    </w:p>
    <w:p w14:paraId="03800F36">
      <w:pPr>
        <w:spacing w:line="360"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eastAsia="zh-CN"/>
        </w:rPr>
        <w:t>医疗护理员</w:t>
      </w:r>
      <w:r>
        <w:rPr>
          <w:rFonts w:hint="eastAsia" w:ascii="宋体" w:hAnsi="宋体"/>
          <w:sz w:val="24"/>
          <w:szCs w:val="24"/>
        </w:rPr>
        <w:t>按要求提供</w:t>
      </w:r>
      <w:r>
        <w:rPr>
          <w:rFonts w:hint="eastAsia" w:ascii="宋体" w:hAnsi="宋体"/>
          <w:sz w:val="24"/>
          <w:szCs w:val="24"/>
          <w:lang w:eastAsia="zh-CN"/>
        </w:rPr>
        <w:t>陪护服务</w:t>
      </w:r>
      <w:r>
        <w:rPr>
          <w:rFonts w:hint="eastAsia" w:ascii="宋体" w:hAnsi="宋体"/>
          <w:sz w:val="24"/>
          <w:szCs w:val="24"/>
        </w:rPr>
        <w:t>，严格按照收费标准收取费用并签订协议书，未经医院许可，严禁供应商私自提高</w:t>
      </w:r>
      <w:r>
        <w:rPr>
          <w:rFonts w:hint="eastAsia" w:ascii="宋体" w:hAnsi="宋体"/>
          <w:sz w:val="24"/>
          <w:szCs w:val="24"/>
          <w:lang w:eastAsia="zh-CN"/>
        </w:rPr>
        <w:t>陪护服务</w:t>
      </w:r>
      <w:r>
        <w:rPr>
          <w:rFonts w:hint="eastAsia" w:ascii="宋体" w:hAnsi="宋体"/>
          <w:sz w:val="24"/>
          <w:szCs w:val="24"/>
        </w:rPr>
        <w:t>费用。</w:t>
      </w:r>
    </w:p>
    <w:p w14:paraId="7E1621AB">
      <w:pPr>
        <w:spacing w:line="360"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eastAsia="zh-CN"/>
        </w:rPr>
        <w:t>医疗护理员</w:t>
      </w:r>
      <w:r>
        <w:rPr>
          <w:rFonts w:hint="eastAsia" w:ascii="宋体" w:hAnsi="宋体"/>
          <w:sz w:val="24"/>
          <w:szCs w:val="24"/>
        </w:rPr>
        <w:t>不得私下提价，私自收费或索取小费。</w:t>
      </w:r>
    </w:p>
    <w:p w14:paraId="03D0C4B2">
      <w:pPr>
        <w:spacing w:line="360" w:lineRule="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）不得强行向</w:t>
      </w:r>
      <w:r>
        <w:rPr>
          <w:rFonts w:hint="eastAsia" w:ascii="宋体" w:hAnsi="宋体"/>
          <w:sz w:val="24"/>
          <w:szCs w:val="24"/>
          <w:lang w:eastAsia="zh-CN"/>
        </w:rPr>
        <w:t>病人</w:t>
      </w:r>
      <w:r>
        <w:rPr>
          <w:rFonts w:hint="eastAsia" w:ascii="宋体" w:hAnsi="宋体"/>
          <w:sz w:val="24"/>
          <w:szCs w:val="24"/>
        </w:rPr>
        <w:t>推荐及提供</w:t>
      </w:r>
      <w:r>
        <w:rPr>
          <w:rFonts w:hint="eastAsia" w:ascii="宋体" w:hAnsi="宋体"/>
          <w:sz w:val="24"/>
          <w:szCs w:val="24"/>
          <w:lang w:eastAsia="zh-CN"/>
        </w:rPr>
        <w:t>陪护服务</w:t>
      </w:r>
      <w:r>
        <w:rPr>
          <w:rFonts w:hint="eastAsia" w:ascii="宋体" w:hAnsi="宋体"/>
          <w:sz w:val="24"/>
          <w:szCs w:val="24"/>
        </w:rPr>
        <w:t>。</w:t>
      </w:r>
    </w:p>
    <w:p w14:paraId="697C5863">
      <w:pPr>
        <w:spacing w:line="360" w:lineRule="auto"/>
        <w:ind w:left="0" w:leftChars="0"/>
        <w:rPr>
          <w:rFonts w:hint="default" w:ascii="宋体" w:hAnsi="宋体"/>
          <w:b/>
          <w:sz w:val="24"/>
          <w:szCs w:val="24"/>
          <w:lang w:val="en-US"/>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）原则上由供应商派收费员直接向</w:t>
      </w:r>
      <w:r>
        <w:rPr>
          <w:rFonts w:hint="eastAsia" w:ascii="宋体" w:hAnsi="宋体"/>
          <w:sz w:val="24"/>
          <w:szCs w:val="24"/>
          <w:lang w:eastAsia="zh-CN"/>
        </w:rPr>
        <w:t>病人</w:t>
      </w:r>
      <w:r>
        <w:rPr>
          <w:rFonts w:hint="eastAsia" w:ascii="宋体" w:hAnsi="宋体"/>
          <w:sz w:val="24"/>
          <w:szCs w:val="24"/>
        </w:rPr>
        <w:t>/家属按标准收费，</w:t>
      </w:r>
      <w:r>
        <w:rPr>
          <w:rFonts w:hint="eastAsia" w:ascii="宋体" w:hAnsi="宋体"/>
          <w:sz w:val="24"/>
          <w:szCs w:val="24"/>
          <w:lang w:eastAsia="zh-CN"/>
        </w:rPr>
        <w:t>医疗护理员</w:t>
      </w:r>
      <w:r>
        <w:rPr>
          <w:rFonts w:hint="eastAsia" w:ascii="宋体" w:hAnsi="宋体"/>
          <w:sz w:val="24"/>
          <w:szCs w:val="24"/>
        </w:rPr>
        <w:t>不得直接收费。</w:t>
      </w:r>
    </w:p>
    <w:p w14:paraId="0940EE32">
      <w:pPr>
        <w:pStyle w:val="6"/>
        <w:tabs>
          <w:tab w:val="left" w:pos="432"/>
        </w:tabs>
        <w:spacing w:line="360" w:lineRule="auto"/>
        <w:ind w:left="0" w:leftChars="0"/>
        <w:rPr>
          <w:rFonts w:hint="eastAsia" w:ascii="宋体" w:hAnsi="宋体"/>
          <w:b/>
          <w:sz w:val="22"/>
          <w:szCs w:val="22"/>
          <w:highlight w:val="none"/>
        </w:rPr>
      </w:pPr>
      <w:r>
        <w:rPr>
          <w:rFonts w:hint="eastAsia" w:ascii="宋体" w:hAnsi="宋体"/>
          <w:b/>
          <w:sz w:val="24"/>
          <w:szCs w:val="24"/>
          <w:lang w:val="en-US" w:eastAsia="zh-CN"/>
        </w:rPr>
        <w:t>5</w:t>
      </w:r>
      <w:r>
        <w:rPr>
          <w:rFonts w:hint="eastAsia" w:ascii="宋体" w:hAnsi="宋体"/>
          <w:b/>
          <w:sz w:val="24"/>
          <w:szCs w:val="24"/>
        </w:rPr>
        <w:t>.</w:t>
      </w:r>
      <w:r>
        <w:rPr>
          <w:rFonts w:hint="eastAsia" w:ascii="宋体" w:hAnsi="宋体"/>
          <w:b/>
          <w:sz w:val="24"/>
          <w:szCs w:val="24"/>
          <w:lang w:val="en-US" w:eastAsia="zh-CN"/>
        </w:rPr>
        <w:t>医疗</w:t>
      </w:r>
      <w:r>
        <w:rPr>
          <w:rFonts w:hint="eastAsia" w:ascii="宋体" w:hAnsi="宋体"/>
          <w:b/>
          <w:sz w:val="24"/>
          <w:szCs w:val="24"/>
          <w:lang w:eastAsia="zh-CN"/>
        </w:rPr>
        <w:t>陪护服务</w:t>
      </w:r>
      <w:r>
        <w:rPr>
          <w:rFonts w:hint="eastAsia" w:ascii="宋体" w:hAnsi="宋体"/>
          <w:b/>
          <w:sz w:val="24"/>
          <w:szCs w:val="24"/>
        </w:rPr>
        <w:t>内容及收费标准</w:t>
      </w:r>
      <w:r>
        <w:rPr>
          <w:rFonts w:hint="eastAsia" w:ascii="宋体" w:hAnsi="宋体"/>
          <w:b/>
          <w:sz w:val="22"/>
          <w:szCs w:val="22"/>
          <w:highlight w:val="none"/>
          <w:lang w:eastAsia="zh-CN"/>
        </w:rPr>
        <w:t>（最高限价）</w:t>
      </w:r>
    </w:p>
    <w:tbl>
      <w:tblPr>
        <w:tblStyle w:val="10"/>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1"/>
        <w:gridCol w:w="677"/>
        <w:gridCol w:w="1141"/>
        <w:gridCol w:w="1884"/>
        <w:gridCol w:w="5256"/>
      </w:tblGrid>
      <w:tr w14:paraId="009C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671" w:type="dxa"/>
            <w:noWrap w:val="0"/>
            <w:vAlign w:val="center"/>
          </w:tcPr>
          <w:p w14:paraId="3F4E5F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sz w:val="24"/>
                <w:szCs w:val="24"/>
                <w:lang w:val="en-US" w:eastAsia="zh-CN"/>
              </w:rPr>
            </w:pPr>
            <w:r>
              <w:rPr>
                <w:rFonts w:hint="eastAsia" w:ascii="宋体" w:hAnsi="宋体"/>
                <w:b/>
                <w:sz w:val="24"/>
                <w:szCs w:val="24"/>
                <w:lang w:val="en-US" w:eastAsia="zh-CN"/>
              </w:rPr>
              <w:t>服务模式</w:t>
            </w:r>
          </w:p>
        </w:tc>
        <w:tc>
          <w:tcPr>
            <w:tcW w:w="677" w:type="dxa"/>
            <w:noWrap w:val="0"/>
            <w:vAlign w:val="center"/>
          </w:tcPr>
          <w:p w14:paraId="3071F9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sz w:val="24"/>
                <w:szCs w:val="24"/>
              </w:rPr>
            </w:pPr>
            <w:r>
              <w:rPr>
                <w:rFonts w:hint="eastAsia" w:ascii="宋体" w:hAnsi="宋体"/>
                <w:b/>
                <w:sz w:val="24"/>
                <w:szCs w:val="24"/>
              </w:rPr>
              <w:t>服务类别</w:t>
            </w:r>
          </w:p>
        </w:tc>
        <w:tc>
          <w:tcPr>
            <w:tcW w:w="1141" w:type="dxa"/>
            <w:noWrap w:val="0"/>
            <w:vAlign w:val="center"/>
          </w:tcPr>
          <w:p w14:paraId="71F2C89B">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eastAsia" w:ascii="宋体" w:hAnsi="宋体"/>
                <w:sz w:val="24"/>
                <w:szCs w:val="24"/>
                <w:highlight w:val="none"/>
              </w:rPr>
            </w:pPr>
            <w:r>
              <w:rPr>
                <w:rFonts w:hint="eastAsia" w:ascii="宋体" w:hAnsi="宋体"/>
                <w:b/>
                <w:bCs/>
                <w:sz w:val="24"/>
                <w:szCs w:val="24"/>
                <w:highlight w:val="none"/>
              </w:rPr>
              <w:t>收费标准</w:t>
            </w:r>
          </w:p>
          <w:p w14:paraId="7AB4B895">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ascii="宋体" w:hAnsi="宋体"/>
                <w:sz w:val="24"/>
                <w:szCs w:val="24"/>
                <w:highlight w:val="none"/>
              </w:rPr>
            </w:pPr>
            <w:r>
              <w:rPr>
                <w:rFonts w:hint="eastAsia" w:ascii="宋体" w:hAnsi="宋体"/>
                <w:sz w:val="24"/>
                <w:szCs w:val="24"/>
                <w:highlight w:val="none"/>
              </w:rPr>
              <w:t>（元/天）</w:t>
            </w:r>
          </w:p>
        </w:tc>
        <w:tc>
          <w:tcPr>
            <w:tcW w:w="1884" w:type="dxa"/>
            <w:noWrap w:val="0"/>
            <w:vAlign w:val="center"/>
          </w:tcPr>
          <w:p w14:paraId="48CD84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sz w:val="24"/>
                <w:szCs w:val="24"/>
              </w:rPr>
            </w:pPr>
            <w:r>
              <w:rPr>
                <w:rFonts w:hint="eastAsia" w:ascii="宋体" w:hAnsi="宋体"/>
                <w:b/>
                <w:sz w:val="24"/>
                <w:szCs w:val="24"/>
              </w:rPr>
              <w:t>服务对象</w:t>
            </w:r>
          </w:p>
        </w:tc>
        <w:tc>
          <w:tcPr>
            <w:tcW w:w="5256" w:type="dxa"/>
            <w:noWrap w:val="0"/>
            <w:vAlign w:val="center"/>
          </w:tcPr>
          <w:p w14:paraId="5E6B71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sz w:val="24"/>
                <w:szCs w:val="24"/>
              </w:rPr>
            </w:pPr>
            <w:r>
              <w:rPr>
                <w:rFonts w:hint="eastAsia" w:ascii="宋体" w:hAnsi="宋体"/>
                <w:b/>
                <w:sz w:val="24"/>
                <w:szCs w:val="24"/>
              </w:rPr>
              <w:t>服务内容</w:t>
            </w:r>
          </w:p>
        </w:tc>
      </w:tr>
      <w:tr w14:paraId="3EC9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671" w:type="dxa"/>
            <w:vMerge w:val="restart"/>
            <w:noWrap w:val="0"/>
            <w:vAlign w:val="center"/>
          </w:tcPr>
          <w:p w14:paraId="07F6EC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trike w:val="0"/>
                <w:sz w:val="24"/>
                <w:szCs w:val="24"/>
                <w:lang w:val="en-US" w:eastAsia="zh-CN"/>
              </w:rPr>
            </w:pPr>
            <w:r>
              <w:rPr>
                <w:rFonts w:hint="eastAsia" w:ascii="宋体" w:hAnsi="宋体"/>
                <w:strike w:val="0"/>
                <w:sz w:val="24"/>
                <w:szCs w:val="24"/>
                <w:lang w:val="en-US" w:eastAsia="zh-CN"/>
              </w:rPr>
              <w:t>自行雇佣陪护服务</w:t>
            </w:r>
          </w:p>
        </w:tc>
        <w:tc>
          <w:tcPr>
            <w:tcW w:w="677" w:type="dxa"/>
            <w:vMerge w:val="restart"/>
            <w:noWrap w:val="0"/>
            <w:textDirection w:val="tbLrV"/>
            <w:vAlign w:val="center"/>
          </w:tcPr>
          <w:p w14:paraId="06B5833B">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default" w:ascii="宋体" w:hAnsi="宋体"/>
                <w:strike w:val="0"/>
                <w:sz w:val="24"/>
                <w:szCs w:val="24"/>
                <w:lang w:val="en-US" w:eastAsia="zh-CN"/>
              </w:rPr>
            </w:pPr>
            <w:r>
              <w:rPr>
                <w:rFonts w:hint="eastAsia" w:ascii="宋体" w:hAnsi="宋体"/>
                <w:sz w:val="24"/>
                <w:szCs w:val="24"/>
                <w:lang w:val="en-US" w:eastAsia="zh-CN"/>
              </w:rPr>
              <w:t>一对</w:t>
            </w:r>
            <w:r>
              <w:rPr>
                <w:rFonts w:hint="eastAsia" w:ascii="宋体" w:hAnsi="宋体"/>
                <w:strike w:val="0"/>
                <w:sz w:val="24"/>
                <w:szCs w:val="24"/>
                <w:lang w:val="en-US" w:eastAsia="zh-CN"/>
              </w:rPr>
              <w:t>多</w:t>
            </w:r>
          </w:p>
        </w:tc>
        <w:tc>
          <w:tcPr>
            <w:tcW w:w="1141" w:type="dxa"/>
            <w:noWrap w:val="0"/>
            <w:vAlign w:val="center"/>
          </w:tcPr>
          <w:p w14:paraId="2D84CE7C">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default" w:ascii="宋体" w:hAnsi="宋体" w:eastAsia="宋体"/>
                <w:sz w:val="24"/>
                <w:szCs w:val="24"/>
                <w:highlight w:val="none"/>
                <w:lang w:val="en-US" w:eastAsia="zh-CN"/>
              </w:rPr>
            </w:pPr>
            <w:r>
              <w:rPr>
                <w:rFonts w:hint="eastAsia" w:ascii="宋体" w:hAnsi="宋体"/>
                <w:strike w:val="0"/>
                <w:sz w:val="24"/>
                <w:szCs w:val="24"/>
                <w:highlight w:val="none"/>
                <w:lang w:val="en-US" w:eastAsia="zh-CN"/>
              </w:rPr>
              <w:t>80</w:t>
            </w:r>
          </w:p>
        </w:tc>
        <w:tc>
          <w:tcPr>
            <w:tcW w:w="1884" w:type="dxa"/>
            <w:noWrap w:val="0"/>
            <w:vAlign w:val="center"/>
          </w:tcPr>
          <w:p w14:paraId="4199F3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b/>
                <w:sz w:val="24"/>
                <w:szCs w:val="24"/>
                <w:lang w:eastAsia="zh-CN"/>
              </w:rPr>
            </w:pPr>
            <w:r>
              <w:rPr>
                <w:rFonts w:hint="eastAsia" w:ascii="宋体" w:hAnsi="宋体"/>
                <w:strike w:val="0"/>
                <w:sz w:val="24"/>
                <w:szCs w:val="24"/>
              </w:rPr>
              <w:t>行动</w:t>
            </w:r>
            <w:r>
              <w:rPr>
                <w:rFonts w:hint="eastAsia" w:ascii="宋体" w:hAnsi="宋体"/>
                <w:strike w:val="0"/>
                <w:sz w:val="24"/>
                <w:szCs w:val="24"/>
                <w:lang w:val="en-US" w:eastAsia="zh-CN"/>
              </w:rPr>
              <w:t>较</w:t>
            </w:r>
            <w:r>
              <w:rPr>
                <w:rFonts w:hint="eastAsia" w:ascii="宋体" w:hAnsi="宋体"/>
                <w:strike w:val="0"/>
                <w:sz w:val="24"/>
                <w:szCs w:val="24"/>
              </w:rPr>
              <w:t>方便的</w:t>
            </w:r>
            <w:r>
              <w:rPr>
                <w:rFonts w:hint="eastAsia" w:ascii="宋体" w:hAnsi="宋体"/>
                <w:strike w:val="0"/>
                <w:sz w:val="24"/>
                <w:szCs w:val="24"/>
                <w:lang w:val="en-US" w:eastAsia="zh-CN"/>
              </w:rPr>
              <w:t>轻症</w:t>
            </w:r>
            <w:r>
              <w:rPr>
                <w:rFonts w:hint="eastAsia" w:ascii="宋体" w:hAnsi="宋体"/>
                <w:strike w:val="0"/>
                <w:sz w:val="24"/>
                <w:szCs w:val="24"/>
                <w:lang w:eastAsia="zh-CN"/>
              </w:rPr>
              <w:t>病人</w:t>
            </w:r>
          </w:p>
        </w:tc>
        <w:tc>
          <w:tcPr>
            <w:tcW w:w="5256" w:type="dxa"/>
            <w:vMerge w:val="restart"/>
            <w:noWrap w:val="0"/>
            <w:vAlign w:val="center"/>
          </w:tcPr>
          <w:p w14:paraId="1CA010AF">
            <w:pPr>
              <w:widowControl/>
              <w:spacing w:line="360" w:lineRule="auto"/>
              <w:jc w:val="left"/>
              <w:rPr>
                <w:rFonts w:hint="eastAsia" w:ascii="宋体" w:hAnsi="宋体" w:cs="宋体"/>
                <w:sz w:val="24"/>
                <w:szCs w:val="24"/>
                <w:lang w:val="en-US" w:eastAsia="zh-CN"/>
              </w:rPr>
            </w:pPr>
            <w:r>
              <w:rPr>
                <w:rFonts w:hint="eastAsia" w:ascii="宋体" w:hAnsi="宋体"/>
                <w:strike w:val="0"/>
                <w:sz w:val="24"/>
                <w:szCs w:val="24"/>
                <w:lang w:val="en-US" w:eastAsia="zh-CN"/>
              </w:rPr>
              <w:t>1.</w:t>
            </w:r>
            <w:r>
              <w:rPr>
                <w:rFonts w:hint="eastAsia" w:ascii="宋体" w:hAnsi="宋体" w:cs="宋体"/>
                <w:sz w:val="24"/>
                <w:szCs w:val="24"/>
                <w:lang w:val="en-US" w:eastAsia="zh-CN"/>
              </w:rPr>
              <w:t>协助患者晨间和晚间清洁卫生，如洗脸、漱口、梳头、洗脚、洗澡或擦浴、更衣、会阴清洁等；要求皮肤清洁、无异味，衣被整洁，无污迹或血迹。</w:t>
            </w:r>
          </w:p>
          <w:p w14:paraId="0F8210F0">
            <w:pPr>
              <w:widowControl/>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2.协助给患者喂水、喂食；清洁病人的用具、餐具等。</w:t>
            </w:r>
          </w:p>
          <w:p w14:paraId="5FEE6AA0">
            <w:pPr>
              <w:widowControl/>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3.及时为病人剪指、趾甲和剃胡须，按需洗头。</w:t>
            </w:r>
            <w:r>
              <w:rPr>
                <w:rFonts w:hint="default" w:ascii="宋体" w:hAnsi="宋体" w:cs="宋体"/>
                <w:sz w:val="24"/>
                <w:szCs w:val="24"/>
                <w:lang w:val="en-US" w:eastAsia="zh-CN"/>
              </w:rPr>
              <w:t>根据病情</w:t>
            </w:r>
            <w:r>
              <w:rPr>
                <w:rFonts w:hint="eastAsia" w:ascii="宋体" w:hAnsi="宋体" w:cs="宋体"/>
                <w:sz w:val="24"/>
                <w:szCs w:val="24"/>
                <w:lang w:val="en-US" w:eastAsia="zh-CN"/>
              </w:rPr>
              <w:t>在医护人员的指导下</w:t>
            </w:r>
            <w:r>
              <w:rPr>
                <w:rFonts w:hint="default" w:ascii="宋体" w:hAnsi="宋体" w:cs="宋体"/>
                <w:sz w:val="24"/>
                <w:szCs w:val="24"/>
                <w:lang w:val="en-US" w:eastAsia="zh-CN"/>
              </w:rPr>
              <w:t>协助病人功能锻炼</w:t>
            </w:r>
            <w:r>
              <w:rPr>
                <w:rFonts w:hint="eastAsia" w:ascii="宋体" w:hAnsi="宋体" w:cs="宋体"/>
                <w:sz w:val="24"/>
                <w:szCs w:val="24"/>
                <w:lang w:val="en-US" w:eastAsia="zh-CN"/>
              </w:rPr>
              <w:t>。</w:t>
            </w:r>
          </w:p>
          <w:p w14:paraId="3304FB2E">
            <w:pPr>
              <w:widowControl/>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4.搀扶病人上厕所，递送便器，协助床上大小便并及时清理；</w:t>
            </w:r>
            <w:r>
              <w:rPr>
                <w:rFonts w:hint="default" w:ascii="宋体" w:hAnsi="宋体" w:cs="宋体"/>
                <w:sz w:val="24"/>
                <w:szCs w:val="24"/>
                <w:lang w:val="en-US" w:eastAsia="zh-CN"/>
              </w:rPr>
              <w:t>二便失禁者，为病人更换尿布并保持会阴部清洁、干爽</w:t>
            </w:r>
            <w:r>
              <w:rPr>
                <w:rFonts w:hint="eastAsia" w:ascii="宋体" w:hAnsi="宋体" w:cs="宋体"/>
                <w:sz w:val="24"/>
                <w:szCs w:val="24"/>
                <w:lang w:val="en-US" w:eastAsia="zh-CN"/>
              </w:rPr>
              <w:t>。</w:t>
            </w:r>
          </w:p>
          <w:p w14:paraId="0061923C">
            <w:pPr>
              <w:widowControl/>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5.协助患者体位舒适，定时翻身拍背、肢体活动，预防皮肤发红或压疮发生。</w:t>
            </w:r>
          </w:p>
          <w:p w14:paraId="573F865F">
            <w:pPr>
              <w:widowControl/>
              <w:spacing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6.在医护人员</w:t>
            </w:r>
            <w:r>
              <w:rPr>
                <w:rFonts w:hint="default" w:ascii="宋体" w:hAnsi="宋体" w:cs="宋体"/>
                <w:sz w:val="24"/>
                <w:szCs w:val="24"/>
                <w:lang w:val="en-US" w:eastAsia="zh-CN"/>
              </w:rPr>
              <w:t>的指导</w:t>
            </w:r>
            <w:r>
              <w:rPr>
                <w:rFonts w:hint="eastAsia" w:ascii="宋体" w:hAnsi="宋体" w:cs="宋体"/>
                <w:sz w:val="24"/>
                <w:szCs w:val="24"/>
                <w:lang w:val="en-US" w:eastAsia="zh-CN"/>
              </w:rPr>
              <w:t>下</w:t>
            </w:r>
            <w:r>
              <w:rPr>
                <w:rFonts w:hint="default" w:ascii="宋体" w:hAnsi="宋体" w:cs="宋体"/>
                <w:sz w:val="24"/>
                <w:szCs w:val="24"/>
                <w:lang w:val="en-US" w:eastAsia="zh-CN"/>
              </w:rPr>
              <w:t>，保持各管道及输液管道通畅(无受压、反折)，发现异常及时通知护士或医生处理</w:t>
            </w:r>
            <w:r>
              <w:rPr>
                <w:rFonts w:hint="eastAsia" w:ascii="宋体" w:hAnsi="宋体" w:cs="宋体"/>
                <w:sz w:val="24"/>
                <w:szCs w:val="24"/>
                <w:lang w:val="en-US" w:eastAsia="zh-CN"/>
              </w:rPr>
              <w:t>。</w:t>
            </w:r>
          </w:p>
          <w:p w14:paraId="340D16BD">
            <w:pPr>
              <w:spacing w:line="360" w:lineRule="auto"/>
              <w:rPr>
                <w:rFonts w:hint="default" w:ascii="宋体" w:hAnsi="宋体"/>
                <w:strike w:val="0"/>
                <w:sz w:val="24"/>
                <w:szCs w:val="24"/>
                <w:lang w:val="en-US" w:eastAsia="zh-CN"/>
              </w:rPr>
            </w:pPr>
            <w:r>
              <w:rPr>
                <w:rFonts w:hint="eastAsia" w:ascii="宋体" w:hAnsi="宋体"/>
                <w:strike w:val="0"/>
                <w:sz w:val="24"/>
                <w:szCs w:val="24"/>
                <w:lang w:val="en-US" w:eastAsia="zh-CN"/>
              </w:rPr>
              <w:t>7.</w:t>
            </w:r>
            <w:r>
              <w:rPr>
                <w:rFonts w:hint="default" w:ascii="宋体" w:hAnsi="宋体"/>
                <w:strike w:val="0"/>
                <w:sz w:val="24"/>
                <w:szCs w:val="24"/>
                <w:lang w:val="en-US" w:eastAsia="zh-CN"/>
              </w:rPr>
              <w:t>协助病人留取</w:t>
            </w:r>
            <w:r>
              <w:rPr>
                <w:rFonts w:hint="eastAsia" w:ascii="宋体" w:hAnsi="宋体"/>
                <w:strike w:val="0"/>
                <w:sz w:val="24"/>
                <w:szCs w:val="24"/>
                <w:lang w:val="en-US" w:eastAsia="zh-CN"/>
              </w:rPr>
              <w:t>大小便</w:t>
            </w:r>
            <w:r>
              <w:rPr>
                <w:rFonts w:hint="default" w:ascii="宋体" w:hAnsi="宋体"/>
                <w:strike w:val="0"/>
                <w:sz w:val="24"/>
                <w:szCs w:val="24"/>
                <w:lang w:val="en-US" w:eastAsia="zh-CN"/>
              </w:rPr>
              <w:t>标本</w:t>
            </w:r>
            <w:r>
              <w:rPr>
                <w:rFonts w:hint="eastAsia" w:ascii="宋体" w:hAnsi="宋体"/>
                <w:strike w:val="0"/>
                <w:sz w:val="24"/>
                <w:szCs w:val="24"/>
                <w:lang w:val="en-US" w:eastAsia="zh-CN"/>
              </w:rPr>
              <w:t>。</w:t>
            </w:r>
          </w:p>
          <w:p w14:paraId="2A0C39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宋体" w:hAnsi="宋体" w:cs="宋体"/>
                <w:b/>
                <w:strike w:val="0"/>
                <w:sz w:val="24"/>
                <w:szCs w:val="24"/>
              </w:rPr>
            </w:pPr>
            <w:r>
              <w:rPr>
                <w:rFonts w:hint="eastAsia" w:ascii="宋体" w:hAnsi="宋体"/>
                <w:strike w:val="0"/>
                <w:sz w:val="24"/>
                <w:szCs w:val="24"/>
                <w:lang w:val="en-US" w:eastAsia="zh-CN"/>
              </w:rPr>
              <w:t>8.</w:t>
            </w:r>
            <w:r>
              <w:rPr>
                <w:rFonts w:hint="default" w:ascii="宋体" w:hAnsi="宋体"/>
                <w:strike w:val="0"/>
                <w:sz w:val="24"/>
                <w:szCs w:val="24"/>
                <w:lang w:val="en-US" w:eastAsia="zh-CN"/>
              </w:rPr>
              <w:t>给予病人适当的安慰</w:t>
            </w:r>
          </w:p>
        </w:tc>
      </w:tr>
      <w:tr w14:paraId="4DFC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671" w:type="dxa"/>
            <w:vMerge w:val="continue"/>
            <w:noWrap w:val="0"/>
            <w:vAlign w:val="center"/>
          </w:tcPr>
          <w:p w14:paraId="50E5B1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4"/>
                <w:szCs w:val="24"/>
                <w:lang w:val="en-US" w:eastAsia="zh-CN"/>
              </w:rPr>
            </w:pPr>
          </w:p>
        </w:tc>
        <w:tc>
          <w:tcPr>
            <w:tcW w:w="677" w:type="dxa"/>
            <w:vMerge w:val="continue"/>
            <w:noWrap w:val="0"/>
            <w:textDirection w:val="tbLrV"/>
            <w:vAlign w:val="center"/>
          </w:tcPr>
          <w:p w14:paraId="4C66ABE4">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宋体" w:hAnsi="宋体"/>
                <w:sz w:val="24"/>
                <w:szCs w:val="24"/>
                <w:lang w:val="en-US" w:eastAsia="zh-CN"/>
              </w:rPr>
            </w:pPr>
          </w:p>
        </w:tc>
        <w:tc>
          <w:tcPr>
            <w:tcW w:w="1141" w:type="dxa"/>
            <w:noWrap w:val="0"/>
            <w:vAlign w:val="center"/>
          </w:tcPr>
          <w:p w14:paraId="0C299AC2">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ascii="宋体" w:hAnsi="宋体"/>
                <w:sz w:val="24"/>
                <w:szCs w:val="24"/>
                <w:highlight w:val="none"/>
              </w:rPr>
            </w:pPr>
            <w:r>
              <w:rPr>
                <w:rFonts w:hint="eastAsia" w:ascii="宋体" w:hAnsi="宋体"/>
                <w:strike w:val="0"/>
                <w:sz w:val="24"/>
                <w:szCs w:val="24"/>
                <w:highlight w:val="none"/>
                <w:lang w:val="en-US" w:eastAsia="zh-CN"/>
              </w:rPr>
              <w:t>10</w:t>
            </w:r>
            <w:r>
              <w:rPr>
                <w:rFonts w:hint="eastAsia" w:ascii="宋体" w:hAnsi="宋体"/>
                <w:strike w:val="0"/>
                <w:sz w:val="24"/>
                <w:szCs w:val="24"/>
                <w:highlight w:val="none"/>
              </w:rPr>
              <w:t>0</w:t>
            </w:r>
          </w:p>
        </w:tc>
        <w:tc>
          <w:tcPr>
            <w:tcW w:w="1884" w:type="dxa"/>
            <w:noWrap w:val="0"/>
            <w:vAlign w:val="center"/>
          </w:tcPr>
          <w:p w14:paraId="43202ED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sz w:val="24"/>
                <w:szCs w:val="24"/>
                <w:lang w:eastAsia="zh-CN"/>
              </w:rPr>
            </w:pPr>
            <w:r>
              <w:rPr>
                <w:rFonts w:hint="eastAsia" w:ascii="宋体" w:hAnsi="宋体"/>
                <w:sz w:val="24"/>
                <w:szCs w:val="24"/>
              </w:rPr>
              <w:t>行动</w:t>
            </w:r>
            <w:r>
              <w:rPr>
                <w:rFonts w:hint="eastAsia" w:ascii="宋体" w:hAnsi="宋体"/>
                <w:sz w:val="24"/>
                <w:szCs w:val="24"/>
                <w:lang w:val="en-US" w:eastAsia="zh-CN"/>
              </w:rPr>
              <w:t>较</w:t>
            </w:r>
            <w:r>
              <w:rPr>
                <w:rFonts w:hint="eastAsia" w:ascii="宋体" w:hAnsi="宋体"/>
                <w:sz w:val="24"/>
                <w:szCs w:val="24"/>
              </w:rPr>
              <w:t>方便（含小孩）的</w:t>
            </w:r>
            <w:r>
              <w:rPr>
                <w:rFonts w:hint="eastAsia" w:ascii="宋体" w:hAnsi="宋体"/>
                <w:sz w:val="24"/>
                <w:szCs w:val="24"/>
                <w:lang w:val="en-US" w:eastAsia="zh-CN"/>
              </w:rPr>
              <w:t>普通</w:t>
            </w:r>
            <w:r>
              <w:rPr>
                <w:rFonts w:hint="eastAsia" w:ascii="宋体" w:hAnsi="宋体"/>
                <w:sz w:val="24"/>
                <w:szCs w:val="24"/>
                <w:lang w:eastAsia="zh-CN"/>
              </w:rPr>
              <w:t>病人</w:t>
            </w:r>
          </w:p>
        </w:tc>
        <w:tc>
          <w:tcPr>
            <w:tcW w:w="5256" w:type="dxa"/>
            <w:vMerge w:val="continue"/>
            <w:noWrap w:val="0"/>
            <w:vAlign w:val="center"/>
          </w:tcPr>
          <w:p w14:paraId="6332E54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宋体" w:hAnsi="宋体" w:cs="宋体"/>
                <w:b/>
                <w:sz w:val="24"/>
                <w:szCs w:val="24"/>
              </w:rPr>
            </w:pPr>
          </w:p>
        </w:tc>
      </w:tr>
      <w:tr w14:paraId="1DB4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671" w:type="dxa"/>
            <w:vMerge w:val="continue"/>
            <w:noWrap w:val="0"/>
            <w:vAlign w:val="center"/>
          </w:tcPr>
          <w:p w14:paraId="43F65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4"/>
                <w:szCs w:val="24"/>
                <w:lang w:val="en-US" w:eastAsia="zh-CN"/>
              </w:rPr>
            </w:pPr>
          </w:p>
        </w:tc>
        <w:tc>
          <w:tcPr>
            <w:tcW w:w="677" w:type="dxa"/>
            <w:vMerge w:val="continue"/>
            <w:noWrap w:val="0"/>
            <w:textDirection w:val="tbLrV"/>
            <w:vAlign w:val="center"/>
          </w:tcPr>
          <w:p w14:paraId="1A13A4FB">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宋体" w:hAnsi="宋体"/>
                <w:sz w:val="24"/>
                <w:szCs w:val="24"/>
                <w:lang w:val="en-US" w:eastAsia="zh-CN"/>
              </w:rPr>
            </w:pPr>
          </w:p>
        </w:tc>
        <w:tc>
          <w:tcPr>
            <w:tcW w:w="1141" w:type="dxa"/>
            <w:noWrap w:val="0"/>
            <w:vAlign w:val="center"/>
          </w:tcPr>
          <w:p w14:paraId="7B69B421">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default" w:ascii="宋体" w:hAnsi="宋体" w:eastAsiaTheme="minorEastAsia"/>
                <w:sz w:val="24"/>
                <w:szCs w:val="24"/>
                <w:highlight w:val="none"/>
                <w:lang w:val="en-US" w:eastAsia="zh-CN"/>
              </w:rPr>
            </w:pPr>
            <w:r>
              <w:rPr>
                <w:rFonts w:hint="eastAsia" w:ascii="宋体" w:hAnsi="宋体"/>
                <w:strike w:val="0"/>
                <w:sz w:val="24"/>
                <w:szCs w:val="24"/>
                <w:highlight w:val="none"/>
                <w:lang w:val="en-US" w:eastAsia="zh-CN"/>
              </w:rPr>
              <w:t>120</w:t>
            </w:r>
          </w:p>
        </w:tc>
        <w:tc>
          <w:tcPr>
            <w:tcW w:w="1884" w:type="dxa"/>
            <w:noWrap w:val="0"/>
            <w:vAlign w:val="center"/>
          </w:tcPr>
          <w:p w14:paraId="2F8AA51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sz w:val="24"/>
                <w:szCs w:val="24"/>
                <w:lang w:val="en-US"/>
              </w:rPr>
            </w:pPr>
            <w:r>
              <w:rPr>
                <w:rFonts w:hint="eastAsia" w:ascii="宋体" w:hAnsi="宋体"/>
                <w:sz w:val="24"/>
                <w:szCs w:val="24"/>
                <w:lang w:val="en-US" w:eastAsia="zh-CN"/>
              </w:rPr>
              <w:t>行动不便，</w:t>
            </w:r>
            <w:r>
              <w:rPr>
                <w:rFonts w:hint="eastAsia" w:ascii="宋体" w:hAnsi="宋体"/>
                <w:sz w:val="24"/>
                <w:szCs w:val="24"/>
              </w:rPr>
              <w:t>生活</w:t>
            </w:r>
            <w:r>
              <w:rPr>
                <w:rFonts w:hint="eastAsia" w:ascii="宋体" w:hAnsi="宋体"/>
                <w:sz w:val="24"/>
                <w:szCs w:val="24"/>
                <w:lang w:val="en-US" w:eastAsia="zh-CN"/>
              </w:rPr>
              <w:t>部分</w:t>
            </w:r>
            <w:r>
              <w:rPr>
                <w:rFonts w:hint="eastAsia" w:ascii="宋体" w:hAnsi="宋体"/>
                <w:sz w:val="24"/>
                <w:szCs w:val="24"/>
              </w:rPr>
              <w:t>不能自理</w:t>
            </w:r>
            <w:r>
              <w:rPr>
                <w:rFonts w:hint="eastAsia" w:ascii="宋体" w:hAnsi="宋体"/>
                <w:sz w:val="24"/>
                <w:szCs w:val="24"/>
                <w:lang w:val="en-US" w:eastAsia="zh-CN"/>
              </w:rPr>
              <w:t>的病人</w:t>
            </w:r>
          </w:p>
        </w:tc>
        <w:tc>
          <w:tcPr>
            <w:tcW w:w="5256" w:type="dxa"/>
            <w:vMerge w:val="continue"/>
            <w:noWrap w:val="0"/>
            <w:vAlign w:val="top"/>
          </w:tcPr>
          <w:p w14:paraId="7F1499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4"/>
                <w:szCs w:val="24"/>
              </w:rPr>
            </w:pPr>
          </w:p>
        </w:tc>
      </w:tr>
      <w:tr w14:paraId="4C31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671" w:type="dxa"/>
            <w:vMerge w:val="continue"/>
            <w:shd w:val="clear" w:color="auto" w:fill="auto"/>
            <w:noWrap w:val="0"/>
            <w:vAlign w:val="center"/>
          </w:tcPr>
          <w:p w14:paraId="4E2AEC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4"/>
                <w:szCs w:val="24"/>
                <w:lang w:val="en-US" w:eastAsia="zh-CN"/>
              </w:rPr>
            </w:pPr>
          </w:p>
        </w:tc>
        <w:tc>
          <w:tcPr>
            <w:tcW w:w="677" w:type="dxa"/>
            <w:shd w:val="clear" w:color="auto" w:fill="auto"/>
            <w:noWrap w:val="0"/>
            <w:textDirection w:val="tbLrV"/>
            <w:vAlign w:val="center"/>
          </w:tcPr>
          <w:p w14:paraId="7ECCCB87">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一对一</w:t>
            </w:r>
          </w:p>
        </w:tc>
        <w:tc>
          <w:tcPr>
            <w:tcW w:w="1141" w:type="dxa"/>
            <w:shd w:val="clear" w:color="auto" w:fill="auto"/>
            <w:noWrap w:val="0"/>
            <w:vAlign w:val="center"/>
          </w:tcPr>
          <w:p w14:paraId="335B95F9">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eastAsia" w:ascii="宋体" w:hAnsi="宋体"/>
                <w:strike/>
                <w:sz w:val="24"/>
                <w:szCs w:val="24"/>
                <w:highlight w:val="none"/>
                <w:lang w:val="en-US" w:eastAsia="zh-CN"/>
              </w:rPr>
            </w:pPr>
          </w:p>
          <w:p w14:paraId="40B10C92">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trike w:val="0"/>
                <w:sz w:val="24"/>
                <w:szCs w:val="24"/>
                <w:highlight w:val="none"/>
                <w:lang w:val="en-US" w:eastAsia="zh-CN"/>
              </w:rPr>
              <w:t>280</w:t>
            </w:r>
          </w:p>
        </w:tc>
        <w:tc>
          <w:tcPr>
            <w:tcW w:w="1884" w:type="dxa"/>
            <w:shd w:val="clear" w:color="auto" w:fill="auto"/>
            <w:noWrap w:val="0"/>
            <w:vAlign w:val="center"/>
          </w:tcPr>
          <w:p w14:paraId="3DD7275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Times New Roman" w:eastAsiaTheme="minorEastAsia"/>
                <w:kern w:val="2"/>
                <w:sz w:val="24"/>
                <w:szCs w:val="24"/>
                <w:highlight w:val="red"/>
                <w:lang w:val="en-US" w:eastAsia="zh-CN" w:bidi="ar-SA"/>
              </w:rPr>
            </w:pPr>
            <w:r>
              <w:rPr>
                <w:rFonts w:hint="eastAsia" w:ascii="宋体" w:hAnsi="宋体"/>
                <w:sz w:val="24"/>
                <w:szCs w:val="24"/>
                <w:highlight w:val="none"/>
                <w:lang w:val="en-US" w:eastAsia="zh-CN"/>
              </w:rPr>
              <w:t>特级护理/一级护理/行动不便，</w:t>
            </w:r>
            <w:r>
              <w:rPr>
                <w:rFonts w:hint="eastAsia" w:ascii="宋体" w:hAnsi="宋体"/>
                <w:sz w:val="24"/>
                <w:szCs w:val="24"/>
                <w:highlight w:val="none"/>
              </w:rPr>
              <w:t>生活不能完全自理的</w:t>
            </w:r>
            <w:r>
              <w:rPr>
                <w:rFonts w:hint="eastAsia" w:ascii="宋体" w:hAnsi="宋体"/>
                <w:sz w:val="24"/>
                <w:szCs w:val="24"/>
                <w:highlight w:val="none"/>
                <w:lang w:eastAsia="zh-CN"/>
              </w:rPr>
              <w:t>病人</w:t>
            </w:r>
          </w:p>
        </w:tc>
        <w:tc>
          <w:tcPr>
            <w:tcW w:w="5256" w:type="dxa"/>
            <w:vMerge w:val="continue"/>
            <w:noWrap w:val="0"/>
            <w:vAlign w:val="top"/>
          </w:tcPr>
          <w:p w14:paraId="597527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4"/>
                <w:szCs w:val="24"/>
              </w:rPr>
            </w:pPr>
          </w:p>
        </w:tc>
      </w:tr>
      <w:tr w14:paraId="4A1A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671" w:type="dxa"/>
            <w:vMerge w:val="restart"/>
            <w:noWrap w:val="0"/>
            <w:vAlign w:val="center"/>
          </w:tcPr>
          <w:p w14:paraId="5BF15D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免陪照护服务</w:t>
            </w:r>
          </w:p>
        </w:tc>
        <w:tc>
          <w:tcPr>
            <w:tcW w:w="677" w:type="dxa"/>
            <w:noWrap w:val="0"/>
            <w:textDirection w:val="tbLrV"/>
            <w:vAlign w:val="center"/>
          </w:tcPr>
          <w:p w14:paraId="30ABA655">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default" w:ascii="宋体" w:hAnsi="宋体"/>
                <w:sz w:val="24"/>
                <w:szCs w:val="24"/>
                <w:lang w:val="en-US" w:eastAsia="zh-CN"/>
              </w:rPr>
            </w:pPr>
            <w:r>
              <w:rPr>
                <w:rFonts w:hint="eastAsia" w:ascii="宋体" w:hAnsi="宋体"/>
                <w:sz w:val="24"/>
                <w:szCs w:val="24"/>
                <w:lang w:val="en-US" w:eastAsia="zh-CN"/>
              </w:rPr>
              <w:t>一对三</w:t>
            </w:r>
          </w:p>
        </w:tc>
        <w:tc>
          <w:tcPr>
            <w:tcW w:w="1141" w:type="dxa"/>
            <w:noWrap w:val="0"/>
            <w:vAlign w:val="center"/>
          </w:tcPr>
          <w:p w14:paraId="5A648952">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default" w:ascii="宋体" w:hAnsi="宋体"/>
                <w:strike/>
                <w:sz w:val="24"/>
                <w:szCs w:val="24"/>
                <w:highlight w:val="none"/>
                <w:lang w:val="en-US" w:eastAsia="zh-CN"/>
              </w:rPr>
            </w:pPr>
            <w:r>
              <w:rPr>
                <w:rFonts w:hint="eastAsia" w:ascii="宋体" w:hAnsi="宋体"/>
                <w:strike w:val="0"/>
                <w:sz w:val="24"/>
                <w:szCs w:val="24"/>
                <w:highlight w:val="none"/>
                <w:lang w:val="en-US" w:eastAsia="zh-CN"/>
              </w:rPr>
              <w:t>140</w:t>
            </w:r>
          </w:p>
        </w:tc>
        <w:tc>
          <w:tcPr>
            <w:tcW w:w="1884" w:type="dxa"/>
            <w:noWrap w:val="0"/>
            <w:vAlign w:val="center"/>
          </w:tcPr>
          <w:p w14:paraId="1392BD5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特级护理/一级护理/行动不便，</w:t>
            </w:r>
            <w:r>
              <w:rPr>
                <w:rFonts w:hint="eastAsia" w:ascii="宋体" w:hAnsi="宋体"/>
                <w:sz w:val="24"/>
                <w:szCs w:val="24"/>
                <w:highlight w:val="none"/>
              </w:rPr>
              <w:t>生活不能完全自理的</w:t>
            </w:r>
            <w:r>
              <w:rPr>
                <w:rFonts w:hint="eastAsia" w:ascii="宋体" w:hAnsi="宋体"/>
                <w:sz w:val="24"/>
                <w:szCs w:val="24"/>
                <w:highlight w:val="none"/>
                <w:lang w:eastAsia="zh-CN"/>
              </w:rPr>
              <w:t>病人</w:t>
            </w:r>
          </w:p>
        </w:tc>
        <w:tc>
          <w:tcPr>
            <w:tcW w:w="5256" w:type="dxa"/>
            <w:vMerge w:val="continue"/>
            <w:noWrap w:val="0"/>
            <w:vAlign w:val="top"/>
          </w:tcPr>
          <w:p w14:paraId="6D35789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4"/>
                <w:szCs w:val="24"/>
              </w:rPr>
            </w:pPr>
          </w:p>
        </w:tc>
      </w:tr>
      <w:tr w14:paraId="494B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671" w:type="dxa"/>
            <w:vMerge w:val="continue"/>
            <w:noWrap w:val="0"/>
            <w:vAlign w:val="center"/>
          </w:tcPr>
          <w:p w14:paraId="009B33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4"/>
                <w:szCs w:val="24"/>
                <w:lang w:val="en-US" w:eastAsia="zh-CN"/>
              </w:rPr>
            </w:pPr>
          </w:p>
        </w:tc>
        <w:tc>
          <w:tcPr>
            <w:tcW w:w="677" w:type="dxa"/>
            <w:noWrap w:val="0"/>
            <w:textDirection w:val="tbLrV"/>
            <w:vAlign w:val="center"/>
          </w:tcPr>
          <w:p w14:paraId="1E58CD5B">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default" w:ascii="宋体" w:hAnsi="宋体"/>
                <w:sz w:val="24"/>
                <w:szCs w:val="24"/>
                <w:lang w:val="en-US" w:eastAsia="zh-CN"/>
              </w:rPr>
            </w:pPr>
            <w:r>
              <w:rPr>
                <w:rFonts w:hint="eastAsia" w:ascii="宋体" w:hAnsi="宋体"/>
                <w:sz w:val="24"/>
                <w:szCs w:val="24"/>
                <w:lang w:val="en-US" w:eastAsia="zh-CN"/>
              </w:rPr>
              <w:t>一对二</w:t>
            </w:r>
          </w:p>
        </w:tc>
        <w:tc>
          <w:tcPr>
            <w:tcW w:w="1141" w:type="dxa"/>
            <w:noWrap w:val="0"/>
            <w:vAlign w:val="center"/>
          </w:tcPr>
          <w:p w14:paraId="36C4D0D9">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default" w:ascii="宋体" w:hAnsi="宋体"/>
                <w:sz w:val="24"/>
                <w:szCs w:val="24"/>
                <w:highlight w:val="none"/>
                <w:lang w:val="en-US" w:eastAsia="zh-CN"/>
              </w:rPr>
            </w:pPr>
            <w:r>
              <w:rPr>
                <w:rFonts w:hint="eastAsia" w:ascii="宋体" w:hAnsi="宋体"/>
                <w:strike w:val="0"/>
                <w:sz w:val="24"/>
                <w:szCs w:val="24"/>
                <w:highlight w:val="none"/>
                <w:lang w:val="en-US" w:eastAsia="zh-CN"/>
              </w:rPr>
              <w:t>180</w:t>
            </w:r>
          </w:p>
        </w:tc>
        <w:tc>
          <w:tcPr>
            <w:tcW w:w="1884" w:type="dxa"/>
            <w:noWrap w:val="0"/>
            <w:vAlign w:val="center"/>
          </w:tcPr>
          <w:p w14:paraId="1AF457F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Theme="minorEastAsia"/>
                <w:sz w:val="24"/>
                <w:szCs w:val="24"/>
                <w:highlight w:val="red"/>
                <w:lang w:val="en-US" w:eastAsia="zh-CN"/>
              </w:rPr>
            </w:pPr>
            <w:r>
              <w:rPr>
                <w:rFonts w:hint="eastAsia" w:ascii="宋体" w:hAnsi="宋体"/>
                <w:sz w:val="24"/>
                <w:szCs w:val="24"/>
                <w:highlight w:val="none"/>
                <w:lang w:val="en-US" w:eastAsia="zh-CN"/>
              </w:rPr>
              <w:t>特级护理/一级护理/行动不便，</w:t>
            </w:r>
            <w:r>
              <w:rPr>
                <w:rFonts w:hint="eastAsia" w:ascii="宋体" w:hAnsi="宋体"/>
                <w:sz w:val="24"/>
                <w:szCs w:val="24"/>
                <w:highlight w:val="none"/>
              </w:rPr>
              <w:t>生活不能完全自理的</w:t>
            </w:r>
            <w:r>
              <w:rPr>
                <w:rFonts w:hint="eastAsia" w:ascii="宋体" w:hAnsi="宋体"/>
                <w:sz w:val="24"/>
                <w:szCs w:val="24"/>
                <w:highlight w:val="none"/>
                <w:lang w:eastAsia="zh-CN"/>
              </w:rPr>
              <w:t>病人</w:t>
            </w:r>
          </w:p>
        </w:tc>
        <w:tc>
          <w:tcPr>
            <w:tcW w:w="5256" w:type="dxa"/>
            <w:vMerge w:val="continue"/>
            <w:noWrap w:val="0"/>
            <w:vAlign w:val="top"/>
          </w:tcPr>
          <w:p w14:paraId="6CEEC1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4"/>
                <w:szCs w:val="24"/>
              </w:rPr>
            </w:pPr>
          </w:p>
        </w:tc>
      </w:tr>
      <w:tr w14:paraId="18E1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0" w:hRule="atLeast"/>
          <w:jc w:val="center"/>
        </w:trPr>
        <w:tc>
          <w:tcPr>
            <w:tcW w:w="671" w:type="dxa"/>
            <w:vMerge w:val="continue"/>
            <w:noWrap w:val="0"/>
            <w:vAlign w:val="center"/>
          </w:tcPr>
          <w:p w14:paraId="762D75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4"/>
                <w:szCs w:val="24"/>
                <w:lang w:val="en-US" w:eastAsia="zh-CN"/>
              </w:rPr>
            </w:pPr>
          </w:p>
        </w:tc>
        <w:tc>
          <w:tcPr>
            <w:tcW w:w="677" w:type="dxa"/>
            <w:noWrap w:val="0"/>
            <w:textDirection w:val="tbLrV"/>
            <w:vAlign w:val="center"/>
          </w:tcPr>
          <w:p w14:paraId="295D56CA">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宋体" w:hAnsi="宋体"/>
                <w:sz w:val="24"/>
                <w:szCs w:val="24"/>
                <w:lang w:val="en-US" w:eastAsia="zh-CN"/>
              </w:rPr>
            </w:pPr>
            <w:r>
              <w:rPr>
                <w:rFonts w:hint="eastAsia" w:ascii="宋体" w:hAnsi="宋体"/>
                <w:sz w:val="24"/>
                <w:szCs w:val="24"/>
                <w:lang w:val="en-US" w:eastAsia="zh-CN"/>
              </w:rPr>
              <w:t>一对一</w:t>
            </w:r>
          </w:p>
        </w:tc>
        <w:tc>
          <w:tcPr>
            <w:tcW w:w="1141" w:type="dxa"/>
            <w:noWrap w:val="0"/>
            <w:vAlign w:val="center"/>
          </w:tcPr>
          <w:p w14:paraId="77DB5C6D">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eastAsia" w:ascii="宋体" w:hAnsi="宋体"/>
                <w:strike/>
                <w:sz w:val="24"/>
                <w:szCs w:val="24"/>
                <w:highlight w:val="none"/>
                <w:lang w:val="en-US" w:eastAsia="zh-CN"/>
              </w:rPr>
            </w:pPr>
          </w:p>
          <w:p w14:paraId="72D88A62">
            <w:pPr>
              <w:keepNext w:val="0"/>
              <w:keepLines w:val="0"/>
              <w:pageBreakBefore w:val="0"/>
              <w:widowControl w:val="0"/>
              <w:tabs>
                <w:tab w:val="left" w:pos="432"/>
              </w:tabs>
              <w:kinsoku/>
              <w:wordWrap/>
              <w:overflowPunct/>
              <w:topLinePunct w:val="0"/>
              <w:autoSpaceDE/>
              <w:autoSpaceDN/>
              <w:bidi w:val="0"/>
              <w:adjustRightInd/>
              <w:snapToGrid/>
              <w:spacing w:line="320" w:lineRule="exact"/>
              <w:jc w:val="center"/>
              <w:textAlignment w:val="auto"/>
              <w:rPr>
                <w:rFonts w:hint="default" w:ascii="宋体" w:hAnsi="宋体" w:eastAsia="宋体"/>
                <w:sz w:val="24"/>
                <w:szCs w:val="24"/>
                <w:highlight w:val="none"/>
                <w:lang w:val="en-US" w:eastAsia="zh-CN"/>
              </w:rPr>
            </w:pPr>
            <w:r>
              <w:rPr>
                <w:rFonts w:hint="eastAsia" w:ascii="宋体" w:hAnsi="宋体"/>
                <w:strike w:val="0"/>
                <w:sz w:val="24"/>
                <w:szCs w:val="24"/>
                <w:highlight w:val="none"/>
                <w:lang w:val="en-US" w:eastAsia="zh-CN"/>
              </w:rPr>
              <w:t>280</w:t>
            </w:r>
          </w:p>
        </w:tc>
        <w:tc>
          <w:tcPr>
            <w:tcW w:w="1884" w:type="dxa"/>
            <w:noWrap w:val="0"/>
            <w:vAlign w:val="center"/>
          </w:tcPr>
          <w:p w14:paraId="4D7DB2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Theme="minorEastAsia"/>
                <w:sz w:val="24"/>
                <w:szCs w:val="24"/>
                <w:highlight w:val="red"/>
                <w:lang w:val="en-US" w:eastAsia="zh-CN"/>
              </w:rPr>
            </w:pPr>
            <w:r>
              <w:rPr>
                <w:rFonts w:hint="eastAsia" w:ascii="宋体" w:hAnsi="宋体"/>
                <w:sz w:val="24"/>
                <w:szCs w:val="24"/>
                <w:highlight w:val="none"/>
                <w:lang w:val="en-US" w:eastAsia="zh-CN"/>
              </w:rPr>
              <w:t>特级护理/一级护理/行动不便，</w:t>
            </w:r>
            <w:r>
              <w:rPr>
                <w:rFonts w:hint="eastAsia" w:ascii="宋体" w:hAnsi="宋体"/>
                <w:sz w:val="24"/>
                <w:szCs w:val="24"/>
                <w:highlight w:val="none"/>
              </w:rPr>
              <w:t>生活不能完全自理的</w:t>
            </w:r>
            <w:r>
              <w:rPr>
                <w:rFonts w:hint="eastAsia" w:ascii="宋体" w:hAnsi="宋体"/>
                <w:sz w:val="24"/>
                <w:szCs w:val="24"/>
                <w:highlight w:val="none"/>
                <w:lang w:eastAsia="zh-CN"/>
              </w:rPr>
              <w:t>病人</w:t>
            </w:r>
          </w:p>
        </w:tc>
        <w:tc>
          <w:tcPr>
            <w:tcW w:w="5256" w:type="dxa"/>
            <w:vMerge w:val="continue"/>
            <w:noWrap w:val="0"/>
            <w:vAlign w:val="top"/>
          </w:tcPr>
          <w:p w14:paraId="4150C009">
            <w:pPr>
              <w:keepNext w:val="0"/>
              <w:keepLines w:val="0"/>
              <w:pageBreakBefore w:val="0"/>
              <w:widowControl w:val="0"/>
              <w:kinsoku/>
              <w:wordWrap/>
              <w:overflowPunct/>
              <w:topLinePunct w:val="0"/>
              <w:autoSpaceDE/>
              <w:autoSpaceDN/>
              <w:bidi w:val="0"/>
              <w:adjustRightInd/>
              <w:snapToGrid/>
              <w:spacing w:line="320" w:lineRule="exact"/>
              <w:ind w:right="970" w:rightChars="462"/>
              <w:jc w:val="left"/>
              <w:textAlignment w:val="auto"/>
              <w:rPr>
                <w:rFonts w:ascii="宋体" w:hAnsi="宋体" w:cs="宋体"/>
                <w:b/>
                <w:sz w:val="24"/>
                <w:szCs w:val="24"/>
              </w:rPr>
            </w:pPr>
          </w:p>
        </w:tc>
      </w:tr>
    </w:tbl>
    <w:p w14:paraId="2BBDC520">
      <w:pPr>
        <w:spacing w:line="360" w:lineRule="auto"/>
        <w:rPr>
          <w:rFonts w:ascii="宋体" w:hAnsi="宋体"/>
          <w:szCs w:val="21"/>
        </w:rPr>
      </w:pPr>
      <w:r>
        <w:rPr>
          <w:rFonts w:hint="eastAsia" w:ascii="宋体" w:hAnsi="宋体"/>
          <w:szCs w:val="21"/>
          <w:highlight w:val="none"/>
        </w:rPr>
        <w:t>特殊收费情况及分配方案说明：</w:t>
      </w:r>
    </w:p>
    <w:p w14:paraId="228A58FA">
      <w:pPr>
        <w:spacing w:line="360" w:lineRule="auto"/>
        <w:ind w:right="59" w:rightChars="28"/>
        <w:rPr>
          <w:rFonts w:ascii="宋体" w:hAnsi="宋体" w:cs="宋体"/>
          <w:szCs w:val="21"/>
        </w:rPr>
      </w:pPr>
      <w:r>
        <w:rPr>
          <w:rFonts w:hint="eastAsia" w:ascii="宋体" w:hAnsi="宋体" w:cs="宋体"/>
          <w:szCs w:val="21"/>
        </w:rPr>
        <w:t>①</w:t>
      </w:r>
      <w:r>
        <w:rPr>
          <w:rFonts w:hint="eastAsia" w:ascii="宋体" w:hAnsi="宋体" w:cs="宋体"/>
          <w:strike w:val="0"/>
          <w:color w:val="auto"/>
          <w:szCs w:val="21"/>
          <w:u w:val="none"/>
        </w:rPr>
        <w:t>本次价格制定是</w:t>
      </w:r>
      <w:r>
        <w:rPr>
          <w:rFonts w:hint="eastAsia" w:ascii="宋体" w:hAnsi="宋体" w:cs="宋体"/>
          <w:szCs w:val="21"/>
          <w:lang w:val="en-US" w:eastAsia="zh-CN"/>
        </w:rPr>
        <w:t>按照</w:t>
      </w:r>
      <w:r>
        <w:rPr>
          <w:rFonts w:hint="eastAsia" w:ascii="宋体" w:hAnsi="宋体" w:cs="宋体"/>
          <w:strike w:val="0"/>
          <w:szCs w:val="21"/>
          <w:lang w:val="en-US" w:eastAsia="zh-CN"/>
        </w:rPr>
        <w:t>广东省医保局免陪照护服务价格及</w:t>
      </w:r>
      <w:r>
        <w:rPr>
          <w:rFonts w:hint="eastAsia" w:ascii="宋体" w:hAnsi="宋体" w:cs="宋体"/>
          <w:strike w:val="0"/>
          <w:szCs w:val="21"/>
        </w:rPr>
        <w:t>在充分的市场调研基础上形成的</w:t>
      </w:r>
      <w:r>
        <w:rPr>
          <w:rFonts w:hint="eastAsia" w:ascii="宋体" w:hAnsi="宋体" w:cs="宋体"/>
          <w:strike w:val="0"/>
          <w:szCs w:val="21"/>
          <w:lang w:eastAsia="zh-CN"/>
        </w:rPr>
        <w:t>。</w:t>
      </w:r>
      <w:r>
        <w:rPr>
          <w:rFonts w:hint="eastAsia" w:ascii="宋体" w:hAnsi="宋体" w:cs="宋体"/>
          <w:szCs w:val="21"/>
        </w:rPr>
        <w:t>②国家法定节假日服务价格在原收费标准上：一对一春节3天法定假日期间在原收费的标准上加收300元/天，其他法定节假日在原基础收费的标准上加收150元/天，一</w:t>
      </w:r>
      <w:r>
        <w:rPr>
          <w:rFonts w:hint="eastAsia" w:ascii="宋体" w:hAnsi="宋体"/>
          <w:szCs w:val="21"/>
        </w:rPr>
        <w:t>对多所有</w:t>
      </w:r>
      <w:r>
        <w:rPr>
          <w:rFonts w:hint="eastAsia" w:ascii="宋体" w:hAnsi="宋体" w:cs="宋体"/>
          <w:szCs w:val="21"/>
        </w:rPr>
        <w:t>法定节假日在原基础收费的标准上加收100元</w:t>
      </w:r>
      <w:r>
        <w:rPr>
          <w:rFonts w:ascii="宋体" w:hAnsi="宋体"/>
          <w:szCs w:val="21"/>
        </w:rPr>
        <w:t>/</w:t>
      </w:r>
      <w:r>
        <w:rPr>
          <w:rFonts w:hint="eastAsia" w:ascii="宋体" w:hAnsi="宋体" w:cs="宋体"/>
          <w:szCs w:val="21"/>
        </w:rPr>
        <w:t>天，提高部分全部归</w:t>
      </w:r>
      <w:r>
        <w:rPr>
          <w:rFonts w:hint="eastAsia" w:ascii="宋体" w:hAnsi="宋体" w:cs="宋体"/>
          <w:szCs w:val="21"/>
          <w:lang w:eastAsia="zh-CN"/>
        </w:rPr>
        <w:t>医疗护理员</w:t>
      </w:r>
      <w:r>
        <w:rPr>
          <w:rFonts w:hint="eastAsia" w:ascii="宋体" w:hAnsi="宋体" w:cs="宋体"/>
          <w:szCs w:val="21"/>
        </w:rPr>
        <w:t>。节假日是指：元旦</w:t>
      </w:r>
      <w:r>
        <w:rPr>
          <w:rFonts w:ascii="宋体" w:hAnsi="宋体" w:cs="宋体"/>
          <w:szCs w:val="21"/>
        </w:rPr>
        <w:t>1</w:t>
      </w:r>
      <w:r>
        <w:rPr>
          <w:rFonts w:hint="eastAsia" w:ascii="宋体" w:hAnsi="宋体" w:cs="宋体"/>
          <w:szCs w:val="21"/>
        </w:rPr>
        <w:t>天，春节</w:t>
      </w:r>
      <w:r>
        <w:rPr>
          <w:rFonts w:ascii="宋体" w:hAnsi="宋体" w:cs="宋体"/>
          <w:szCs w:val="21"/>
        </w:rPr>
        <w:t>3</w:t>
      </w:r>
      <w:r>
        <w:rPr>
          <w:rFonts w:hint="eastAsia" w:ascii="宋体" w:hAnsi="宋体" w:cs="宋体"/>
          <w:szCs w:val="21"/>
        </w:rPr>
        <w:t>天，清明</w:t>
      </w:r>
      <w:r>
        <w:rPr>
          <w:rFonts w:ascii="宋体" w:hAnsi="宋体" w:cs="宋体"/>
          <w:szCs w:val="21"/>
        </w:rPr>
        <w:t>1</w:t>
      </w:r>
      <w:r>
        <w:rPr>
          <w:rFonts w:hint="eastAsia" w:ascii="宋体" w:hAnsi="宋体" w:cs="宋体"/>
          <w:szCs w:val="21"/>
        </w:rPr>
        <w:t>天，五一</w:t>
      </w:r>
      <w:r>
        <w:rPr>
          <w:rFonts w:ascii="宋体" w:hAnsi="宋体" w:cs="宋体"/>
          <w:szCs w:val="21"/>
        </w:rPr>
        <w:t>1</w:t>
      </w:r>
      <w:r>
        <w:rPr>
          <w:rFonts w:hint="eastAsia" w:ascii="宋体" w:hAnsi="宋体" w:cs="宋体"/>
          <w:szCs w:val="21"/>
        </w:rPr>
        <w:t>天，端午</w:t>
      </w:r>
      <w:r>
        <w:rPr>
          <w:rFonts w:ascii="宋体" w:hAnsi="宋体" w:cs="宋体"/>
          <w:szCs w:val="21"/>
        </w:rPr>
        <w:t>1</w:t>
      </w:r>
      <w:r>
        <w:rPr>
          <w:rFonts w:hint="eastAsia" w:ascii="宋体" w:hAnsi="宋体" w:cs="宋体"/>
          <w:szCs w:val="21"/>
        </w:rPr>
        <w:t>天，中秋</w:t>
      </w:r>
      <w:r>
        <w:rPr>
          <w:rFonts w:ascii="宋体" w:hAnsi="宋体" w:cs="宋体"/>
          <w:szCs w:val="21"/>
        </w:rPr>
        <w:t>1</w:t>
      </w:r>
      <w:r>
        <w:rPr>
          <w:rFonts w:hint="eastAsia" w:ascii="宋体" w:hAnsi="宋体" w:cs="宋体"/>
          <w:szCs w:val="21"/>
        </w:rPr>
        <w:t>天，国庆</w:t>
      </w:r>
      <w:r>
        <w:rPr>
          <w:rFonts w:ascii="宋体" w:hAnsi="宋体" w:cs="宋体"/>
          <w:szCs w:val="21"/>
        </w:rPr>
        <w:t>3</w:t>
      </w:r>
      <w:r>
        <w:rPr>
          <w:rFonts w:hint="eastAsia" w:ascii="宋体" w:hAnsi="宋体" w:cs="宋体"/>
          <w:szCs w:val="21"/>
        </w:rPr>
        <w:t>天，共</w:t>
      </w:r>
      <w:r>
        <w:rPr>
          <w:rFonts w:ascii="宋体" w:hAnsi="宋体" w:cs="宋体"/>
          <w:szCs w:val="21"/>
        </w:rPr>
        <w:t>11</w:t>
      </w:r>
      <w:r>
        <w:rPr>
          <w:rFonts w:hint="eastAsia" w:ascii="宋体" w:hAnsi="宋体" w:cs="宋体"/>
          <w:szCs w:val="21"/>
        </w:rPr>
        <w:t>天。</w:t>
      </w:r>
    </w:p>
    <w:p w14:paraId="119A3096">
      <w:pPr>
        <w:spacing w:line="360" w:lineRule="auto"/>
        <w:rPr>
          <w:rFonts w:ascii="宋体" w:hAnsi="宋体"/>
          <w:szCs w:val="21"/>
        </w:rPr>
      </w:pPr>
      <w:r>
        <w:rPr>
          <w:rFonts w:hint="eastAsia" w:ascii="宋体" w:hAnsi="宋体" w:cs="宋体"/>
          <w:szCs w:val="21"/>
        </w:rPr>
        <w:t>③凡是需要隔离的</w:t>
      </w:r>
      <w:r>
        <w:rPr>
          <w:rFonts w:hint="eastAsia" w:ascii="宋体" w:hAnsi="宋体"/>
          <w:szCs w:val="21"/>
          <w:lang w:eastAsia="zh-CN"/>
        </w:rPr>
        <w:t>病人</w:t>
      </w:r>
      <w:r>
        <w:rPr>
          <w:rFonts w:hint="eastAsia" w:ascii="宋体" w:hAnsi="宋体" w:cs="宋体"/>
          <w:szCs w:val="21"/>
        </w:rPr>
        <w:t>（经科室确诊），在原来收费基础上加收</w:t>
      </w:r>
      <w:r>
        <w:rPr>
          <w:rFonts w:hint="eastAsia" w:ascii="宋体" w:hAnsi="宋体"/>
          <w:szCs w:val="21"/>
        </w:rPr>
        <w:t>20</w:t>
      </w:r>
      <w:r>
        <w:rPr>
          <w:rFonts w:hint="eastAsia" w:ascii="宋体" w:hAnsi="宋体" w:cs="宋体"/>
          <w:szCs w:val="21"/>
        </w:rPr>
        <w:t>元</w:t>
      </w:r>
      <w:r>
        <w:rPr>
          <w:rFonts w:ascii="宋体" w:hAnsi="宋体"/>
          <w:szCs w:val="21"/>
        </w:rPr>
        <w:t>/</w:t>
      </w:r>
      <w:r>
        <w:rPr>
          <w:rFonts w:hint="eastAsia" w:ascii="宋体" w:hAnsi="宋体" w:cs="宋体"/>
          <w:szCs w:val="21"/>
        </w:rPr>
        <w:t>天。（仅限一对多）</w:t>
      </w:r>
    </w:p>
    <w:p w14:paraId="27AAB2A9">
      <w:pPr>
        <w:spacing w:line="360" w:lineRule="auto"/>
        <w:rPr>
          <w:rFonts w:ascii="宋体" w:hAnsi="宋体" w:cs="宋体"/>
          <w:szCs w:val="21"/>
        </w:rPr>
      </w:pPr>
      <w:r>
        <w:rPr>
          <w:rFonts w:hint="eastAsia" w:ascii="宋体" w:hAnsi="宋体"/>
          <w:szCs w:val="21"/>
        </w:rPr>
        <w:t>④服务时间按实际上岗服务时间计算费用</w:t>
      </w:r>
      <w:r>
        <w:rPr>
          <w:rFonts w:hint="eastAsia" w:ascii="宋体" w:hAnsi="宋体"/>
          <w:szCs w:val="21"/>
          <w:lang w:eastAsia="zh-CN"/>
        </w:rPr>
        <w:t>，</w:t>
      </w:r>
      <w:r>
        <w:rPr>
          <w:rFonts w:hint="eastAsia" w:ascii="宋体" w:hAnsi="宋体"/>
          <w:szCs w:val="21"/>
        </w:rPr>
        <w:t>不足24小时，一对一按实际上岗服务时间计算费用，</w:t>
      </w:r>
      <w:r>
        <w:rPr>
          <w:rFonts w:hint="eastAsia" w:ascii="宋体" w:hAnsi="宋体"/>
          <w:szCs w:val="21"/>
          <w:lang w:val="en-US" w:eastAsia="zh-CN"/>
        </w:rPr>
        <w:t>一对二、一对三、</w:t>
      </w:r>
      <w:r>
        <w:rPr>
          <w:rFonts w:hint="eastAsia" w:ascii="宋体" w:hAnsi="宋体"/>
          <w:szCs w:val="21"/>
        </w:rPr>
        <w:t>一对</w:t>
      </w:r>
      <w:r>
        <w:rPr>
          <w:rFonts w:hint="eastAsia" w:ascii="宋体" w:hAnsi="宋体"/>
          <w:strike w:val="0"/>
          <w:szCs w:val="21"/>
        </w:rPr>
        <w:t>多</w:t>
      </w:r>
      <w:r>
        <w:rPr>
          <w:rFonts w:ascii="Arial" w:hAnsi="Arial" w:cs="Arial"/>
          <w:szCs w:val="21"/>
        </w:rPr>
        <w:t>≤</w:t>
      </w:r>
      <w:r>
        <w:rPr>
          <w:rFonts w:hint="eastAsia" w:ascii="宋体" w:hAnsi="宋体"/>
          <w:szCs w:val="21"/>
        </w:rPr>
        <w:t>1</w:t>
      </w:r>
      <w:r>
        <w:rPr>
          <w:rFonts w:ascii="宋体" w:hAnsi="宋体"/>
          <w:szCs w:val="21"/>
        </w:rPr>
        <w:t>2</w:t>
      </w:r>
      <w:r>
        <w:rPr>
          <w:rFonts w:hint="eastAsia" w:ascii="宋体" w:hAnsi="宋体"/>
          <w:szCs w:val="21"/>
        </w:rPr>
        <w:t>小时按半天计算，</w:t>
      </w:r>
      <w:r>
        <w:rPr>
          <w:rFonts w:hint="eastAsia" w:ascii="宋体" w:hAnsi="宋体" w:cs="宋体"/>
          <w:szCs w:val="21"/>
        </w:rPr>
        <w:t>&gt;</w:t>
      </w:r>
      <w:r>
        <w:rPr>
          <w:rFonts w:hint="eastAsia" w:ascii="宋体" w:hAnsi="宋体"/>
          <w:szCs w:val="21"/>
        </w:rPr>
        <w:t>1</w:t>
      </w:r>
      <w:r>
        <w:rPr>
          <w:rFonts w:ascii="宋体" w:hAnsi="宋体"/>
          <w:szCs w:val="21"/>
        </w:rPr>
        <w:t>2</w:t>
      </w:r>
      <w:r>
        <w:rPr>
          <w:rFonts w:hint="eastAsia" w:ascii="宋体" w:hAnsi="宋体"/>
          <w:szCs w:val="21"/>
        </w:rPr>
        <w:t>小时按一天计算。</w:t>
      </w:r>
    </w:p>
    <w:p w14:paraId="4E8ADF0B">
      <w:pPr>
        <w:tabs>
          <w:tab w:val="left" w:pos="5076"/>
        </w:tabs>
        <w:spacing w:line="360" w:lineRule="auto"/>
        <w:rPr>
          <w:rFonts w:ascii="宋体" w:hAnsi="宋体"/>
          <w:szCs w:val="21"/>
        </w:rPr>
      </w:pPr>
      <w:r>
        <w:rPr>
          <w:rFonts w:hint="eastAsia" w:ascii="宋体" w:hAnsi="宋体"/>
          <w:szCs w:val="21"/>
        </w:rPr>
        <w:t>⑤</w:t>
      </w:r>
      <w:r>
        <w:rPr>
          <w:rFonts w:hint="eastAsia" w:ascii="宋体" w:hAnsi="宋体"/>
          <w:szCs w:val="21"/>
          <w:lang w:eastAsia="zh-CN"/>
        </w:rPr>
        <w:t>病人</w:t>
      </w:r>
      <w:r>
        <w:rPr>
          <w:rFonts w:hint="eastAsia" w:ascii="宋体" w:hAnsi="宋体"/>
          <w:szCs w:val="21"/>
        </w:rPr>
        <w:t>自愿选择接受或不接受供应商提供的</w:t>
      </w:r>
      <w:r>
        <w:rPr>
          <w:rFonts w:hint="eastAsia" w:ascii="宋体" w:hAnsi="宋体"/>
          <w:szCs w:val="21"/>
          <w:lang w:eastAsia="zh-CN"/>
        </w:rPr>
        <w:t>陪护服务</w:t>
      </w:r>
      <w:r>
        <w:rPr>
          <w:rFonts w:hint="eastAsia" w:ascii="宋体" w:hAnsi="宋体"/>
          <w:szCs w:val="21"/>
        </w:rPr>
        <w:t>。</w:t>
      </w:r>
    </w:p>
    <w:p w14:paraId="096D1424">
      <w:pPr>
        <w:tabs>
          <w:tab w:val="left" w:pos="5076"/>
        </w:tabs>
        <w:spacing w:line="360" w:lineRule="auto"/>
        <w:rPr>
          <w:rFonts w:hint="eastAsia" w:ascii="宋体" w:hAnsi="宋体"/>
          <w:b/>
          <w:sz w:val="24"/>
          <w:szCs w:val="24"/>
        </w:rPr>
      </w:pPr>
      <w:r>
        <w:rPr>
          <w:rFonts w:hint="eastAsia" w:ascii="宋体" w:hAnsi="宋体"/>
          <w:bCs/>
          <w:szCs w:val="21"/>
        </w:rPr>
        <w:t>⑥供应商提供的</w:t>
      </w:r>
      <w:r>
        <w:rPr>
          <w:rFonts w:hint="eastAsia" w:ascii="宋体" w:hAnsi="宋体"/>
          <w:bCs/>
          <w:szCs w:val="21"/>
          <w:lang w:eastAsia="zh-CN"/>
        </w:rPr>
        <w:t>陪护服务</w:t>
      </w:r>
      <w:r>
        <w:rPr>
          <w:rFonts w:hint="eastAsia" w:ascii="宋体" w:hAnsi="宋体"/>
          <w:bCs/>
          <w:szCs w:val="21"/>
        </w:rPr>
        <w:t>及收费须符合税务法规及国家相关规定。</w:t>
      </w:r>
    </w:p>
    <w:p w14:paraId="2E864234">
      <w:pPr>
        <w:spacing w:line="360" w:lineRule="auto"/>
        <w:rPr>
          <w:rFonts w:hint="eastAsia" w:ascii="宋体" w:hAnsi="宋体"/>
          <w:b/>
          <w:sz w:val="24"/>
          <w:szCs w:val="24"/>
        </w:rPr>
      </w:pPr>
      <w:r>
        <w:rPr>
          <w:rFonts w:hint="eastAsia" w:ascii="宋体" w:hAnsi="宋体"/>
          <w:b/>
          <w:sz w:val="24"/>
          <w:szCs w:val="24"/>
        </w:rPr>
        <w:t>十二、管理要求</w:t>
      </w:r>
    </w:p>
    <w:p w14:paraId="5412393D">
      <w:pPr>
        <w:spacing w:line="360" w:lineRule="auto"/>
        <w:rPr>
          <w:rFonts w:hint="eastAsia" w:ascii="宋体" w:hAnsi="宋体"/>
          <w:b/>
          <w:sz w:val="24"/>
          <w:szCs w:val="24"/>
        </w:rPr>
      </w:pPr>
      <w:r>
        <w:rPr>
          <w:rFonts w:hint="eastAsia" w:ascii="宋体" w:hAnsi="宋体"/>
          <w:b/>
          <w:sz w:val="24"/>
          <w:szCs w:val="24"/>
        </w:rPr>
        <w:t>（一）制度管理要求</w:t>
      </w:r>
    </w:p>
    <w:p w14:paraId="26B39420">
      <w:pPr>
        <w:widowControl/>
        <w:spacing w:line="360" w:lineRule="auto"/>
        <w:jc w:val="left"/>
        <w:rPr>
          <w:rFonts w:hint="eastAsia" w:ascii="宋体" w:hAnsi="宋体" w:cs="宋体"/>
          <w:sz w:val="24"/>
          <w:szCs w:val="24"/>
        </w:rPr>
      </w:pPr>
      <w:r>
        <w:rPr>
          <w:rFonts w:hint="eastAsia" w:ascii="宋体" w:hAnsi="宋体" w:cs="宋体"/>
          <w:sz w:val="24"/>
          <w:szCs w:val="24"/>
        </w:rPr>
        <w:t>1.供应商管理人员及员工必须遵守医院的规章制度，严格按照制定的工作内容及要求，为</w:t>
      </w:r>
      <w:r>
        <w:rPr>
          <w:rFonts w:hint="eastAsia" w:ascii="宋体" w:hAnsi="宋体" w:cs="宋体"/>
          <w:sz w:val="24"/>
          <w:szCs w:val="24"/>
          <w:lang w:eastAsia="zh-CN"/>
        </w:rPr>
        <w:t>病人</w:t>
      </w:r>
      <w:r>
        <w:rPr>
          <w:rFonts w:hint="eastAsia" w:ascii="宋体" w:hAnsi="宋体" w:cs="宋体"/>
          <w:sz w:val="24"/>
          <w:szCs w:val="24"/>
        </w:rPr>
        <w:t>与临床一线提供良好的服务。</w:t>
      </w:r>
    </w:p>
    <w:p w14:paraId="3128FD05">
      <w:pPr>
        <w:widowControl/>
        <w:spacing w:line="360" w:lineRule="auto"/>
        <w:jc w:val="left"/>
        <w:rPr>
          <w:rFonts w:hint="eastAsia" w:ascii="宋体" w:hAnsi="宋体" w:cs="宋体"/>
          <w:sz w:val="24"/>
          <w:szCs w:val="24"/>
        </w:rPr>
      </w:pPr>
      <w:r>
        <w:rPr>
          <w:rFonts w:hint="eastAsia" w:ascii="宋体" w:hAnsi="宋体" w:cs="宋体"/>
          <w:sz w:val="24"/>
          <w:szCs w:val="24"/>
        </w:rPr>
        <w:t>2.供应商应根据医院的服务需求，制定并不断完善各项管理规章制度、人力资源管理方案、具体日常岗位工作安排、应急管理方案等，并提交给本院管理小组备案，本院管理小组有权要求其修订相关制度并监督其执行。</w:t>
      </w:r>
    </w:p>
    <w:p w14:paraId="78C5ED3D">
      <w:pPr>
        <w:widowControl/>
        <w:spacing w:line="360" w:lineRule="auto"/>
        <w:jc w:val="left"/>
        <w:rPr>
          <w:rFonts w:hint="eastAsia" w:ascii="宋体" w:hAnsi="宋体" w:cs="宋体"/>
          <w:sz w:val="24"/>
          <w:szCs w:val="24"/>
        </w:rPr>
      </w:pPr>
      <w:r>
        <w:rPr>
          <w:rFonts w:hint="eastAsia" w:ascii="宋体" w:hAnsi="宋体" w:cs="宋体"/>
          <w:sz w:val="24"/>
          <w:szCs w:val="24"/>
        </w:rPr>
        <w:t>3.供应商管理人员须每天检查员工的服务质量（包括夜间的不定时抽查），定期征询医院各用工科室的意见，及时商讨和解决存在的问题。</w:t>
      </w:r>
    </w:p>
    <w:p w14:paraId="78FD013F">
      <w:pPr>
        <w:widowControl/>
        <w:spacing w:line="360" w:lineRule="auto"/>
        <w:jc w:val="left"/>
        <w:rPr>
          <w:rFonts w:hint="eastAsia" w:ascii="宋体" w:hAnsi="宋体" w:cs="宋体"/>
          <w:sz w:val="24"/>
          <w:szCs w:val="24"/>
        </w:rPr>
      </w:pPr>
      <w:r>
        <w:rPr>
          <w:rFonts w:hint="eastAsia" w:ascii="宋体" w:hAnsi="宋体" w:cs="宋体"/>
          <w:sz w:val="24"/>
          <w:szCs w:val="24"/>
        </w:rPr>
        <w:t>4.供应商员工不得在医院的场所内从事与承包工作无关的事情；不得留宿医院内（特殊岗位经医院批准外）。</w:t>
      </w:r>
    </w:p>
    <w:p w14:paraId="6EAE950E">
      <w:pPr>
        <w:widowControl/>
        <w:spacing w:line="360" w:lineRule="auto"/>
        <w:jc w:val="left"/>
        <w:rPr>
          <w:rFonts w:hint="eastAsia" w:ascii="宋体" w:hAnsi="宋体" w:cs="宋体"/>
          <w:sz w:val="24"/>
          <w:szCs w:val="24"/>
        </w:rPr>
      </w:pPr>
      <w:r>
        <w:rPr>
          <w:rFonts w:hint="eastAsia" w:ascii="宋体" w:hAnsi="宋体" w:cs="宋体"/>
          <w:sz w:val="24"/>
          <w:szCs w:val="24"/>
        </w:rPr>
        <w:t>5.供应商每月5日以前上交工作总结、工作计划及其他相关资料。</w:t>
      </w:r>
    </w:p>
    <w:p w14:paraId="6FFAD624">
      <w:pPr>
        <w:widowControl/>
        <w:spacing w:line="360" w:lineRule="auto"/>
        <w:jc w:val="left"/>
        <w:rPr>
          <w:rFonts w:hint="eastAsia" w:ascii="宋体" w:hAnsi="宋体" w:cs="宋体"/>
          <w:sz w:val="24"/>
          <w:szCs w:val="24"/>
        </w:rPr>
      </w:pPr>
      <w:r>
        <w:rPr>
          <w:rFonts w:hint="eastAsia" w:ascii="宋体" w:hAnsi="宋体" w:cs="宋体"/>
          <w:sz w:val="24"/>
          <w:szCs w:val="24"/>
        </w:rPr>
        <w:t>6.供应商应积极配合院方医疗输送</w:t>
      </w:r>
      <w:r>
        <w:rPr>
          <w:rFonts w:hint="eastAsia" w:ascii="宋体" w:hAnsi="宋体" w:cs="宋体"/>
          <w:sz w:val="24"/>
          <w:szCs w:val="24"/>
          <w:lang w:val="en-US" w:eastAsia="zh-CN"/>
        </w:rPr>
        <w:t>信息</w:t>
      </w:r>
      <w:r>
        <w:rPr>
          <w:rFonts w:hint="eastAsia" w:ascii="宋体" w:hAnsi="宋体" w:cs="宋体"/>
          <w:sz w:val="24"/>
          <w:szCs w:val="24"/>
        </w:rPr>
        <w:t>系统的建设和上线工作，配合医院进行员工培训，流程改造，岗位调整，人员增减等。</w:t>
      </w:r>
    </w:p>
    <w:p w14:paraId="65A68C38">
      <w:pPr>
        <w:widowControl/>
        <w:spacing w:line="360" w:lineRule="auto"/>
        <w:jc w:val="left"/>
        <w:rPr>
          <w:rFonts w:hint="eastAsia" w:ascii="宋体" w:hAnsi="宋体" w:cs="宋体"/>
          <w:sz w:val="24"/>
          <w:szCs w:val="24"/>
        </w:rPr>
      </w:pPr>
      <w:r>
        <w:rPr>
          <w:rFonts w:hint="eastAsia" w:ascii="宋体" w:hAnsi="宋体" w:cs="宋体"/>
          <w:sz w:val="24"/>
          <w:szCs w:val="24"/>
        </w:rPr>
        <w:t>7.每年设置5万元的专项基金，用以员工文化建设、年终奖励、评先评优、解决春节期间的</w:t>
      </w:r>
      <w:r>
        <w:rPr>
          <w:rFonts w:hint="eastAsia" w:ascii="宋体" w:hAnsi="宋体" w:cs="宋体"/>
          <w:sz w:val="24"/>
          <w:szCs w:val="24"/>
          <w:lang w:eastAsia="zh-CN"/>
        </w:rPr>
        <w:t>医疗护理员</w:t>
      </w:r>
      <w:r>
        <w:rPr>
          <w:rFonts w:hint="eastAsia" w:ascii="宋体" w:hAnsi="宋体" w:cs="宋体"/>
          <w:sz w:val="24"/>
          <w:szCs w:val="24"/>
        </w:rPr>
        <w:t>供求极端矛盾问题等。由项目管理小组管理经费。</w:t>
      </w:r>
    </w:p>
    <w:p w14:paraId="297EAE81">
      <w:pPr>
        <w:widowControl/>
        <w:spacing w:line="360" w:lineRule="auto"/>
        <w:jc w:val="left"/>
        <w:rPr>
          <w:rFonts w:hint="eastAsia" w:ascii="宋体" w:hAnsi="宋体" w:cs="宋体"/>
          <w:sz w:val="24"/>
          <w:szCs w:val="24"/>
        </w:rPr>
      </w:pPr>
      <w:r>
        <w:rPr>
          <w:rFonts w:hint="eastAsia" w:ascii="宋体" w:hAnsi="宋体" w:cs="宋体"/>
          <w:sz w:val="24"/>
          <w:szCs w:val="24"/>
        </w:rPr>
        <w:t>8.总值班制度及要求</w:t>
      </w:r>
    </w:p>
    <w:p w14:paraId="09F88F88">
      <w:pPr>
        <w:widowControl/>
        <w:spacing w:line="360" w:lineRule="auto"/>
        <w:jc w:val="left"/>
        <w:rPr>
          <w:rFonts w:hint="eastAsia" w:ascii="宋体" w:hAnsi="宋体" w:cs="宋体"/>
          <w:sz w:val="24"/>
          <w:szCs w:val="24"/>
        </w:rPr>
      </w:pPr>
      <w:r>
        <w:rPr>
          <w:rFonts w:hint="eastAsia" w:ascii="宋体" w:hAnsi="宋体" w:cs="宋体"/>
          <w:sz w:val="24"/>
          <w:szCs w:val="24"/>
        </w:rPr>
        <w:t>（1）供应商建立总值班制度，实行24小时总值班，负责项目运营、服务质量监控管理及突发事件处理等。</w:t>
      </w:r>
    </w:p>
    <w:p w14:paraId="7985984A">
      <w:pPr>
        <w:widowControl/>
        <w:spacing w:line="360" w:lineRule="auto"/>
        <w:jc w:val="left"/>
        <w:rPr>
          <w:rFonts w:hint="eastAsia" w:ascii="宋体" w:hAnsi="宋体" w:cs="宋体"/>
          <w:sz w:val="24"/>
          <w:szCs w:val="24"/>
        </w:rPr>
      </w:pPr>
      <w:r>
        <w:rPr>
          <w:rFonts w:hint="eastAsia" w:ascii="宋体" w:hAnsi="宋体" w:cs="宋体"/>
          <w:sz w:val="24"/>
          <w:szCs w:val="24"/>
        </w:rPr>
        <w:t>（2）供应商总值班人员要求：由项目部管理人员担任，具有丰富工作经验，并经过严格岗位培训及考核，能具备总值岗位素质及能力。</w:t>
      </w:r>
    </w:p>
    <w:p w14:paraId="343B266E">
      <w:pPr>
        <w:widowControl/>
        <w:spacing w:line="360" w:lineRule="auto"/>
        <w:jc w:val="left"/>
        <w:rPr>
          <w:rFonts w:hint="eastAsia" w:ascii="宋体" w:hAnsi="宋体" w:cs="宋体"/>
          <w:sz w:val="24"/>
          <w:szCs w:val="24"/>
        </w:rPr>
      </w:pPr>
      <w:r>
        <w:rPr>
          <w:rFonts w:hint="eastAsia" w:ascii="宋体" w:hAnsi="宋体" w:cs="宋体"/>
          <w:sz w:val="24"/>
          <w:szCs w:val="24"/>
        </w:rPr>
        <w:t>（3）供应商所有总值人员经医院监管部门同意及备案，未经同意不得随意更换总值人员。</w:t>
      </w:r>
    </w:p>
    <w:p w14:paraId="7E798DDD">
      <w:pPr>
        <w:widowControl/>
        <w:spacing w:line="360" w:lineRule="auto"/>
        <w:jc w:val="left"/>
        <w:rPr>
          <w:rFonts w:hint="eastAsia" w:ascii="宋体" w:hAnsi="宋体" w:cs="宋体"/>
          <w:sz w:val="24"/>
          <w:szCs w:val="24"/>
        </w:rPr>
      </w:pPr>
      <w:r>
        <w:rPr>
          <w:rFonts w:hint="eastAsia" w:ascii="宋体" w:hAnsi="宋体" w:cs="宋体"/>
          <w:sz w:val="24"/>
          <w:szCs w:val="24"/>
        </w:rPr>
        <w:t>（4）供应商需配备必要通信设备（如总值班手机），并承担相应通信费用。总值人员保持24小时手机通畅。</w:t>
      </w:r>
    </w:p>
    <w:p w14:paraId="13A53240">
      <w:pPr>
        <w:numPr>
          <w:ilvl w:val="0"/>
          <w:numId w:val="9"/>
        </w:numPr>
        <w:spacing w:line="360" w:lineRule="auto"/>
        <w:jc w:val="left"/>
        <w:rPr>
          <w:rFonts w:hint="eastAsia" w:ascii="宋体" w:hAnsi="宋体"/>
          <w:b/>
          <w:sz w:val="24"/>
          <w:szCs w:val="24"/>
        </w:rPr>
      </w:pPr>
      <w:r>
        <w:rPr>
          <w:rFonts w:hint="eastAsia" w:ascii="宋体" w:hAnsi="宋体"/>
          <w:b/>
          <w:sz w:val="24"/>
          <w:szCs w:val="24"/>
        </w:rPr>
        <w:t>人力资源管理要求</w:t>
      </w:r>
    </w:p>
    <w:p w14:paraId="07097BAB">
      <w:pPr>
        <w:spacing w:line="360" w:lineRule="auto"/>
        <w:jc w:val="left"/>
        <w:rPr>
          <w:rFonts w:hint="eastAsia" w:ascii="宋体" w:hAnsi="宋体"/>
          <w:sz w:val="24"/>
          <w:szCs w:val="24"/>
        </w:rPr>
      </w:pPr>
      <w:r>
        <w:rPr>
          <w:rFonts w:hint="eastAsia" w:ascii="宋体" w:hAnsi="宋体"/>
          <w:sz w:val="24"/>
          <w:szCs w:val="24"/>
        </w:rPr>
        <w:t>1.供应商应根据医院的运行情况弹性安排适宜的上班时间，以满足医院各科室的医疗输送</w:t>
      </w:r>
      <w:r>
        <w:rPr>
          <w:rFonts w:hint="eastAsia" w:ascii="宋体" w:hAnsi="宋体"/>
          <w:bCs/>
          <w:sz w:val="24"/>
          <w:szCs w:val="24"/>
        </w:rPr>
        <w:t>与生活助理</w:t>
      </w:r>
      <w:r>
        <w:rPr>
          <w:rFonts w:hint="eastAsia" w:ascii="宋体" w:hAnsi="宋体"/>
          <w:sz w:val="24"/>
          <w:szCs w:val="24"/>
        </w:rPr>
        <w:t>需求，并在文件中列明。</w:t>
      </w:r>
    </w:p>
    <w:p w14:paraId="56C8177D">
      <w:pPr>
        <w:spacing w:line="360" w:lineRule="auto"/>
        <w:jc w:val="left"/>
        <w:rPr>
          <w:rFonts w:hint="eastAsia" w:ascii="宋体" w:hAnsi="宋体"/>
          <w:sz w:val="24"/>
          <w:szCs w:val="24"/>
        </w:rPr>
      </w:pPr>
      <w:r>
        <w:rPr>
          <w:rFonts w:hint="eastAsia" w:ascii="宋体" w:hAnsi="宋体"/>
          <w:sz w:val="24"/>
          <w:szCs w:val="24"/>
        </w:rPr>
        <w:t>2.供应商必须有足够的人力资源调配能力，以满足招标人的服务需求。1个月内必须满足医院岗位需求的90%，3个月内必须达到医院岗位需求的100%，如在规定的时间内未达到医院的岗位需求，缺岗费用在服务费中直接扣除，本项目履行过程中，投入岗位工作总人数不得低于90%，每个岗位必须有人在岗。</w:t>
      </w:r>
    </w:p>
    <w:p w14:paraId="6AF1A8FE">
      <w:pPr>
        <w:spacing w:line="360" w:lineRule="auto"/>
        <w:jc w:val="left"/>
        <w:rPr>
          <w:rFonts w:hint="eastAsia" w:ascii="宋体" w:hAnsi="宋体"/>
          <w:sz w:val="24"/>
          <w:szCs w:val="24"/>
        </w:rPr>
      </w:pPr>
      <w:r>
        <w:rPr>
          <w:rFonts w:hint="eastAsia" w:ascii="宋体" w:hAnsi="宋体"/>
          <w:sz w:val="24"/>
          <w:szCs w:val="24"/>
        </w:rPr>
        <w:t>3.供应商必须保证派驻人员的稳定性，并列出员工名册交医院监管部门备案，如有调离或离职，需提前一周报告医院监管部门及员工所在科室并取得同意。</w:t>
      </w:r>
      <w:r>
        <w:rPr>
          <w:rFonts w:hint="eastAsia" w:ascii="宋体" w:hAnsi="宋体"/>
          <w:bCs/>
          <w:sz w:val="24"/>
          <w:szCs w:val="24"/>
        </w:rPr>
        <w:t>每月28日前向医院提供下月员工的排班表。</w:t>
      </w:r>
    </w:p>
    <w:p w14:paraId="4DB5819B">
      <w:pPr>
        <w:spacing w:line="360" w:lineRule="auto"/>
        <w:jc w:val="left"/>
        <w:rPr>
          <w:rFonts w:hint="eastAsia" w:ascii="宋体" w:hAnsi="宋体"/>
          <w:sz w:val="24"/>
          <w:szCs w:val="24"/>
        </w:rPr>
      </w:pPr>
      <w:r>
        <w:rPr>
          <w:rFonts w:hint="eastAsia" w:ascii="宋体" w:hAnsi="宋体"/>
          <w:sz w:val="24"/>
          <w:szCs w:val="24"/>
        </w:rPr>
        <w:t>4.供应商派驻的项目经理与文件所提供的相符，且不得同时兼任其他项目的管理人员。</w:t>
      </w:r>
    </w:p>
    <w:p w14:paraId="3BFB2EFF">
      <w:pPr>
        <w:spacing w:line="360" w:lineRule="auto"/>
        <w:jc w:val="left"/>
        <w:rPr>
          <w:rFonts w:hint="eastAsia" w:ascii="宋体" w:hAnsi="宋体"/>
          <w:sz w:val="24"/>
          <w:szCs w:val="24"/>
        </w:rPr>
      </w:pPr>
      <w:r>
        <w:rPr>
          <w:rFonts w:hint="eastAsia" w:ascii="宋体" w:hAnsi="宋体"/>
          <w:sz w:val="24"/>
          <w:szCs w:val="24"/>
        </w:rPr>
        <w:t>5.供应商应建立完善的医疗输送与</w:t>
      </w:r>
      <w:r>
        <w:rPr>
          <w:rFonts w:hint="eastAsia" w:ascii="宋体" w:hAnsi="宋体"/>
          <w:sz w:val="24"/>
          <w:szCs w:val="24"/>
          <w:lang w:eastAsia="zh-CN"/>
        </w:rPr>
        <w:t>医疗护理员</w:t>
      </w:r>
      <w:r>
        <w:rPr>
          <w:rFonts w:hint="eastAsia" w:ascii="宋体" w:hAnsi="宋体"/>
          <w:sz w:val="24"/>
          <w:szCs w:val="24"/>
        </w:rPr>
        <w:t>培训机制，并根据医院的培训要求制定详细的培训计划，组织员工有计划，有针对性参加医院举办的医疗输送及</w:t>
      </w:r>
      <w:r>
        <w:rPr>
          <w:rFonts w:hint="eastAsia" w:ascii="宋体" w:hAnsi="宋体"/>
          <w:sz w:val="24"/>
          <w:szCs w:val="24"/>
          <w:lang w:eastAsia="zh-CN"/>
        </w:rPr>
        <w:t>陪护服务</w:t>
      </w:r>
      <w:r>
        <w:rPr>
          <w:rFonts w:hint="eastAsia" w:ascii="宋体" w:hAnsi="宋体"/>
          <w:sz w:val="24"/>
          <w:szCs w:val="24"/>
        </w:rPr>
        <w:t>的各类理论与实践培训，并承担相关费用。新员工岗前培训不得少于一周，且经医院监管部门考核合格后方可上岗工作。</w:t>
      </w:r>
    </w:p>
    <w:p w14:paraId="5AAE22C1">
      <w:pPr>
        <w:numPr>
          <w:ilvl w:val="0"/>
          <w:numId w:val="10"/>
        </w:numPr>
        <w:spacing w:line="360" w:lineRule="auto"/>
        <w:jc w:val="left"/>
        <w:rPr>
          <w:rFonts w:hint="eastAsia" w:ascii="宋体" w:hAnsi="宋体"/>
          <w:b/>
          <w:sz w:val="24"/>
          <w:szCs w:val="24"/>
        </w:rPr>
      </w:pPr>
      <w:r>
        <w:rPr>
          <w:rFonts w:hint="eastAsia" w:ascii="宋体" w:hAnsi="宋体"/>
          <w:b/>
          <w:sz w:val="24"/>
          <w:szCs w:val="24"/>
          <w:lang w:val="en-US" w:eastAsia="zh-CN"/>
        </w:rPr>
        <w:t>医疗</w:t>
      </w:r>
      <w:r>
        <w:rPr>
          <w:rFonts w:hint="eastAsia" w:ascii="宋体" w:hAnsi="宋体"/>
          <w:b/>
          <w:sz w:val="24"/>
          <w:szCs w:val="24"/>
          <w:lang w:eastAsia="zh-CN"/>
        </w:rPr>
        <w:t>陪护服务</w:t>
      </w:r>
      <w:r>
        <w:rPr>
          <w:rFonts w:hint="eastAsia" w:ascii="宋体" w:hAnsi="宋体"/>
          <w:b/>
          <w:sz w:val="24"/>
          <w:szCs w:val="24"/>
        </w:rPr>
        <w:t>管理要求</w:t>
      </w:r>
    </w:p>
    <w:p w14:paraId="0D041E5C">
      <w:pPr>
        <w:numPr>
          <w:ilvl w:val="0"/>
          <w:numId w:val="11"/>
        </w:numPr>
        <w:spacing w:line="360" w:lineRule="auto"/>
        <w:jc w:val="left"/>
        <w:rPr>
          <w:rFonts w:hint="default" w:ascii="宋体" w:hAnsi="宋体"/>
          <w:b w:val="0"/>
          <w:bCs/>
          <w:sz w:val="24"/>
          <w:szCs w:val="24"/>
          <w:lang w:val="en-US" w:eastAsia="zh-CN"/>
        </w:rPr>
      </w:pPr>
      <w:r>
        <w:rPr>
          <w:rFonts w:hint="default" w:ascii="宋体" w:hAnsi="宋体"/>
          <w:b w:val="0"/>
          <w:bCs/>
          <w:sz w:val="24"/>
          <w:szCs w:val="24"/>
          <w:lang w:val="en-US" w:eastAsia="zh-CN"/>
        </w:rPr>
        <w:t>护理员提供服务内容:在</w:t>
      </w:r>
      <w:r>
        <w:rPr>
          <w:rFonts w:hint="eastAsia" w:ascii="宋体" w:hAnsi="宋体"/>
          <w:b w:val="0"/>
          <w:bCs/>
          <w:sz w:val="24"/>
          <w:szCs w:val="24"/>
          <w:lang w:val="en-US" w:eastAsia="zh-CN"/>
        </w:rPr>
        <w:t>科室</w:t>
      </w:r>
      <w:r>
        <w:rPr>
          <w:rFonts w:hint="default" w:ascii="宋体" w:hAnsi="宋体"/>
          <w:b w:val="0"/>
          <w:bCs/>
          <w:sz w:val="24"/>
          <w:szCs w:val="24"/>
          <w:lang w:val="en-US" w:eastAsia="zh-CN"/>
        </w:rPr>
        <w:t>护士</w:t>
      </w:r>
      <w:r>
        <w:rPr>
          <w:rFonts w:hint="eastAsia" w:ascii="宋体" w:hAnsi="宋体"/>
          <w:b w:val="0"/>
          <w:bCs/>
          <w:sz w:val="24"/>
          <w:szCs w:val="24"/>
          <w:lang w:val="en-US" w:eastAsia="zh-CN"/>
        </w:rPr>
        <w:t>的</w:t>
      </w:r>
      <w:r>
        <w:rPr>
          <w:rFonts w:hint="default" w:ascii="宋体" w:hAnsi="宋体"/>
          <w:b w:val="0"/>
          <w:bCs/>
          <w:sz w:val="24"/>
          <w:szCs w:val="24"/>
          <w:lang w:val="en-US" w:eastAsia="zh-CN"/>
        </w:rPr>
        <w:t>指导下开展日常生活照料，包括协助病人维护清洁卫生、仪表仪容;协助病人满足营养需求，如进餐进饮;协助病人舒适与安全，如排泄、活动等。严禁护理员从事护理技术性操作工作。</w:t>
      </w:r>
    </w:p>
    <w:p w14:paraId="6EB22E74">
      <w:pPr>
        <w:widowControl/>
        <w:numPr>
          <w:ilvl w:val="0"/>
          <w:numId w:val="11"/>
        </w:numPr>
        <w:spacing w:line="360" w:lineRule="auto"/>
        <w:jc w:val="left"/>
        <w:rPr>
          <w:rFonts w:hint="eastAsia" w:ascii="宋体" w:hAnsi="宋体" w:cs="宋体"/>
          <w:sz w:val="24"/>
          <w:szCs w:val="24"/>
        </w:rPr>
      </w:pPr>
      <w:r>
        <w:rPr>
          <w:rFonts w:hint="eastAsia" w:ascii="宋体" w:hAnsi="宋体"/>
          <w:sz w:val="24"/>
          <w:szCs w:val="24"/>
        </w:rPr>
        <w:t>供应商应</w:t>
      </w:r>
      <w:r>
        <w:rPr>
          <w:rFonts w:hint="eastAsia" w:ascii="宋体" w:hAnsi="宋体" w:cs="宋体"/>
          <w:sz w:val="24"/>
          <w:szCs w:val="24"/>
        </w:rPr>
        <w:t>向</w:t>
      </w:r>
      <w:r>
        <w:rPr>
          <w:rFonts w:hint="eastAsia" w:ascii="宋体" w:hAnsi="宋体" w:cs="宋体"/>
          <w:sz w:val="24"/>
          <w:szCs w:val="24"/>
          <w:lang w:eastAsia="zh-CN"/>
        </w:rPr>
        <w:t>病人</w:t>
      </w:r>
      <w:r>
        <w:rPr>
          <w:rFonts w:hint="eastAsia" w:ascii="宋体" w:hAnsi="宋体" w:cs="宋体"/>
          <w:sz w:val="24"/>
          <w:szCs w:val="24"/>
        </w:rPr>
        <w:t>或家属宣讲有关</w:t>
      </w:r>
      <w:r>
        <w:rPr>
          <w:rFonts w:hint="eastAsia" w:ascii="宋体" w:hAnsi="宋体" w:cs="宋体"/>
          <w:sz w:val="24"/>
          <w:szCs w:val="24"/>
          <w:lang w:eastAsia="zh-CN"/>
        </w:rPr>
        <w:t>陪护服务</w:t>
      </w:r>
      <w:r>
        <w:rPr>
          <w:rFonts w:hint="eastAsia" w:ascii="宋体" w:hAnsi="宋体" w:cs="宋体"/>
          <w:sz w:val="24"/>
          <w:szCs w:val="24"/>
        </w:rPr>
        <w:t>的详细内容，包括服务范围、收费标准、管理模式等，由其自愿选择服务模式，签订服务协议。收取服务费用时，应出具合法的票据。</w:t>
      </w:r>
    </w:p>
    <w:p w14:paraId="4F0C5680">
      <w:pPr>
        <w:widowControl/>
        <w:spacing w:line="360" w:lineRule="auto"/>
        <w:jc w:val="left"/>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.未经医院许可，不得随意提高</w:t>
      </w:r>
      <w:r>
        <w:rPr>
          <w:rFonts w:hint="eastAsia" w:ascii="宋体" w:hAnsi="宋体" w:cs="宋体"/>
          <w:sz w:val="24"/>
          <w:szCs w:val="24"/>
          <w:lang w:eastAsia="zh-CN"/>
        </w:rPr>
        <w:t>陪护服务</w:t>
      </w:r>
      <w:r>
        <w:rPr>
          <w:rFonts w:hint="eastAsia" w:ascii="宋体" w:hAnsi="宋体" w:cs="宋体"/>
          <w:sz w:val="24"/>
          <w:szCs w:val="24"/>
        </w:rPr>
        <w:t>收费标准，医院有权审定、检查、监督服务内容及收费标准。</w:t>
      </w:r>
    </w:p>
    <w:p w14:paraId="1264071B">
      <w:pPr>
        <w:spacing w:line="360" w:lineRule="auto"/>
        <w:rPr>
          <w:rFonts w:hint="default" w:ascii="宋体" w:hAnsi="宋体"/>
          <w:b w:val="0"/>
          <w:bCs/>
          <w:sz w:val="24"/>
          <w:szCs w:val="24"/>
          <w:lang w:val="en-US" w:eastAsia="zh-CN"/>
        </w:rPr>
      </w:pPr>
      <w:r>
        <w:rPr>
          <w:rFonts w:hint="eastAsia" w:ascii="宋体" w:hAnsi="宋体"/>
          <w:b w:val="0"/>
          <w:bCs/>
          <w:sz w:val="24"/>
          <w:szCs w:val="24"/>
          <w:lang w:val="en-US" w:eastAsia="zh-CN"/>
        </w:rPr>
        <w:t>4.</w:t>
      </w:r>
      <w:r>
        <w:rPr>
          <w:rFonts w:hint="eastAsia" w:ascii="宋体" w:hAnsi="宋体" w:eastAsia="宋体" w:cs="Times New Roman"/>
          <w:b w:val="0"/>
          <w:bCs/>
          <w:sz w:val="24"/>
          <w:szCs w:val="24"/>
        </w:rPr>
        <w:t>供应商</w:t>
      </w:r>
      <w:r>
        <w:rPr>
          <w:rFonts w:hint="default" w:ascii="宋体" w:hAnsi="宋体"/>
          <w:b w:val="0"/>
          <w:bCs/>
          <w:sz w:val="24"/>
          <w:szCs w:val="24"/>
          <w:lang w:val="en-US" w:eastAsia="zh-CN"/>
        </w:rPr>
        <w:t>应当按照国卫医发(2019)49号《关于加强医疗护理员培训和规范管理工作的通知》要求</w:t>
      </w:r>
      <w:r>
        <w:rPr>
          <w:rFonts w:hint="eastAsia" w:ascii="宋体" w:hAnsi="宋体"/>
          <w:b w:val="0"/>
          <w:bCs/>
          <w:sz w:val="24"/>
          <w:szCs w:val="24"/>
          <w:lang w:val="en-US" w:eastAsia="zh-CN"/>
        </w:rPr>
        <w:t>及《医疗护理员国家职业标准》（2024年版）</w:t>
      </w:r>
      <w:r>
        <w:rPr>
          <w:rFonts w:hint="default" w:ascii="宋体" w:hAnsi="宋体"/>
          <w:b w:val="0"/>
          <w:bCs/>
          <w:sz w:val="24"/>
          <w:szCs w:val="24"/>
          <w:lang w:val="en-US" w:eastAsia="zh-CN"/>
        </w:rPr>
        <w:t>对护理员进行</w:t>
      </w:r>
      <w:r>
        <w:rPr>
          <w:rFonts w:hint="eastAsia" w:ascii="宋体" w:hAnsi="宋体"/>
          <w:b w:val="0"/>
          <w:bCs/>
          <w:sz w:val="24"/>
          <w:szCs w:val="24"/>
          <w:lang w:val="en-US" w:eastAsia="zh-CN"/>
        </w:rPr>
        <w:t>培训和管理，</w:t>
      </w:r>
      <w:r>
        <w:rPr>
          <w:rFonts w:hint="default" w:ascii="宋体" w:hAnsi="宋体"/>
          <w:b w:val="0"/>
          <w:bCs/>
          <w:sz w:val="24"/>
          <w:szCs w:val="24"/>
          <w:lang w:val="en-US" w:eastAsia="zh-CN"/>
        </w:rPr>
        <w:t>对</w:t>
      </w:r>
      <w:r>
        <w:rPr>
          <w:rFonts w:hint="eastAsia" w:ascii="宋体" w:hAnsi="宋体"/>
          <w:b w:val="0"/>
          <w:bCs/>
          <w:sz w:val="24"/>
          <w:szCs w:val="24"/>
          <w:lang w:val="en-US" w:eastAsia="zh-CN"/>
        </w:rPr>
        <w:t>医</w:t>
      </w:r>
      <w:r>
        <w:rPr>
          <w:rFonts w:hint="default" w:ascii="宋体" w:hAnsi="宋体"/>
          <w:b w:val="0"/>
          <w:bCs/>
          <w:sz w:val="24"/>
          <w:szCs w:val="24"/>
          <w:lang w:val="en-US" w:eastAsia="zh-CN"/>
        </w:rPr>
        <w:t>院提出的改进意见和建议应当予以采纳。</w:t>
      </w:r>
    </w:p>
    <w:p w14:paraId="1996FE3E">
      <w:pPr>
        <w:spacing w:line="360" w:lineRule="auto"/>
        <w:rPr>
          <w:rFonts w:hint="eastAsia" w:ascii="宋体" w:hAnsi="宋体"/>
          <w:sz w:val="24"/>
          <w:szCs w:val="24"/>
          <w:lang w:val="en-US" w:eastAsia="zh-CN"/>
        </w:rPr>
      </w:pPr>
      <w:r>
        <w:rPr>
          <w:rFonts w:hint="eastAsia" w:ascii="宋体" w:hAnsi="宋体"/>
          <w:b w:val="0"/>
          <w:bCs/>
          <w:sz w:val="24"/>
          <w:szCs w:val="24"/>
          <w:lang w:val="en-US" w:eastAsia="zh-CN"/>
        </w:rPr>
        <w:t>5.供应商</w:t>
      </w:r>
      <w:r>
        <w:rPr>
          <w:rFonts w:hint="default" w:ascii="宋体" w:hAnsi="宋体"/>
          <w:b w:val="0"/>
          <w:bCs/>
          <w:sz w:val="24"/>
          <w:szCs w:val="24"/>
          <w:lang w:val="en-US" w:eastAsia="zh-CN"/>
        </w:rPr>
        <w:t>应积极组织护理员参加岗前培训考核和岗位培训，</w:t>
      </w:r>
      <w:r>
        <w:rPr>
          <w:rFonts w:hint="eastAsia" w:ascii="宋体" w:hAnsi="宋体"/>
          <w:b w:val="0"/>
          <w:bCs/>
          <w:sz w:val="24"/>
          <w:szCs w:val="24"/>
          <w:lang w:val="en-US" w:eastAsia="zh-CN"/>
        </w:rPr>
        <w:t>合同期间出现政策要求的医疗护理员培训</w:t>
      </w:r>
      <w:r>
        <w:rPr>
          <w:rFonts w:hint="default" w:ascii="宋体" w:hAnsi="宋体"/>
          <w:b w:val="0"/>
          <w:bCs/>
          <w:sz w:val="24"/>
          <w:szCs w:val="24"/>
          <w:lang w:val="en-US" w:eastAsia="zh-CN"/>
        </w:rPr>
        <w:t>资质证书</w:t>
      </w:r>
      <w:r>
        <w:rPr>
          <w:rFonts w:hint="eastAsia" w:ascii="宋体" w:hAnsi="宋体"/>
          <w:b w:val="0"/>
          <w:bCs/>
          <w:sz w:val="24"/>
          <w:szCs w:val="24"/>
          <w:lang w:val="en-US" w:eastAsia="zh-CN"/>
        </w:rPr>
        <w:t>时，应按规定培训考核并取得资格证书方可上岗。</w:t>
      </w:r>
      <w:r>
        <w:rPr>
          <w:rFonts w:hint="default" w:ascii="宋体" w:hAnsi="宋体"/>
          <w:b w:val="0"/>
          <w:bCs/>
          <w:sz w:val="24"/>
          <w:szCs w:val="24"/>
          <w:lang w:val="en-US" w:eastAsia="zh-CN"/>
        </w:rPr>
        <w:t>护理员提供服务时应佩戴</w:t>
      </w:r>
      <w:r>
        <w:rPr>
          <w:rFonts w:hint="eastAsia" w:ascii="宋体" w:hAnsi="宋体"/>
          <w:b w:val="0"/>
          <w:bCs/>
          <w:sz w:val="24"/>
          <w:szCs w:val="24"/>
          <w:lang w:val="en-US" w:eastAsia="zh-CN"/>
        </w:rPr>
        <w:t>供应商的</w:t>
      </w:r>
      <w:r>
        <w:rPr>
          <w:rFonts w:hint="default" w:ascii="宋体" w:hAnsi="宋体"/>
          <w:b w:val="0"/>
          <w:bCs/>
          <w:sz w:val="24"/>
          <w:szCs w:val="24"/>
          <w:lang w:val="en-US" w:eastAsia="zh-CN"/>
        </w:rPr>
        <w:t>统一证件，并着统一工作服。</w:t>
      </w:r>
      <w:r>
        <w:rPr>
          <w:rFonts w:hint="eastAsia" w:ascii="宋体" w:hAnsi="宋体"/>
          <w:sz w:val="24"/>
          <w:szCs w:val="24"/>
          <w:lang w:eastAsia="zh-CN"/>
        </w:rPr>
        <w:t>（</w:t>
      </w:r>
      <w:r>
        <w:rPr>
          <w:rFonts w:hint="eastAsia" w:ascii="宋体" w:hAnsi="宋体"/>
          <w:sz w:val="24"/>
          <w:szCs w:val="24"/>
        </w:rPr>
        <w:t>岗前培训内容包括:医疗机构概况、医院规章制度和病区管理制度、工作职责、工作流程、</w:t>
      </w:r>
      <w:r>
        <w:rPr>
          <w:rFonts w:hint="eastAsia" w:ascii="宋体" w:hAnsi="宋体"/>
          <w:sz w:val="24"/>
          <w:szCs w:val="24"/>
          <w:lang w:eastAsia="zh-CN"/>
        </w:rPr>
        <w:t>病人</w:t>
      </w:r>
      <w:r>
        <w:rPr>
          <w:rFonts w:hint="eastAsia" w:ascii="宋体" w:hAnsi="宋体"/>
          <w:sz w:val="24"/>
          <w:szCs w:val="24"/>
        </w:rPr>
        <w:t>安全、院感防控知识等);</w:t>
      </w:r>
      <w:r>
        <w:rPr>
          <w:rFonts w:hint="eastAsia" w:ascii="宋体" w:hAnsi="宋体"/>
          <w:sz w:val="24"/>
          <w:szCs w:val="24"/>
          <w:lang w:val="en-US" w:eastAsia="zh-CN"/>
        </w:rPr>
        <w:t>在职护理员</w:t>
      </w:r>
      <w:r>
        <w:rPr>
          <w:rFonts w:hint="eastAsia" w:ascii="宋体" w:hAnsi="宋体"/>
          <w:sz w:val="24"/>
          <w:szCs w:val="24"/>
        </w:rPr>
        <w:t>每年完成相关</w:t>
      </w:r>
      <w:r>
        <w:rPr>
          <w:rFonts w:hint="eastAsia" w:ascii="宋体" w:hAnsi="宋体"/>
          <w:sz w:val="24"/>
          <w:szCs w:val="24"/>
          <w:lang w:val="en-US" w:eastAsia="zh-CN"/>
        </w:rPr>
        <w:t>继续教育</w:t>
      </w:r>
      <w:r>
        <w:rPr>
          <w:rFonts w:hint="eastAsia" w:ascii="宋体" w:hAnsi="宋体"/>
          <w:sz w:val="24"/>
          <w:szCs w:val="24"/>
        </w:rPr>
        <w:t>培</w:t>
      </w:r>
      <w:r>
        <w:rPr>
          <w:rFonts w:hint="eastAsia" w:ascii="宋体" w:hAnsi="宋体"/>
          <w:sz w:val="24"/>
          <w:szCs w:val="24"/>
          <w:lang w:val="en-US" w:eastAsia="zh-CN"/>
        </w:rPr>
        <w:t>训。</w:t>
      </w:r>
    </w:p>
    <w:p w14:paraId="5ADCBE3A">
      <w:pPr>
        <w:spacing w:line="360" w:lineRule="auto"/>
        <w:rPr>
          <w:rFonts w:hint="default" w:ascii="宋体" w:hAnsi="宋体"/>
          <w:b w:val="0"/>
          <w:bCs/>
          <w:sz w:val="24"/>
          <w:szCs w:val="24"/>
          <w:lang w:val="en-US" w:eastAsia="zh-CN"/>
        </w:rPr>
      </w:pPr>
      <w:r>
        <w:rPr>
          <w:rFonts w:hint="eastAsia" w:ascii="宋体" w:hAnsi="宋体"/>
          <w:b w:val="0"/>
          <w:bCs/>
          <w:sz w:val="24"/>
          <w:szCs w:val="24"/>
          <w:lang w:val="en-US" w:eastAsia="zh-CN"/>
        </w:rPr>
        <w:t>6</w:t>
      </w:r>
      <w:r>
        <w:rPr>
          <w:rFonts w:hint="default" w:ascii="宋体" w:hAnsi="宋体"/>
          <w:b w:val="0"/>
          <w:bCs/>
          <w:sz w:val="24"/>
          <w:szCs w:val="24"/>
          <w:lang w:val="en-US" w:eastAsia="zh-CN"/>
        </w:rPr>
        <w:t>.</w:t>
      </w:r>
      <w:r>
        <w:rPr>
          <w:rFonts w:hint="eastAsia" w:ascii="宋体" w:hAnsi="宋体"/>
          <w:b w:val="0"/>
          <w:bCs/>
          <w:sz w:val="24"/>
          <w:szCs w:val="24"/>
          <w:lang w:val="en-US" w:eastAsia="zh-CN"/>
        </w:rPr>
        <w:t>供应商</w:t>
      </w:r>
      <w:r>
        <w:rPr>
          <w:rFonts w:hint="default" w:ascii="宋体" w:hAnsi="宋体"/>
          <w:b w:val="0"/>
          <w:bCs/>
          <w:sz w:val="24"/>
          <w:szCs w:val="24"/>
          <w:lang w:val="en-US" w:eastAsia="zh-CN"/>
        </w:rPr>
        <w:t>对其在我院医疗服务区域内从事陪护服务的人员，统一建立档案进行管理</w:t>
      </w:r>
      <w:r>
        <w:rPr>
          <w:rFonts w:hint="eastAsia" w:ascii="宋体" w:hAnsi="宋体"/>
          <w:b w:val="0"/>
          <w:bCs/>
          <w:sz w:val="24"/>
          <w:szCs w:val="24"/>
          <w:lang w:val="en-US" w:eastAsia="zh-CN"/>
        </w:rPr>
        <w:t>。</w:t>
      </w:r>
    </w:p>
    <w:p w14:paraId="51945A04">
      <w:pPr>
        <w:spacing w:line="360" w:lineRule="auto"/>
        <w:rPr>
          <w:rFonts w:hint="default" w:ascii="宋体" w:hAnsi="宋体"/>
          <w:b w:val="0"/>
          <w:bCs/>
          <w:sz w:val="24"/>
          <w:szCs w:val="24"/>
          <w:lang w:val="en-US" w:eastAsia="zh-CN"/>
        </w:rPr>
      </w:pPr>
      <w:r>
        <w:rPr>
          <w:rFonts w:hint="eastAsia" w:ascii="宋体" w:hAnsi="宋体"/>
          <w:b w:val="0"/>
          <w:bCs/>
          <w:sz w:val="24"/>
          <w:szCs w:val="24"/>
          <w:lang w:val="en-US" w:eastAsia="zh-CN"/>
        </w:rPr>
        <w:t>7.供应商</w:t>
      </w:r>
      <w:r>
        <w:rPr>
          <w:rFonts w:hint="default" w:ascii="宋体" w:hAnsi="宋体"/>
          <w:b w:val="0"/>
          <w:bCs/>
          <w:sz w:val="24"/>
          <w:szCs w:val="24"/>
          <w:lang w:val="en-US" w:eastAsia="zh-CN"/>
        </w:rPr>
        <w:t>应每月按时支付</w:t>
      </w:r>
      <w:r>
        <w:rPr>
          <w:rFonts w:hint="eastAsia" w:ascii="宋体" w:hAnsi="宋体"/>
          <w:b w:val="0"/>
          <w:bCs/>
          <w:sz w:val="24"/>
          <w:szCs w:val="24"/>
          <w:lang w:val="en-US" w:eastAsia="zh-CN"/>
        </w:rPr>
        <w:t>护理员</w:t>
      </w:r>
      <w:r>
        <w:rPr>
          <w:rFonts w:hint="default" w:ascii="宋体" w:hAnsi="宋体"/>
          <w:b w:val="0"/>
          <w:bCs/>
          <w:sz w:val="24"/>
          <w:szCs w:val="24"/>
          <w:lang w:val="en-US" w:eastAsia="zh-CN"/>
        </w:rPr>
        <w:t>当月工资。</w:t>
      </w:r>
    </w:p>
    <w:p w14:paraId="2B491385">
      <w:pPr>
        <w:spacing w:line="360" w:lineRule="auto"/>
        <w:rPr>
          <w:rFonts w:hint="eastAsia" w:ascii="宋体" w:hAnsi="宋体"/>
          <w:b w:val="0"/>
          <w:bCs/>
          <w:sz w:val="24"/>
          <w:szCs w:val="24"/>
          <w:lang w:val="en-US" w:eastAsia="zh-CN"/>
        </w:rPr>
      </w:pPr>
      <w:r>
        <w:rPr>
          <w:rFonts w:hint="eastAsia" w:ascii="宋体" w:hAnsi="宋体"/>
          <w:b w:val="0"/>
          <w:bCs/>
          <w:sz w:val="24"/>
          <w:szCs w:val="24"/>
          <w:lang w:val="en-US" w:eastAsia="zh-CN"/>
        </w:rPr>
        <w:t>8</w:t>
      </w:r>
      <w:r>
        <w:rPr>
          <w:rFonts w:hint="default" w:ascii="宋体" w:hAnsi="宋体"/>
          <w:b w:val="0"/>
          <w:bCs/>
          <w:sz w:val="24"/>
          <w:szCs w:val="24"/>
          <w:lang w:val="en-US" w:eastAsia="zh-CN"/>
        </w:rPr>
        <w:t>.</w:t>
      </w:r>
      <w:r>
        <w:rPr>
          <w:rFonts w:hint="eastAsia" w:ascii="宋体" w:hAnsi="宋体" w:eastAsia="宋体" w:cs="Times New Roman"/>
          <w:b w:val="0"/>
          <w:bCs/>
          <w:sz w:val="24"/>
          <w:szCs w:val="24"/>
        </w:rPr>
        <w:t>供应商</w:t>
      </w:r>
      <w:r>
        <w:rPr>
          <w:rFonts w:hint="eastAsia" w:ascii="宋体" w:hAnsi="宋体" w:eastAsia="宋体" w:cs="Times New Roman"/>
          <w:b w:val="0"/>
          <w:bCs/>
          <w:sz w:val="24"/>
          <w:szCs w:val="24"/>
          <w:lang w:val="en-US" w:eastAsia="zh-CN"/>
        </w:rPr>
        <w:t>提供的</w:t>
      </w:r>
      <w:r>
        <w:rPr>
          <w:rFonts w:hint="eastAsia" w:ascii="宋体" w:hAnsi="宋体"/>
          <w:b w:val="0"/>
          <w:bCs/>
          <w:sz w:val="24"/>
          <w:szCs w:val="24"/>
          <w:lang w:val="en-US" w:eastAsia="zh-CN"/>
        </w:rPr>
        <w:t>护理员为病人提供服务时，必须遵守国家法律法规和我院的管理制度。</w:t>
      </w:r>
    </w:p>
    <w:p w14:paraId="49B53971">
      <w:pPr>
        <w:widowControl/>
        <w:spacing w:line="360" w:lineRule="auto"/>
        <w:jc w:val="left"/>
        <w:rPr>
          <w:rFonts w:hint="eastAsia" w:ascii="宋体" w:hAnsi="宋体"/>
          <w:sz w:val="24"/>
          <w:szCs w:val="24"/>
        </w:rPr>
      </w:pPr>
      <w:r>
        <w:rPr>
          <w:rFonts w:hint="eastAsia" w:ascii="宋体" w:hAnsi="宋体" w:cs="宋体"/>
          <w:sz w:val="24"/>
          <w:szCs w:val="24"/>
          <w:lang w:val="en-US" w:eastAsia="zh-CN"/>
        </w:rPr>
        <w:t>9</w:t>
      </w:r>
      <w:r>
        <w:rPr>
          <w:rFonts w:hint="eastAsia" w:ascii="宋体" w:hAnsi="宋体" w:cs="宋体"/>
          <w:sz w:val="24"/>
          <w:szCs w:val="24"/>
        </w:rPr>
        <w:t>.供应商需在病区内张贴（公示）</w:t>
      </w:r>
      <w:r>
        <w:rPr>
          <w:rFonts w:hint="eastAsia" w:ascii="宋体" w:hAnsi="宋体" w:cs="宋体"/>
          <w:sz w:val="24"/>
          <w:szCs w:val="24"/>
          <w:lang w:eastAsia="zh-CN"/>
        </w:rPr>
        <w:t>陪护服务</w:t>
      </w:r>
      <w:r>
        <w:rPr>
          <w:rFonts w:hint="eastAsia" w:ascii="宋体" w:hAnsi="宋体" w:cs="宋体"/>
          <w:sz w:val="24"/>
          <w:szCs w:val="24"/>
        </w:rPr>
        <w:t>收费标准，但尺寸、大小、张贴位置需征得病</w:t>
      </w:r>
      <w:r>
        <w:rPr>
          <w:rFonts w:hint="eastAsia" w:ascii="宋体" w:hAnsi="宋体"/>
          <w:sz w:val="24"/>
          <w:szCs w:val="24"/>
        </w:rPr>
        <w:t>区护长同意。</w:t>
      </w:r>
    </w:p>
    <w:p w14:paraId="7C208539">
      <w:pPr>
        <w:spacing w:line="360" w:lineRule="auto"/>
        <w:rPr>
          <w:rFonts w:hint="default" w:ascii="宋体" w:hAnsi="宋体"/>
          <w:b w:val="0"/>
          <w:bCs/>
          <w:sz w:val="24"/>
          <w:szCs w:val="24"/>
          <w:lang w:val="en-US" w:eastAsia="zh-CN"/>
        </w:rPr>
      </w:pPr>
      <w:r>
        <w:rPr>
          <w:rFonts w:hint="eastAsia" w:ascii="宋体" w:hAnsi="宋体"/>
          <w:b w:val="0"/>
          <w:bCs/>
          <w:sz w:val="24"/>
          <w:szCs w:val="24"/>
          <w:lang w:val="en-US" w:eastAsia="zh-CN"/>
        </w:rPr>
        <w:t>10</w:t>
      </w:r>
      <w:r>
        <w:rPr>
          <w:rFonts w:hint="default" w:ascii="宋体" w:hAnsi="宋体"/>
          <w:b w:val="0"/>
          <w:bCs/>
          <w:sz w:val="24"/>
          <w:szCs w:val="24"/>
          <w:lang w:val="en-US" w:eastAsia="zh-CN"/>
        </w:rPr>
        <w:t>.</w:t>
      </w:r>
      <w:r>
        <w:rPr>
          <w:rFonts w:hint="eastAsia" w:ascii="宋体" w:hAnsi="宋体"/>
          <w:b w:val="0"/>
          <w:bCs/>
          <w:sz w:val="24"/>
          <w:szCs w:val="24"/>
          <w:lang w:val="en-US" w:eastAsia="zh-CN"/>
        </w:rPr>
        <w:t>供应商</w:t>
      </w:r>
      <w:r>
        <w:rPr>
          <w:rFonts w:hint="default" w:ascii="宋体" w:hAnsi="宋体"/>
          <w:b w:val="0"/>
          <w:bCs/>
          <w:sz w:val="24"/>
          <w:szCs w:val="24"/>
          <w:lang w:val="en-US" w:eastAsia="zh-CN"/>
        </w:rPr>
        <w:t>不得以我院名义</w:t>
      </w:r>
      <w:r>
        <w:rPr>
          <w:rFonts w:hint="eastAsia" w:ascii="宋体" w:hAnsi="宋体"/>
          <w:b w:val="0"/>
          <w:bCs/>
          <w:sz w:val="24"/>
          <w:szCs w:val="24"/>
          <w:lang w:val="en-US" w:eastAsia="zh-CN"/>
        </w:rPr>
        <w:t>以任何形式</w:t>
      </w:r>
      <w:r>
        <w:rPr>
          <w:rFonts w:hint="default" w:ascii="宋体" w:hAnsi="宋体"/>
          <w:b w:val="0"/>
          <w:bCs/>
          <w:sz w:val="24"/>
          <w:szCs w:val="24"/>
          <w:lang w:val="en-US" w:eastAsia="zh-CN"/>
        </w:rPr>
        <w:t>向</w:t>
      </w:r>
      <w:r>
        <w:rPr>
          <w:rFonts w:hint="eastAsia" w:ascii="宋体" w:hAnsi="宋体"/>
          <w:b w:val="0"/>
          <w:bCs/>
          <w:sz w:val="24"/>
          <w:szCs w:val="24"/>
          <w:lang w:val="en-US" w:eastAsia="zh-CN"/>
        </w:rPr>
        <w:t>病人</w:t>
      </w:r>
      <w:r>
        <w:rPr>
          <w:rFonts w:hint="default" w:ascii="宋体" w:hAnsi="宋体"/>
          <w:b w:val="0"/>
          <w:bCs/>
          <w:sz w:val="24"/>
          <w:szCs w:val="24"/>
          <w:lang w:val="en-US" w:eastAsia="zh-CN"/>
        </w:rPr>
        <w:t>和家属做出与我院有隶属、代理等关系的误导宣传，</w:t>
      </w:r>
      <w:r>
        <w:rPr>
          <w:rFonts w:hint="eastAsia" w:ascii="宋体" w:hAnsi="宋体"/>
          <w:b w:val="0"/>
          <w:bCs/>
          <w:sz w:val="24"/>
          <w:szCs w:val="24"/>
          <w:lang w:val="en-US" w:eastAsia="zh-CN"/>
        </w:rPr>
        <w:t>护理</w:t>
      </w:r>
      <w:r>
        <w:rPr>
          <w:rFonts w:hint="default" w:ascii="宋体" w:hAnsi="宋体"/>
          <w:b w:val="0"/>
          <w:bCs/>
          <w:sz w:val="24"/>
          <w:szCs w:val="24"/>
          <w:lang w:val="en-US" w:eastAsia="zh-CN"/>
        </w:rPr>
        <w:t>员着装配饰也应当明显区别于我院员工所使用的服装及配饰，以免</w:t>
      </w:r>
      <w:r>
        <w:rPr>
          <w:rFonts w:hint="eastAsia" w:ascii="宋体" w:hAnsi="宋体"/>
          <w:b w:val="0"/>
          <w:bCs/>
          <w:sz w:val="24"/>
          <w:szCs w:val="24"/>
          <w:lang w:val="en-US" w:eastAsia="zh-CN"/>
        </w:rPr>
        <w:t>病人</w:t>
      </w:r>
      <w:r>
        <w:rPr>
          <w:rFonts w:hint="default" w:ascii="宋体" w:hAnsi="宋体"/>
          <w:b w:val="0"/>
          <w:bCs/>
          <w:sz w:val="24"/>
          <w:szCs w:val="24"/>
          <w:lang w:val="en-US" w:eastAsia="zh-CN"/>
        </w:rPr>
        <w:t>及家属产生混淆。</w:t>
      </w:r>
    </w:p>
    <w:p w14:paraId="3546B1F3">
      <w:pPr>
        <w:spacing w:line="360" w:lineRule="auto"/>
        <w:jc w:val="left"/>
        <w:rPr>
          <w:rFonts w:hint="eastAsia" w:ascii="宋体" w:hAnsi="宋体"/>
          <w:sz w:val="24"/>
          <w:szCs w:val="24"/>
        </w:rPr>
      </w:pPr>
      <w:r>
        <w:rPr>
          <w:rFonts w:hint="eastAsia" w:ascii="宋体" w:hAnsi="宋体"/>
          <w:sz w:val="24"/>
          <w:szCs w:val="24"/>
          <w:lang w:val="en-US" w:eastAsia="zh-CN"/>
        </w:rPr>
        <w:t>11</w:t>
      </w:r>
      <w:r>
        <w:rPr>
          <w:rFonts w:hint="eastAsia" w:ascii="宋体" w:hAnsi="宋体"/>
          <w:sz w:val="24"/>
          <w:szCs w:val="24"/>
        </w:rPr>
        <w:t>.一对多</w:t>
      </w:r>
      <w:r>
        <w:rPr>
          <w:rFonts w:hint="eastAsia" w:ascii="宋体" w:hAnsi="宋体"/>
          <w:sz w:val="24"/>
          <w:szCs w:val="24"/>
          <w:lang w:eastAsia="zh-CN"/>
        </w:rPr>
        <w:t>医疗护理员</w:t>
      </w:r>
      <w:r>
        <w:rPr>
          <w:rFonts w:hint="eastAsia" w:ascii="宋体" w:hAnsi="宋体"/>
          <w:sz w:val="24"/>
          <w:szCs w:val="24"/>
        </w:rPr>
        <w:t>必须在优秀的一对一</w:t>
      </w:r>
      <w:r>
        <w:rPr>
          <w:rFonts w:hint="eastAsia" w:ascii="宋体" w:hAnsi="宋体"/>
          <w:sz w:val="24"/>
          <w:szCs w:val="24"/>
          <w:lang w:eastAsia="zh-CN"/>
        </w:rPr>
        <w:t>医疗护理员</w:t>
      </w:r>
      <w:r>
        <w:rPr>
          <w:rFonts w:hint="eastAsia" w:ascii="宋体" w:hAnsi="宋体"/>
          <w:sz w:val="24"/>
          <w:szCs w:val="24"/>
        </w:rPr>
        <w:t>中选拔产生，如病区需调整科室一对多</w:t>
      </w:r>
      <w:r>
        <w:rPr>
          <w:rFonts w:hint="eastAsia" w:ascii="宋体" w:hAnsi="宋体"/>
          <w:sz w:val="24"/>
          <w:szCs w:val="24"/>
          <w:lang w:eastAsia="zh-CN"/>
        </w:rPr>
        <w:t>医疗护理员</w:t>
      </w:r>
      <w:r>
        <w:rPr>
          <w:rFonts w:hint="eastAsia" w:ascii="宋体" w:hAnsi="宋体"/>
          <w:sz w:val="24"/>
          <w:szCs w:val="24"/>
        </w:rPr>
        <w:t>，需由所在科室递交申请后由医院监管部门统一调配，择优选派。</w:t>
      </w:r>
    </w:p>
    <w:p w14:paraId="2AA47BEF">
      <w:pPr>
        <w:numPr>
          <w:ilvl w:val="0"/>
          <w:numId w:val="0"/>
        </w:numPr>
        <w:spacing w:line="360" w:lineRule="auto"/>
        <w:jc w:val="left"/>
        <w:rPr>
          <w:rFonts w:hint="eastAsia" w:ascii="宋体" w:hAnsi="宋体"/>
          <w:sz w:val="24"/>
          <w:szCs w:val="24"/>
        </w:rPr>
      </w:pPr>
      <w:r>
        <w:rPr>
          <w:rFonts w:hint="eastAsia" w:ascii="宋体" w:hAnsi="宋体"/>
          <w:b w:val="0"/>
          <w:bCs/>
          <w:sz w:val="24"/>
          <w:szCs w:val="24"/>
          <w:lang w:val="en-US" w:eastAsia="zh-CN"/>
        </w:rPr>
        <w:t>12、因科室差异，院方可在实际工作中对陪护服务员工的工作职责进行部分调整。</w:t>
      </w:r>
    </w:p>
    <w:p w14:paraId="5392DF3D">
      <w:pPr>
        <w:spacing w:line="360" w:lineRule="auto"/>
        <w:rPr>
          <w:rFonts w:hint="eastAsia" w:ascii="宋体" w:hAnsi="宋体"/>
          <w:sz w:val="24"/>
          <w:szCs w:val="24"/>
        </w:rPr>
      </w:pPr>
      <w:r>
        <w:rPr>
          <w:rFonts w:hint="eastAsia" w:ascii="宋体" w:hAnsi="宋体"/>
          <w:b/>
          <w:sz w:val="24"/>
          <w:szCs w:val="24"/>
        </w:rPr>
        <w:t>十三、特别说明</w:t>
      </w:r>
    </w:p>
    <w:p w14:paraId="19902AB3">
      <w:pPr>
        <w:spacing w:line="360" w:lineRule="auto"/>
        <w:rPr>
          <w:rFonts w:hint="eastAsia" w:ascii="宋体" w:hAnsi="宋体"/>
          <w:sz w:val="24"/>
          <w:szCs w:val="24"/>
        </w:rPr>
      </w:pPr>
      <w:r>
        <w:rPr>
          <w:rFonts w:hint="eastAsia" w:ascii="宋体" w:hAnsi="宋体"/>
          <w:sz w:val="24"/>
          <w:szCs w:val="24"/>
        </w:rPr>
        <w:t>1.供应商负责办理员工的劳动用工手续、计划生育管理及工伤意外伤害事故等。供应商的所有员工违反国家政策的一切后果由供应商承担，如发生劳动纠纷给医院造成损失，供应商应予赔偿。</w:t>
      </w:r>
    </w:p>
    <w:p w14:paraId="3B1D64E1">
      <w:pPr>
        <w:spacing w:line="360" w:lineRule="auto"/>
        <w:rPr>
          <w:rFonts w:hint="eastAsia" w:ascii="宋体" w:hAnsi="宋体"/>
          <w:sz w:val="24"/>
          <w:szCs w:val="24"/>
        </w:rPr>
      </w:pPr>
      <w:r>
        <w:rPr>
          <w:rFonts w:hint="eastAsia" w:ascii="宋体" w:hAnsi="宋体"/>
          <w:sz w:val="24"/>
          <w:szCs w:val="24"/>
        </w:rPr>
        <w:t>2.供应商应全面负责处理其服务范围内的各种冲突、纠纷、事故，并承担由此引起的相应经济法律等责任。</w:t>
      </w:r>
    </w:p>
    <w:p w14:paraId="31E36450">
      <w:pPr>
        <w:spacing w:line="360" w:lineRule="auto"/>
        <w:rPr>
          <w:rFonts w:hint="eastAsia" w:ascii="宋体" w:hAnsi="宋体"/>
          <w:sz w:val="24"/>
          <w:szCs w:val="24"/>
        </w:rPr>
      </w:pPr>
      <w:r>
        <w:rPr>
          <w:rFonts w:hint="eastAsia" w:ascii="宋体" w:hAnsi="宋体"/>
          <w:sz w:val="24"/>
          <w:szCs w:val="24"/>
        </w:rPr>
        <w:t>3.供应商负责提供并满足招标人运作需求的一切输送及</w:t>
      </w:r>
      <w:r>
        <w:rPr>
          <w:rFonts w:hint="eastAsia" w:ascii="宋体" w:hAnsi="宋体"/>
          <w:sz w:val="24"/>
          <w:szCs w:val="24"/>
          <w:lang w:eastAsia="zh-CN"/>
        </w:rPr>
        <w:t>陪护服务</w:t>
      </w:r>
      <w:r>
        <w:rPr>
          <w:rFonts w:hint="eastAsia" w:ascii="宋体" w:hAnsi="宋体"/>
          <w:sz w:val="24"/>
          <w:szCs w:val="24"/>
        </w:rPr>
        <w:t>所需的设备、工具及材料并保证其安全性，如因为输送设备、工具原因造成对医院任何的经济损失及不良影响，供应商须承担全部责任。</w:t>
      </w:r>
    </w:p>
    <w:p w14:paraId="1C19138E">
      <w:pPr>
        <w:spacing w:line="360" w:lineRule="auto"/>
        <w:rPr>
          <w:rFonts w:hint="eastAsia" w:ascii="宋体" w:hAnsi="宋体"/>
          <w:sz w:val="24"/>
          <w:szCs w:val="24"/>
        </w:rPr>
      </w:pPr>
      <w:r>
        <w:rPr>
          <w:rFonts w:hint="eastAsia" w:ascii="宋体" w:hAnsi="宋体" w:cs="宋体"/>
          <w:sz w:val="24"/>
          <w:szCs w:val="24"/>
        </w:rPr>
        <w:t>4.</w:t>
      </w:r>
      <w:r>
        <w:rPr>
          <w:rFonts w:hint="eastAsia" w:ascii="宋体" w:hAnsi="宋体"/>
          <w:sz w:val="24"/>
          <w:szCs w:val="24"/>
        </w:rPr>
        <w:t>供应商</w:t>
      </w:r>
      <w:r>
        <w:rPr>
          <w:rFonts w:hint="eastAsia" w:hAnsi="宋体"/>
          <w:sz w:val="24"/>
          <w:szCs w:val="24"/>
        </w:rPr>
        <w:t>负责向员工提供符合要求的相应的一次性防护用品。</w:t>
      </w:r>
    </w:p>
    <w:p w14:paraId="15DF940A">
      <w:pPr>
        <w:spacing w:line="360" w:lineRule="auto"/>
        <w:rPr>
          <w:rFonts w:hint="eastAsia" w:ascii="宋体" w:hAnsi="宋体"/>
          <w:sz w:val="24"/>
          <w:szCs w:val="24"/>
        </w:rPr>
      </w:pPr>
      <w:r>
        <w:rPr>
          <w:rFonts w:hint="eastAsia" w:ascii="宋体" w:hAnsi="宋体"/>
          <w:sz w:val="24"/>
          <w:szCs w:val="24"/>
        </w:rPr>
        <w:t>5.因供应商经营管理问题导致的任何不良后果，供应商须承担全部责任（行政责任、经济责任及法律责任等），医院不负任何责任。如供应商或其员工的行为造成医院任何的经济损失及不良社会影响，供应商须予以赔偿。</w:t>
      </w:r>
    </w:p>
    <w:p w14:paraId="31FC85A5">
      <w:pPr>
        <w:spacing w:line="360" w:lineRule="auto"/>
        <w:rPr>
          <w:rFonts w:hint="eastAsia" w:ascii="宋体" w:hAnsi="宋体"/>
          <w:sz w:val="24"/>
          <w:szCs w:val="24"/>
        </w:rPr>
      </w:pPr>
      <w:r>
        <w:rPr>
          <w:rFonts w:hint="eastAsia" w:ascii="宋体" w:hAnsi="宋体"/>
          <w:sz w:val="24"/>
          <w:szCs w:val="24"/>
        </w:rPr>
        <w:t>6.供应商员工的工作时间应严格按国家有关法律、法规要求的标准执行，因工作原因产生的加班应严格按国家有关法律、法规要求的标准给付员工加班薪资。</w:t>
      </w:r>
    </w:p>
    <w:p w14:paraId="703E47F9">
      <w:pPr>
        <w:spacing w:line="360" w:lineRule="auto"/>
        <w:rPr>
          <w:rFonts w:hint="eastAsia" w:ascii="宋体" w:hAnsi="宋体"/>
          <w:sz w:val="24"/>
          <w:szCs w:val="24"/>
        </w:rPr>
      </w:pPr>
      <w:r>
        <w:rPr>
          <w:rFonts w:hint="eastAsia" w:ascii="宋体" w:hAnsi="宋体"/>
          <w:sz w:val="24"/>
          <w:szCs w:val="24"/>
        </w:rPr>
        <w:t>7.医院监管部门有权查阅供应商的财务报表以了解公司财务状况。对一些重要岗位的管理、人员安排及相关制度，有权直接参与管理和裁决。</w:t>
      </w:r>
    </w:p>
    <w:p w14:paraId="5FBCF988">
      <w:pPr>
        <w:spacing w:line="360" w:lineRule="auto"/>
        <w:rPr>
          <w:rFonts w:hint="eastAsia" w:ascii="宋体" w:hAnsi="宋体"/>
          <w:sz w:val="24"/>
          <w:szCs w:val="24"/>
        </w:rPr>
      </w:pPr>
      <w:r>
        <w:rPr>
          <w:rFonts w:hint="eastAsia" w:ascii="宋体" w:hAnsi="宋体"/>
          <w:sz w:val="24"/>
          <w:szCs w:val="24"/>
        </w:rPr>
        <w:t>8.医院</w:t>
      </w:r>
      <w:r>
        <w:rPr>
          <w:rFonts w:hint="eastAsia" w:ascii="宋体" w:hAnsi="宋体"/>
          <w:bCs/>
          <w:sz w:val="24"/>
          <w:szCs w:val="24"/>
        </w:rPr>
        <w:t>免费提供办公室、仓库，供</w:t>
      </w:r>
      <w:r>
        <w:rPr>
          <w:rFonts w:hint="eastAsia" w:ascii="宋体" w:hAnsi="宋体"/>
          <w:sz w:val="24"/>
          <w:szCs w:val="24"/>
        </w:rPr>
        <w:t>供应商</w:t>
      </w:r>
      <w:r>
        <w:rPr>
          <w:rFonts w:hint="eastAsia" w:ascii="宋体" w:hAnsi="宋体"/>
          <w:bCs/>
          <w:sz w:val="24"/>
          <w:szCs w:val="24"/>
        </w:rPr>
        <w:t>办公、存放工具及调度服务使用，但不向</w:t>
      </w:r>
      <w:r>
        <w:rPr>
          <w:rFonts w:hint="eastAsia" w:ascii="宋体" w:hAnsi="宋体"/>
          <w:sz w:val="24"/>
          <w:szCs w:val="24"/>
        </w:rPr>
        <w:t>供应商</w:t>
      </w:r>
      <w:r>
        <w:rPr>
          <w:rFonts w:hint="eastAsia" w:ascii="宋体" w:hAnsi="宋体"/>
          <w:bCs/>
          <w:sz w:val="24"/>
          <w:szCs w:val="24"/>
        </w:rPr>
        <w:t>提供员工宿舍用房。</w:t>
      </w:r>
    </w:p>
    <w:p w14:paraId="600346A2">
      <w:pPr>
        <w:spacing w:line="360" w:lineRule="auto"/>
        <w:rPr>
          <w:rFonts w:hint="eastAsia" w:ascii="宋体" w:hAnsi="宋体"/>
          <w:sz w:val="24"/>
          <w:szCs w:val="24"/>
        </w:rPr>
      </w:pPr>
      <w:r>
        <w:rPr>
          <w:rFonts w:hint="eastAsia" w:ascii="宋体" w:hAnsi="宋体"/>
          <w:sz w:val="24"/>
          <w:szCs w:val="24"/>
        </w:rPr>
        <w:t>9.医院</w:t>
      </w:r>
      <w:r>
        <w:rPr>
          <w:rFonts w:hint="eastAsia" w:ascii="宋体" w:hAnsi="宋体"/>
          <w:bCs/>
          <w:sz w:val="24"/>
          <w:szCs w:val="24"/>
        </w:rPr>
        <w:t>按定额免费给</w:t>
      </w:r>
      <w:r>
        <w:rPr>
          <w:rFonts w:hint="eastAsia" w:ascii="宋体" w:hAnsi="宋体"/>
          <w:sz w:val="24"/>
          <w:szCs w:val="24"/>
        </w:rPr>
        <w:t>供应商</w:t>
      </w:r>
      <w:r>
        <w:rPr>
          <w:rFonts w:hint="eastAsia" w:ascii="宋体" w:hAnsi="宋体"/>
          <w:bCs/>
          <w:sz w:val="24"/>
          <w:szCs w:val="24"/>
        </w:rPr>
        <w:t>提供办公区域的水电，</w:t>
      </w:r>
      <w:r>
        <w:rPr>
          <w:rFonts w:hint="eastAsia" w:ascii="宋体" w:hAnsi="宋体"/>
          <w:sz w:val="24"/>
          <w:szCs w:val="24"/>
        </w:rPr>
        <w:t>超出部分由供应商承担；供应商及其员工不得在服务区使用本院设备、设施、物品和水电做个人私事。</w:t>
      </w:r>
    </w:p>
    <w:p w14:paraId="4300B166">
      <w:pPr>
        <w:spacing w:line="360" w:lineRule="auto"/>
        <w:rPr>
          <w:rFonts w:hint="eastAsia" w:ascii="宋体" w:hAnsi="宋体"/>
          <w:sz w:val="24"/>
          <w:szCs w:val="24"/>
        </w:rPr>
      </w:pPr>
      <w:r>
        <w:rPr>
          <w:rFonts w:hint="eastAsia" w:ascii="宋体" w:hAnsi="宋体"/>
          <w:sz w:val="24"/>
          <w:szCs w:val="24"/>
        </w:rPr>
        <w:t>10.医院有权根据具体情况对服务范围、内容、工作流程、职责要求等作相应的调整。医院因大幅增、减医疗输送服务内容或范围，则双方可协商或签订协议。医院保留适当增加少量工作任务的权利，且不另外追加费用。</w:t>
      </w:r>
    </w:p>
    <w:p w14:paraId="4FFE5B80">
      <w:pPr>
        <w:spacing w:line="360" w:lineRule="auto"/>
        <w:rPr>
          <w:rFonts w:hint="eastAsia" w:ascii="宋体" w:hAnsi="宋体"/>
          <w:sz w:val="24"/>
          <w:szCs w:val="24"/>
        </w:rPr>
      </w:pPr>
      <w:r>
        <w:rPr>
          <w:rFonts w:hint="eastAsia" w:ascii="宋体" w:hAnsi="宋体"/>
          <w:sz w:val="24"/>
          <w:szCs w:val="24"/>
        </w:rPr>
        <w:t>11.医院如有迎接参观、检查、紧急救护事件、火警、水管爆裂、台风袭击等特殊及应急情况，供应商应根据需要配合本院搞好特殊情况下的医疗输送与生活助理工作，费用不另外追加。</w:t>
      </w:r>
    </w:p>
    <w:p w14:paraId="4C1468D0">
      <w:pPr>
        <w:spacing w:line="360" w:lineRule="auto"/>
        <w:rPr>
          <w:rFonts w:hint="eastAsia" w:ascii="宋体" w:hAnsi="宋体"/>
          <w:sz w:val="24"/>
          <w:szCs w:val="24"/>
        </w:rPr>
      </w:pPr>
      <w:r>
        <w:rPr>
          <w:rFonts w:hint="eastAsia" w:ascii="宋体" w:hAnsi="宋体"/>
          <w:sz w:val="24"/>
          <w:szCs w:val="24"/>
        </w:rPr>
        <w:t>12.供应商雇佣的员工如在院内有偷盗或泄露医院相关重要数据、病人信息资料等行为，医院监管部门有权单独或会同供应商一起处理，处理措施包括但不限于赔礼道歉、经济处罚直至追究民事和刑事责任，供应商应积极协助司法机关进行调查处理并需赔偿当事人相应的经济损失。</w:t>
      </w:r>
    </w:p>
    <w:p w14:paraId="25FA3E5E">
      <w:pPr>
        <w:spacing w:line="360" w:lineRule="auto"/>
        <w:rPr>
          <w:rFonts w:hint="eastAsia" w:ascii="宋体" w:hAnsi="宋体"/>
          <w:sz w:val="24"/>
          <w:szCs w:val="24"/>
        </w:rPr>
      </w:pPr>
      <w:r>
        <w:rPr>
          <w:rFonts w:hint="eastAsia" w:ascii="宋体" w:hAnsi="宋体"/>
          <w:sz w:val="24"/>
          <w:szCs w:val="24"/>
        </w:rPr>
        <w:t>13.供应商人员经医院考核不达标、道德行为差、不能胜任安排的工作、不遵守医院的有关规章制度等，导致其受到</w:t>
      </w:r>
      <w:r>
        <w:rPr>
          <w:rFonts w:hint="eastAsia" w:ascii="宋体" w:hAnsi="宋体"/>
          <w:sz w:val="24"/>
          <w:szCs w:val="24"/>
          <w:lang w:eastAsia="zh-CN"/>
        </w:rPr>
        <w:t>病人</w:t>
      </w:r>
      <w:r>
        <w:rPr>
          <w:rFonts w:hint="eastAsia" w:ascii="宋体" w:hAnsi="宋体"/>
          <w:sz w:val="24"/>
          <w:szCs w:val="24"/>
        </w:rPr>
        <w:t>、</w:t>
      </w:r>
      <w:r>
        <w:rPr>
          <w:rFonts w:hint="eastAsia" w:ascii="宋体" w:hAnsi="宋体"/>
          <w:sz w:val="24"/>
          <w:szCs w:val="24"/>
          <w:lang w:eastAsia="zh-CN"/>
        </w:rPr>
        <w:t>病人</w:t>
      </w:r>
      <w:r>
        <w:rPr>
          <w:rFonts w:hint="eastAsia" w:ascii="宋体" w:hAnsi="宋体"/>
          <w:sz w:val="24"/>
          <w:szCs w:val="24"/>
        </w:rPr>
        <w:t>家属或医院有效投诉的，医院有权随时要求撤换或提出解聘该名人员/管理人员，供应商必须无条件接受。</w:t>
      </w:r>
    </w:p>
    <w:p w14:paraId="7D21672A">
      <w:pPr>
        <w:spacing w:line="360" w:lineRule="auto"/>
        <w:rPr>
          <w:rFonts w:hint="eastAsia" w:ascii="宋体" w:hAnsi="宋体"/>
          <w:sz w:val="24"/>
          <w:szCs w:val="24"/>
        </w:rPr>
      </w:pPr>
      <w:r>
        <w:rPr>
          <w:rFonts w:hint="eastAsia" w:ascii="宋体" w:hAnsi="宋体"/>
          <w:sz w:val="24"/>
          <w:szCs w:val="24"/>
        </w:rPr>
        <w:t>14.在运送过程中，因供应商原因造成医院物品损坏、丢失，由供应商按折旧后价格赔偿；因供应商原因造成标本遗失、检查单据、处方单据或送错标本等事件由供应商负责赔偿等值的款项，并同时承担由此所造成的一切责任。</w:t>
      </w:r>
    </w:p>
    <w:p w14:paraId="3AB4D8A9">
      <w:pPr>
        <w:spacing w:line="360" w:lineRule="auto"/>
        <w:rPr>
          <w:rFonts w:hint="eastAsia" w:ascii="宋体" w:hAnsi="宋体"/>
          <w:b/>
          <w:sz w:val="24"/>
          <w:szCs w:val="24"/>
        </w:rPr>
      </w:pPr>
      <w:r>
        <w:rPr>
          <w:rFonts w:hint="eastAsia" w:ascii="宋体" w:hAnsi="宋体"/>
          <w:b/>
          <w:sz w:val="24"/>
          <w:szCs w:val="24"/>
        </w:rPr>
        <w:t>十四、供应商员工的待遇指标要求</w:t>
      </w:r>
    </w:p>
    <w:p w14:paraId="353DF812">
      <w:pPr>
        <w:spacing w:line="360" w:lineRule="auto"/>
        <w:rPr>
          <w:rFonts w:hint="eastAsia" w:ascii="宋体" w:hAnsi="宋体"/>
          <w:sz w:val="24"/>
          <w:szCs w:val="24"/>
        </w:rPr>
      </w:pPr>
      <w:r>
        <w:rPr>
          <w:rFonts w:hint="eastAsia" w:ascii="宋体" w:hAnsi="宋体"/>
          <w:sz w:val="24"/>
          <w:szCs w:val="24"/>
        </w:rPr>
        <w:t>1.供应商在同等条件下优先聘用原公司愿意留下继续服务的员工。</w:t>
      </w:r>
    </w:p>
    <w:p w14:paraId="1311922A">
      <w:pPr>
        <w:spacing w:line="360" w:lineRule="auto"/>
        <w:rPr>
          <w:rFonts w:hint="eastAsia" w:ascii="宋体" w:hAnsi="宋体"/>
          <w:sz w:val="24"/>
          <w:szCs w:val="24"/>
        </w:rPr>
      </w:pPr>
      <w:r>
        <w:rPr>
          <w:rFonts w:hint="eastAsia" w:ascii="宋体" w:hAnsi="宋体"/>
          <w:sz w:val="24"/>
          <w:szCs w:val="24"/>
        </w:rPr>
        <w:t>2.供应商必须为其所有员工提供政府及《劳动合同法》规定的社会保险及特殊补贴等，保证所有员工工资不低于国家及地方政府规定的最低工资标准；同时必须提供基本的劳动保护和必要的休息。如供应商聘请不符合购买社保条件的人员上岗，或所聘请的人员由于各种原因没有为其购买社保的，所产生的购买社保追索、工伤、工亡等一切责任由供应商负责。</w:t>
      </w:r>
    </w:p>
    <w:p w14:paraId="3C52283D">
      <w:pPr>
        <w:spacing w:line="360" w:lineRule="auto"/>
        <w:rPr>
          <w:rFonts w:hint="eastAsia" w:ascii="宋体" w:hAnsi="宋体"/>
          <w:sz w:val="24"/>
          <w:szCs w:val="24"/>
        </w:rPr>
      </w:pPr>
      <w:r>
        <w:rPr>
          <w:rFonts w:hint="eastAsia" w:ascii="宋体" w:hAnsi="宋体"/>
          <w:sz w:val="24"/>
          <w:szCs w:val="24"/>
        </w:rPr>
        <w:t>3.严格按国家法律法规要求的标准付给员工加班薪酬。</w:t>
      </w:r>
    </w:p>
    <w:p w14:paraId="03A5F457">
      <w:pPr>
        <w:spacing w:line="360" w:lineRule="auto"/>
        <w:rPr>
          <w:rFonts w:hint="eastAsia" w:ascii="宋体" w:hAnsi="宋体"/>
          <w:sz w:val="24"/>
          <w:szCs w:val="24"/>
        </w:rPr>
      </w:pPr>
      <w:r>
        <w:rPr>
          <w:rFonts w:hint="eastAsia" w:ascii="宋体" w:hAnsi="宋体"/>
          <w:sz w:val="24"/>
          <w:szCs w:val="24"/>
        </w:rPr>
        <w:t>4.供应商需设立项目基金，表扬在工作中表现出色的员工或好人好事，以及改善员工工作环境等。该基金由供应商管理，医院监管部门监督执行。</w:t>
      </w:r>
    </w:p>
    <w:p w14:paraId="6C2C4AA8">
      <w:pPr>
        <w:spacing w:line="360" w:lineRule="auto"/>
        <w:rPr>
          <w:rFonts w:hint="eastAsia" w:ascii="宋体" w:hAnsi="宋体"/>
          <w:sz w:val="24"/>
          <w:szCs w:val="24"/>
        </w:rPr>
      </w:pPr>
      <w:r>
        <w:rPr>
          <w:rFonts w:hint="eastAsia" w:ascii="宋体" w:hAnsi="宋体"/>
          <w:sz w:val="24"/>
          <w:szCs w:val="24"/>
        </w:rPr>
        <w:t>5.员工待遇要求：供应商投入到输送员工部分为岗位总价的92%以上，普通输送员最低实发工资3600元/月</w:t>
      </w:r>
      <w:r>
        <w:rPr>
          <w:rFonts w:hint="eastAsia" w:ascii="宋体" w:hAnsi="宋体"/>
          <w:sz w:val="24"/>
          <w:szCs w:val="24"/>
          <w:lang w:eastAsia="zh-CN"/>
        </w:rPr>
        <w:t>（</w:t>
      </w:r>
      <w:r>
        <w:rPr>
          <w:rFonts w:hint="eastAsia" w:ascii="宋体" w:hAnsi="宋体"/>
          <w:sz w:val="24"/>
          <w:szCs w:val="24"/>
        </w:rPr>
        <w:t>该工资标准不包括加班工资、夜餐费、高温补贴、提成奖、国家规定的各类保险等</w:t>
      </w:r>
      <w:r>
        <w:rPr>
          <w:rFonts w:hint="eastAsia" w:ascii="宋体" w:hAnsi="宋体"/>
          <w:sz w:val="24"/>
          <w:szCs w:val="24"/>
          <w:lang w:eastAsia="zh-CN"/>
        </w:rPr>
        <w:t>）</w:t>
      </w:r>
      <w:r>
        <w:rPr>
          <w:rFonts w:hint="eastAsia" w:ascii="宋体" w:hAnsi="宋体"/>
          <w:sz w:val="24"/>
          <w:szCs w:val="24"/>
        </w:rPr>
        <w:t>。</w:t>
      </w:r>
    </w:p>
    <w:p w14:paraId="722848E8">
      <w:pPr>
        <w:spacing w:line="360" w:lineRule="auto"/>
        <w:rPr>
          <w:rFonts w:hint="eastAsia" w:ascii="宋体" w:hAnsi="宋体"/>
          <w:dstrike/>
          <w:sz w:val="24"/>
          <w:szCs w:val="24"/>
        </w:rPr>
      </w:pPr>
      <w:r>
        <w:rPr>
          <w:rFonts w:hint="eastAsia" w:ascii="宋体" w:hAnsi="宋体"/>
          <w:b/>
          <w:sz w:val="24"/>
          <w:szCs w:val="24"/>
        </w:rPr>
        <w:t>十五、报价要求</w:t>
      </w:r>
    </w:p>
    <w:p w14:paraId="05122554">
      <w:pPr>
        <w:spacing w:line="360" w:lineRule="auto"/>
        <w:ind w:firstLine="240" w:firstLineChars="100"/>
        <w:jc w:val="left"/>
        <w:rPr>
          <w:rFonts w:hint="eastAsia" w:ascii="宋体" w:hAnsi="宋体"/>
          <w:sz w:val="24"/>
          <w:szCs w:val="24"/>
        </w:rPr>
      </w:pPr>
      <w:r>
        <w:rPr>
          <w:rFonts w:hint="eastAsia" w:ascii="宋体" w:hAnsi="宋体"/>
          <w:sz w:val="24"/>
          <w:szCs w:val="24"/>
        </w:rPr>
        <w:t>全部服务的</w:t>
      </w:r>
      <w:r>
        <w:rPr>
          <w:rFonts w:hint="eastAsia" w:ascii="宋体" w:hAnsi="宋体"/>
          <w:sz w:val="24"/>
          <w:szCs w:val="24"/>
          <w:lang w:eastAsia="zh-CN"/>
        </w:rPr>
        <w:t>综合单价</w:t>
      </w:r>
      <w:r>
        <w:rPr>
          <w:rFonts w:hint="eastAsia" w:ascii="宋体" w:hAnsi="宋体"/>
          <w:sz w:val="24"/>
          <w:szCs w:val="24"/>
        </w:rPr>
        <w:t>包干（费用包含在总价内），含人员工资、周末固定加班费、节假日薪酬、输送工具器材、所有的税费、损耗品及材料等费用。供应商在文件报价的单价须包含完成该项目发生的全部费用，根据本院提供的价格参考表的内容及顺序作出详细的分项报价及总价报价。</w:t>
      </w:r>
    </w:p>
    <w:p w14:paraId="65CD74A0">
      <w:pPr>
        <w:spacing w:line="360" w:lineRule="auto"/>
        <w:jc w:val="right"/>
        <w:rPr>
          <w:rFonts w:hint="eastAsia"/>
          <w:sz w:val="24"/>
          <w:szCs w:val="24"/>
        </w:rPr>
      </w:pPr>
    </w:p>
    <w:p w14:paraId="0E49C638">
      <w:pPr>
        <w:pStyle w:val="5"/>
        <w:rPr>
          <w:rFonts w:hint="eastAsia"/>
        </w:rPr>
      </w:pP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13D8A"/>
    <w:multiLevelType w:val="singleLevel"/>
    <w:tmpl w:val="90613D8A"/>
    <w:lvl w:ilvl="0" w:tentative="0">
      <w:start w:val="1"/>
      <w:numFmt w:val="decimal"/>
      <w:lvlText w:val="%1."/>
      <w:lvlJc w:val="left"/>
      <w:pPr>
        <w:tabs>
          <w:tab w:val="left" w:pos="312"/>
        </w:tabs>
      </w:pPr>
    </w:lvl>
  </w:abstractNum>
  <w:abstractNum w:abstractNumId="1">
    <w:nsid w:val="C82670C2"/>
    <w:multiLevelType w:val="multilevel"/>
    <w:tmpl w:val="C82670C2"/>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916B63"/>
    <w:multiLevelType w:val="singleLevel"/>
    <w:tmpl w:val="0A916B63"/>
    <w:lvl w:ilvl="0" w:tentative="0">
      <w:start w:val="1"/>
      <w:numFmt w:val="decimal"/>
      <w:suff w:val="nothing"/>
      <w:lvlText w:val="（%1）"/>
      <w:lvlJc w:val="left"/>
    </w:lvl>
  </w:abstractNum>
  <w:abstractNum w:abstractNumId="3">
    <w:nsid w:val="373D17F8"/>
    <w:multiLevelType w:val="multilevel"/>
    <w:tmpl w:val="373D17F8"/>
    <w:lvl w:ilvl="0" w:tentative="0">
      <w:start w:val="1"/>
      <w:numFmt w:val="japaneseCounting"/>
      <w:lvlText w:val="%1、"/>
      <w:lvlJc w:val="left"/>
      <w:pPr>
        <w:tabs>
          <w:tab w:val="left" w:pos="779"/>
        </w:tabs>
        <w:ind w:left="779" w:hanging="420"/>
      </w:pPr>
      <w:rPr>
        <w:rFonts w:hint="default"/>
      </w:rPr>
    </w:lvl>
    <w:lvl w:ilvl="1" w:tentative="0">
      <w:start w:val="3"/>
      <w:numFmt w:val="decimal"/>
      <w:lvlText w:val="%2．"/>
      <w:lvlJc w:val="left"/>
      <w:pPr>
        <w:tabs>
          <w:tab w:val="left" w:pos="1139"/>
        </w:tabs>
        <w:ind w:left="1139" w:hanging="360"/>
      </w:pPr>
      <w:rPr>
        <w:rFonts w:hint="default"/>
        <w:color w:val="000000"/>
      </w:rPr>
    </w:lvl>
    <w:lvl w:ilvl="2" w:tentative="0">
      <w:start w:val="1"/>
      <w:numFmt w:val="decimal"/>
      <w:lvlText w:val="（%3）"/>
      <w:lvlJc w:val="left"/>
      <w:pPr>
        <w:tabs>
          <w:tab w:val="left" w:pos="720"/>
        </w:tabs>
        <w:ind w:left="720" w:hanging="720"/>
      </w:pPr>
      <w:rPr>
        <w:rFonts w:hint="eastAsia"/>
      </w:rPr>
    </w:lvl>
    <w:lvl w:ilvl="3" w:tentative="0">
      <w:start w:val="1"/>
      <w:numFmt w:val="decimal"/>
      <w:lvlText w:val="%4."/>
      <w:lvlJc w:val="left"/>
      <w:pPr>
        <w:ind w:left="1979" w:hanging="360"/>
      </w:pPr>
      <w:rPr>
        <w:rFonts w:hint="default"/>
      </w:r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37753CD8"/>
    <w:multiLevelType w:val="multilevel"/>
    <w:tmpl w:val="37753CD8"/>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2EF90A"/>
    <w:multiLevelType w:val="singleLevel"/>
    <w:tmpl w:val="3B2EF90A"/>
    <w:lvl w:ilvl="0" w:tentative="0">
      <w:start w:val="1"/>
      <w:numFmt w:val="chineseCounting"/>
      <w:suff w:val="nothing"/>
      <w:lvlText w:val="（%1）"/>
      <w:lvlJc w:val="left"/>
      <w:pPr>
        <w:ind w:left="-2"/>
      </w:pPr>
      <w:rPr>
        <w:rFonts w:hint="eastAsia"/>
      </w:rPr>
    </w:lvl>
  </w:abstractNum>
  <w:abstractNum w:abstractNumId="6">
    <w:nsid w:val="53052188"/>
    <w:multiLevelType w:val="multilevel"/>
    <w:tmpl w:val="5305218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6588F7"/>
    <w:multiLevelType w:val="singleLevel"/>
    <w:tmpl w:val="546588F7"/>
    <w:lvl w:ilvl="0" w:tentative="0">
      <w:start w:val="7"/>
      <w:numFmt w:val="decimal"/>
      <w:lvlText w:val="%1."/>
      <w:lvlJc w:val="left"/>
      <w:pPr>
        <w:tabs>
          <w:tab w:val="left" w:pos="312"/>
        </w:tabs>
      </w:pPr>
    </w:lvl>
  </w:abstractNum>
  <w:abstractNum w:abstractNumId="8">
    <w:nsid w:val="60F02963"/>
    <w:multiLevelType w:val="multilevel"/>
    <w:tmpl w:val="60F02963"/>
    <w:lvl w:ilvl="0" w:tentative="0">
      <w:start w:val="1"/>
      <w:numFmt w:val="decimal"/>
      <w:pStyle w:val="2"/>
      <w:suff w:val="nothing"/>
      <w:lvlText w:val="%1、"/>
      <w:lvlJc w:val="left"/>
      <w:pPr>
        <w:ind w:left="0" w:firstLine="0"/>
      </w:pPr>
      <w:rPr>
        <w:rFonts w:hint="eastAsia"/>
      </w:rPr>
    </w:lvl>
    <w:lvl w:ilvl="1" w:tentative="0">
      <w:start w:val="1"/>
      <w:numFmt w:val="decimal"/>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6D5C3CD6"/>
    <w:multiLevelType w:val="multilevel"/>
    <w:tmpl w:val="6D5C3CD6"/>
    <w:lvl w:ilvl="0" w:tentative="0">
      <w:start w:val="1"/>
      <w:numFmt w:val="japaneseCounting"/>
      <w:lvlText w:val="%1、"/>
      <w:lvlJc w:val="left"/>
      <w:pPr>
        <w:tabs>
          <w:tab w:val="left" w:pos="779"/>
        </w:tabs>
        <w:ind w:left="779" w:hanging="420"/>
      </w:pPr>
      <w:rPr>
        <w:rFonts w:hint="default"/>
      </w:rPr>
    </w:lvl>
    <w:lvl w:ilvl="1" w:tentative="0">
      <w:start w:val="3"/>
      <w:numFmt w:val="decimal"/>
      <w:lvlText w:val="%2．"/>
      <w:lvlJc w:val="left"/>
      <w:pPr>
        <w:tabs>
          <w:tab w:val="left" w:pos="1139"/>
        </w:tabs>
        <w:ind w:left="1139" w:hanging="360"/>
      </w:pPr>
      <w:rPr>
        <w:rFonts w:hint="default"/>
        <w:color w:val="000000"/>
      </w:rPr>
    </w:lvl>
    <w:lvl w:ilvl="2" w:tentative="0">
      <w:start w:val="1"/>
      <w:numFmt w:val="decimal"/>
      <w:lvlText w:val="（%3）"/>
      <w:lvlJc w:val="left"/>
      <w:pPr>
        <w:tabs>
          <w:tab w:val="left" w:pos="720"/>
        </w:tabs>
        <w:ind w:left="720" w:hanging="720"/>
      </w:pPr>
      <w:rPr>
        <w:rFonts w:hint="eastAsia"/>
      </w:rPr>
    </w:lvl>
    <w:lvl w:ilvl="3" w:tentative="0">
      <w:start w:val="1"/>
      <w:numFmt w:val="decimal"/>
      <w:lvlText w:val="%4."/>
      <w:lvlJc w:val="left"/>
      <w:pPr>
        <w:ind w:left="1979" w:hanging="360"/>
      </w:pPr>
      <w:rPr>
        <w:rFonts w:hint="default"/>
      </w:r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10">
    <w:nsid w:val="6FC8AFBA"/>
    <w:multiLevelType w:val="multilevel"/>
    <w:tmpl w:val="6FC8AFBA"/>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9"/>
  </w:num>
  <w:num w:numId="4">
    <w:abstractNumId w:val="3"/>
  </w:num>
  <w:num w:numId="5">
    <w:abstractNumId w:val="10"/>
  </w:num>
  <w:num w:numId="6">
    <w:abstractNumId w:val="1"/>
  </w:num>
  <w:num w:numId="7">
    <w:abstractNumId w:val="7"/>
  </w:num>
  <w:num w:numId="8">
    <w:abstractNumId w:val="2"/>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ZjdiN2NiNmU5N2M2MDQ5OWVjMzcwNTg1OWZmMWEifQ=="/>
  </w:docVars>
  <w:rsids>
    <w:rsidRoot w:val="00286A30"/>
    <w:rsid w:val="00186BF0"/>
    <w:rsid w:val="00286A30"/>
    <w:rsid w:val="00C413E7"/>
    <w:rsid w:val="00D15270"/>
    <w:rsid w:val="01654D09"/>
    <w:rsid w:val="024A5BB7"/>
    <w:rsid w:val="02D2752A"/>
    <w:rsid w:val="030566D1"/>
    <w:rsid w:val="03681C3C"/>
    <w:rsid w:val="03A644DC"/>
    <w:rsid w:val="03B30979"/>
    <w:rsid w:val="03BD5AE4"/>
    <w:rsid w:val="044A6753"/>
    <w:rsid w:val="049802FF"/>
    <w:rsid w:val="05080019"/>
    <w:rsid w:val="05436463"/>
    <w:rsid w:val="057E12A3"/>
    <w:rsid w:val="069B67F7"/>
    <w:rsid w:val="06FC5677"/>
    <w:rsid w:val="07746E01"/>
    <w:rsid w:val="08EC0C19"/>
    <w:rsid w:val="098909E7"/>
    <w:rsid w:val="09D72942"/>
    <w:rsid w:val="09F86833"/>
    <w:rsid w:val="0A2979F9"/>
    <w:rsid w:val="0A3D5E7F"/>
    <w:rsid w:val="0B7848DF"/>
    <w:rsid w:val="0BB52F5E"/>
    <w:rsid w:val="0C464CA9"/>
    <w:rsid w:val="0C92450A"/>
    <w:rsid w:val="0D5F19BA"/>
    <w:rsid w:val="0DB94FC9"/>
    <w:rsid w:val="0DCA0383"/>
    <w:rsid w:val="0E9145A3"/>
    <w:rsid w:val="0EE90947"/>
    <w:rsid w:val="0FC14BAE"/>
    <w:rsid w:val="0FDA58A2"/>
    <w:rsid w:val="10C075FA"/>
    <w:rsid w:val="11023BFF"/>
    <w:rsid w:val="111A11C4"/>
    <w:rsid w:val="12D270D2"/>
    <w:rsid w:val="13AF2F6F"/>
    <w:rsid w:val="13B70757"/>
    <w:rsid w:val="13B751E9"/>
    <w:rsid w:val="140E6E7E"/>
    <w:rsid w:val="14CD18FF"/>
    <w:rsid w:val="14FE7D0A"/>
    <w:rsid w:val="15316332"/>
    <w:rsid w:val="15A9236C"/>
    <w:rsid w:val="15D941E3"/>
    <w:rsid w:val="17D77DA9"/>
    <w:rsid w:val="18715B2F"/>
    <w:rsid w:val="189100C2"/>
    <w:rsid w:val="18F57470"/>
    <w:rsid w:val="19870996"/>
    <w:rsid w:val="19BB030E"/>
    <w:rsid w:val="19D77FB7"/>
    <w:rsid w:val="1A9633CF"/>
    <w:rsid w:val="1C71052B"/>
    <w:rsid w:val="1CAE5AC1"/>
    <w:rsid w:val="1E854FF8"/>
    <w:rsid w:val="1ED241B0"/>
    <w:rsid w:val="1F070103"/>
    <w:rsid w:val="1FFB3285"/>
    <w:rsid w:val="20AE1504"/>
    <w:rsid w:val="21FE57EE"/>
    <w:rsid w:val="22387A21"/>
    <w:rsid w:val="225725B1"/>
    <w:rsid w:val="228A230C"/>
    <w:rsid w:val="22E9024C"/>
    <w:rsid w:val="23456559"/>
    <w:rsid w:val="23CD2672"/>
    <w:rsid w:val="24F37160"/>
    <w:rsid w:val="256A4F48"/>
    <w:rsid w:val="2573408A"/>
    <w:rsid w:val="258A14E5"/>
    <w:rsid w:val="25B369BF"/>
    <w:rsid w:val="261B2F46"/>
    <w:rsid w:val="26B34F04"/>
    <w:rsid w:val="270A189C"/>
    <w:rsid w:val="27B54BA0"/>
    <w:rsid w:val="27C76682"/>
    <w:rsid w:val="27FC351D"/>
    <w:rsid w:val="28616B53"/>
    <w:rsid w:val="29960CB1"/>
    <w:rsid w:val="2A9860B3"/>
    <w:rsid w:val="2AF24CD0"/>
    <w:rsid w:val="2B8F74B6"/>
    <w:rsid w:val="2C044C50"/>
    <w:rsid w:val="2C314D84"/>
    <w:rsid w:val="2C8B2374"/>
    <w:rsid w:val="2D5C786C"/>
    <w:rsid w:val="2DC773DC"/>
    <w:rsid w:val="2E4C168F"/>
    <w:rsid w:val="2F48136C"/>
    <w:rsid w:val="2F8D49DF"/>
    <w:rsid w:val="2FE03475"/>
    <w:rsid w:val="308F31C7"/>
    <w:rsid w:val="30F62A82"/>
    <w:rsid w:val="32764F2C"/>
    <w:rsid w:val="32B36180"/>
    <w:rsid w:val="34452E08"/>
    <w:rsid w:val="34880F47"/>
    <w:rsid w:val="34A455FB"/>
    <w:rsid w:val="354D4256"/>
    <w:rsid w:val="35617E28"/>
    <w:rsid w:val="35C83CF1"/>
    <w:rsid w:val="35D7672B"/>
    <w:rsid w:val="36D30B9F"/>
    <w:rsid w:val="36E330F4"/>
    <w:rsid w:val="38645BB8"/>
    <w:rsid w:val="396E5E78"/>
    <w:rsid w:val="39FD4094"/>
    <w:rsid w:val="3B8A74FB"/>
    <w:rsid w:val="3C4A1A7F"/>
    <w:rsid w:val="3CC76C69"/>
    <w:rsid w:val="3CE354A8"/>
    <w:rsid w:val="3CF6500E"/>
    <w:rsid w:val="3D532A3A"/>
    <w:rsid w:val="3DDD6FC1"/>
    <w:rsid w:val="3E071351"/>
    <w:rsid w:val="3E0B50C2"/>
    <w:rsid w:val="3E6E0039"/>
    <w:rsid w:val="3F93548B"/>
    <w:rsid w:val="3F984734"/>
    <w:rsid w:val="3FEA2A88"/>
    <w:rsid w:val="411563F0"/>
    <w:rsid w:val="427F06C2"/>
    <w:rsid w:val="42EE0B0F"/>
    <w:rsid w:val="42EF5AA9"/>
    <w:rsid w:val="43D17451"/>
    <w:rsid w:val="4495115E"/>
    <w:rsid w:val="4565760D"/>
    <w:rsid w:val="48CC5456"/>
    <w:rsid w:val="48E31227"/>
    <w:rsid w:val="49155174"/>
    <w:rsid w:val="4991265C"/>
    <w:rsid w:val="49B54134"/>
    <w:rsid w:val="4A673681"/>
    <w:rsid w:val="4AA83D42"/>
    <w:rsid w:val="4AD111A0"/>
    <w:rsid w:val="4B180E1F"/>
    <w:rsid w:val="4B8A79CD"/>
    <w:rsid w:val="4BE775F2"/>
    <w:rsid w:val="4C00323B"/>
    <w:rsid w:val="4C8174FC"/>
    <w:rsid w:val="4CB11582"/>
    <w:rsid w:val="4CE91401"/>
    <w:rsid w:val="4D332132"/>
    <w:rsid w:val="4D5E682C"/>
    <w:rsid w:val="4E217FEA"/>
    <w:rsid w:val="4F1A5AC9"/>
    <w:rsid w:val="4F797EA5"/>
    <w:rsid w:val="4FAB04B3"/>
    <w:rsid w:val="4FC34D20"/>
    <w:rsid w:val="5070025C"/>
    <w:rsid w:val="509B1BCB"/>
    <w:rsid w:val="50EA37FA"/>
    <w:rsid w:val="55A342DA"/>
    <w:rsid w:val="55C63E4C"/>
    <w:rsid w:val="563E3E83"/>
    <w:rsid w:val="57C540DC"/>
    <w:rsid w:val="592506D1"/>
    <w:rsid w:val="59D051DB"/>
    <w:rsid w:val="5A4F2EDB"/>
    <w:rsid w:val="5AAB580B"/>
    <w:rsid w:val="5AC77B5A"/>
    <w:rsid w:val="5AE55EDE"/>
    <w:rsid w:val="5B7A6F8C"/>
    <w:rsid w:val="5C043425"/>
    <w:rsid w:val="5CE172C2"/>
    <w:rsid w:val="5CFC234E"/>
    <w:rsid w:val="5D9407D9"/>
    <w:rsid w:val="5DAD3649"/>
    <w:rsid w:val="5E753297"/>
    <w:rsid w:val="5FAA033B"/>
    <w:rsid w:val="5FF059AA"/>
    <w:rsid w:val="60687CFB"/>
    <w:rsid w:val="61BC3AF2"/>
    <w:rsid w:val="61EA4751"/>
    <w:rsid w:val="62022DBF"/>
    <w:rsid w:val="62BF2CDF"/>
    <w:rsid w:val="63950E07"/>
    <w:rsid w:val="643B0E40"/>
    <w:rsid w:val="64EF2799"/>
    <w:rsid w:val="653A6F84"/>
    <w:rsid w:val="6794163D"/>
    <w:rsid w:val="68021345"/>
    <w:rsid w:val="683631EB"/>
    <w:rsid w:val="68F91E38"/>
    <w:rsid w:val="69783F89"/>
    <w:rsid w:val="6AC7132D"/>
    <w:rsid w:val="6BF97D99"/>
    <w:rsid w:val="6BFA5A95"/>
    <w:rsid w:val="6D0A1D9C"/>
    <w:rsid w:val="6F60051B"/>
    <w:rsid w:val="6F8846B8"/>
    <w:rsid w:val="6FC84F12"/>
    <w:rsid w:val="713E2ADE"/>
    <w:rsid w:val="72C47013"/>
    <w:rsid w:val="733567C4"/>
    <w:rsid w:val="741E6BF6"/>
    <w:rsid w:val="756B19C7"/>
    <w:rsid w:val="75872A3E"/>
    <w:rsid w:val="760065B4"/>
    <w:rsid w:val="76263A64"/>
    <w:rsid w:val="76B224B8"/>
    <w:rsid w:val="76B92C06"/>
    <w:rsid w:val="771267BE"/>
    <w:rsid w:val="78422812"/>
    <w:rsid w:val="78993A6B"/>
    <w:rsid w:val="79377974"/>
    <w:rsid w:val="7AE33933"/>
    <w:rsid w:val="7B0A3A31"/>
    <w:rsid w:val="7C0D615A"/>
    <w:rsid w:val="7C6D3FB2"/>
    <w:rsid w:val="7D0F3580"/>
    <w:rsid w:val="7D3D0C6C"/>
    <w:rsid w:val="7D905347"/>
    <w:rsid w:val="7E094473"/>
    <w:rsid w:val="7E746008"/>
    <w:rsid w:val="7E891F5D"/>
    <w:rsid w:val="7F3C6183"/>
    <w:rsid w:val="7FBF49B8"/>
    <w:rsid w:val="7FD8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8"/>
    <w:qFormat/>
    <w:uiPriority w:val="0"/>
    <w:pPr>
      <w:keepNext/>
      <w:keepLines/>
      <w:numPr>
        <w:ilvl w:val="0"/>
        <w:numId w:val="1"/>
      </w:numPr>
      <w:spacing w:after="120"/>
      <w:outlineLvl w:val="0"/>
    </w:pPr>
    <w:rPr>
      <w:rFonts w:ascii="Arial" w:hAnsi="Arial" w:eastAsia="华文楷体" w:cs="Times New Roman"/>
      <w:b/>
      <w:bCs/>
      <w:color w:val="800080"/>
      <w:kern w:val="0"/>
      <w:sz w:val="32"/>
      <w:szCs w:val="44"/>
      <w:lang w:val="en-US" w:eastAsia="zh-CN" w:bidi="ar-SA"/>
    </w:rPr>
  </w:style>
  <w:style w:type="paragraph" w:styleId="3">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
    <w:qFormat/>
    <w:uiPriority w:val="0"/>
    <w:pPr>
      <w:ind w:firstLine="420"/>
    </w:pPr>
    <w:rPr>
      <w:kern w:val="0"/>
      <w:szCs w:val="20"/>
    </w:rPr>
  </w:style>
  <w:style w:type="paragraph" w:styleId="6">
    <w:name w:val="Body Text Indent 2"/>
    <w:basedOn w:val="1"/>
    <w:link w:val="22"/>
    <w:qFormat/>
    <w:uiPriority w:val="99"/>
    <w:pPr>
      <w:spacing w:after="120" w:line="480" w:lineRule="auto"/>
      <w:ind w:left="420" w:leftChars="200"/>
    </w:pPr>
    <w:rPr>
      <w:kern w:val="0"/>
      <w:szCs w:val="20"/>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rFonts w:ascii="宋体" w:hAnsi="宋体" w:cs="宋体"/>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semiHidden/>
    <w:unhideWhenUsed/>
    <w:qFormat/>
    <w:uiPriority w:val="99"/>
    <w:rPr>
      <w:color w:val="666666"/>
      <w:u w:val="none"/>
    </w:rPr>
  </w:style>
  <w:style w:type="character" w:styleId="15">
    <w:name w:val="Hyperlink"/>
    <w:basedOn w:val="12"/>
    <w:semiHidden/>
    <w:unhideWhenUsed/>
    <w:qFormat/>
    <w:uiPriority w:val="99"/>
    <w:rPr>
      <w:color w:val="666666"/>
      <w:u w:val="none"/>
    </w:rPr>
  </w:style>
  <w:style w:type="character" w:customStyle="1" w:styleId="16">
    <w:name w:val="页眉 Char"/>
    <w:basedOn w:val="12"/>
    <w:link w:val="8"/>
    <w:semiHidden/>
    <w:qFormat/>
    <w:uiPriority w:val="99"/>
    <w:rPr>
      <w:sz w:val="18"/>
      <w:szCs w:val="18"/>
    </w:rPr>
  </w:style>
  <w:style w:type="character" w:customStyle="1" w:styleId="17">
    <w:name w:val="页脚 Char"/>
    <w:basedOn w:val="12"/>
    <w:link w:val="7"/>
    <w:semiHidden/>
    <w:qFormat/>
    <w:uiPriority w:val="99"/>
    <w:rPr>
      <w:sz w:val="18"/>
      <w:szCs w:val="18"/>
    </w:rPr>
  </w:style>
  <w:style w:type="character" w:customStyle="1" w:styleId="18">
    <w:name w:val="标题 1 Char"/>
    <w:basedOn w:val="12"/>
    <w:link w:val="2"/>
    <w:qFormat/>
    <w:uiPriority w:val="0"/>
    <w:rPr>
      <w:rFonts w:ascii="Arial" w:hAnsi="Arial" w:eastAsia="华文楷体" w:cs="Times New Roman"/>
      <w:b/>
      <w:bCs/>
      <w:color w:val="800080"/>
      <w:kern w:val="0"/>
      <w:sz w:val="32"/>
      <w:szCs w:val="44"/>
    </w:rPr>
  </w:style>
  <w:style w:type="character" w:customStyle="1" w:styleId="19">
    <w:name w:val="正文缩进 Char"/>
    <w:link w:val="5"/>
    <w:qFormat/>
    <w:locked/>
    <w:uiPriority w:val="0"/>
    <w:rPr>
      <w:rFonts w:ascii="Times New Roman" w:hAnsi="Times New Roman" w:eastAsia="宋体" w:cs="Times New Roman"/>
      <w:kern w:val="0"/>
      <w:szCs w:val="20"/>
    </w:rPr>
  </w:style>
  <w:style w:type="character" w:customStyle="1" w:styleId="20">
    <w:name w:val="正文文本缩进 2 Char"/>
    <w:link w:val="6"/>
    <w:qFormat/>
    <w:uiPriority w:val="99"/>
    <w:rPr>
      <w:rFonts w:ascii="Times New Roman" w:hAnsi="Times New Roman" w:eastAsia="宋体" w:cs="Times New Roman"/>
      <w:kern w:val="0"/>
      <w:szCs w:val="20"/>
    </w:rPr>
  </w:style>
  <w:style w:type="paragraph" w:styleId="21">
    <w:name w:val="List Paragraph"/>
    <w:basedOn w:val="1"/>
    <w:qFormat/>
    <w:uiPriority w:val="34"/>
    <w:pPr>
      <w:ind w:firstLine="420" w:firstLineChars="200"/>
    </w:pPr>
  </w:style>
  <w:style w:type="character" w:customStyle="1" w:styleId="22">
    <w:name w:val="正文文本缩进 2 Char1"/>
    <w:basedOn w:val="12"/>
    <w:link w:val="6"/>
    <w:semiHidden/>
    <w:qFormat/>
    <w:uiPriority w:val="99"/>
    <w:rPr>
      <w:rFonts w:ascii="Times New Roman" w:hAnsi="Times New Roman" w:eastAsia="宋体" w:cs="Times New Roman"/>
      <w:szCs w:val="24"/>
    </w:rPr>
  </w:style>
  <w:style w:type="paragraph" w:customStyle="1" w:styleId="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列出段落1"/>
    <w:basedOn w:val="1"/>
    <w:qFormat/>
    <w:uiPriority w:val="0"/>
    <w:pPr>
      <w:ind w:firstLine="420" w:firstLineChars="200"/>
    </w:pPr>
    <w:rPr>
      <w:rFonts w:ascii="Calibri" w:hAnsi="Calibri"/>
      <w:szCs w:val="22"/>
    </w:rPr>
  </w:style>
  <w:style w:type="character" w:customStyle="1" w:styleId="25">
    <w:name w:val="font21"/>
    <w:basedOn w:val="12"/>
    <w:qFormat/>
    <w:uiPriority w:val="0"/>
    <w:rPr>
      <w:rFonts w:hint="eastAsia" w:ascii="宋体" w:hAnsi="宋体" w:eastAsia="宋体" w:cs="宋体"/>
      <w:color w:val="000000"/>
      <w:sz w:val="18"/>
      <w:szCs w:val="18"/>
      <w:u w:val="none"/>
    </w:rPr>
  </w:style>
  <w:style w:type="character" w:customStyle="1" w:styleId="26">
    <w:name w:val="font41"/>
    <w:basedOn w:val="12"/>
    <w:qFormat/>
    <w:uiPriority w:val="0"/>
    <w:rPr>
      <w:rFonts w:hint="eastAsia" w:ascii="宋体" w:hAnsi="宋体" w:eastAsia="宋体" w:cs="宋体"/>
      <w:b/>
      <w:bCs/>
      <w:color w:val="0070C0"/>
      <w:sz w:val="18"/>
      <w:szCs w:val="18"/>
      <w:u w:val="none"/>
    </w:rPr>
  </w:style>
  <w:style w:type="character" w:customStyle="1" w:styleId="27">
    <w:name w:val="font11"/>
    <w:basedOn w:val="12"/>
    <w:qFormat/>
    <w:uiPriority w:val="0"/>
    <w:rPr>
      <w:rFonts w:hint="eastAsia" w:ascii="宋体" w:hAnsi="宋体" w:eastAsia="宋体" w:cs="宋体"/>
      <w:color w:val="C00000"/>
      <w:sz w:val="18"/>
      <w:szCs w:val="18"/>
      <w:u w:val="none"/>
    </w:rPr>
  </w:style>
  <w:style w:type="character" w:customStyle="1" w:styleId="28">
    <w:name w:val="font31"/>
    <w:basedOn w:val="12"/>
    <w:qFormat/>
    <w:uiPriority w:val="0"/>
    <w:rPr>
      <w:rFonts w:hint="eastAsia" w:ascii="宋体" w:hAnsi="宋体" w:eastAsia="宋体" w:cs="宋体"/>
      <w:color w:val="251BA9"/>
      <w:sz w:val="18"/>
      <w:szCs w:val="18"/>
      <w:u w:val="none"/>
    </w:rPr>
  </w:style>
  <w:style w:type="character" w:customStyle="1" w:styleId="29">
    <w:name w:val="font61"/>
    <w:basedOn w:val="12"/>
    <w:qFormat/>
    <w:uiPriority w:val="0"/>
    <w:rPr>
      <w:rFonts w:hint="eastAsia" w:ascii="宋体" w:hAnsi="宋体" w:eastAsia="宋体" w:cs="宋体"/>
      <w:b/>
      <w:bCs/>
      <w:color w:val="000000"/>
      <w:sz w:val="18"/>
      <w:szCs w:val="18"/>
      <w:u w:val="none"/>
    </w:rPr>
  </w:style>
  <w:style w:type="character" w:customStyle="1" w:styleId="30">
    <w:name w:val="font51"/>
    <w:basedOn w:val="12"/>
    <w:qFormat/>
    <w:uiPriority w:val="0"/>
    <w:rPr>
      <w:rFonts w:hint="eastAsia" w:ascii="宋体" w:hAnsi="宋体" w:eastAsia="宋体" w:cs="宋体"/>
      <w:b/>
      <w:bCs/>
      <w:color w:val="0070C0"/>
      <w:sz w:val="18"/>
      <w:szCs w:val="18"/>
      <w:u w:val="none"/>
    </w:rPr>
  </w:style>
  <w:style w:type="character" w:customStyle="1" w:styleId="31">
    <w:name w:val="font71"/>
    <w:basedOn w:val="12"/>
    <w:qFormat/>
    <w:uiPriority w:val="0"/>
    <w:rPr>
      <w:rFonts w:hint="eastAsia" w:ascii="宋体" w:hAnsi="宋体" w:eastAsia="宋体" w:cs="宋体"/>
      <w:color w:val="FF0000"/>
      <w:sz w:val="18"/>
      <w:szCs w:val="18"/>
      <w:u w:val="none"/>
    </w:rPr>
  </w:style>
  <w:style w:type="character" w:customStyle="1" w:styleId="32">
    <w:name w:val="font12"/>
    <w:basedOn w:val="12"/>
    <w:qFormat/>
    <w:uiPriority w:val="0"/>
    <w:rPr>
      <w:rFonts w:hint="eastAsia" w:ascii="宋体" w:hAnsi="宋体" w:eastAsia="宋体" w:cs="宋体"/>
      <w:color w:val="000000"/>
      <w:sz w:val="18"/>
      <w:szCs w:val="18"/>
      <w:u w:val="none"/>
    </w:rPr>
  </w:style>
  <w:style w:type="character" w:customStyle="1" w:styleId="33">
    <w:name w:val="font81"/>
    <w:basedOn w:val="12"/>
    <w:qFormat/>
    <w:uiPriority w:val="0"/>
    <w:rPr>
      <w:rFonts w:hint="eastAsia" w:ascii="宋体" w:hAnsi="宋体" w:eastAsia="宋体" w:cs="宋体"/>
      <w:color w:val="000000"/>
      <w:sz w:val="16"/>
      <w:szCs w:val="16"/>
      <w:u w:val="none"/>
    </w:rPr>
  </w:style>
  <w:style w:type="character" w:customStyle="1" w:styleId="34">
    <w:name w:val="font91"/>
    <w:basedOn w:val="12"/>
    <w:qFormat/>
    <w:uiPriority w:val="0"/>
    <w:rPr>
      <w:rFonts w:hint="eastAsia" w:ascii="宋体" w:hAnsi="宋体" w:eastAsia="宋体" w:cs="宋体"/>
      <w:color w:val="C00000"/>
      <w:sz w:val="16"/>
      <w:szCs w:val="16"/>
      <w:u w:val="none"/>
    </w:rPr>
  </w:style>
  <w:style w:type="character" w:customStyle="1" w:styleId="35">
    <w:name w:val="font101"/>
    <w:basedOn w:val="12"/>
    <w:qFormat/>
    <w:uiPriority w:val="0"/>
    <w:rPr>
      <w:rFonts w:hint="eastAsia" w:ascii="宋体" w:hAnsi="宋体" w:eastAsia="宋体" w:cs="宋体"/>
      <w:color w:val="000000"/>
      <w:sz w:val="18"/>
      <w:szCs w:val="18"/>
      <w:u w:val="none"/>
    </w:rPr>
  </w:style>
  <w:style w:type="character" w:customStyle="1" w:styleId="36">
    <w:name w:val="font111"/>
    <w:basedOn w:val="12"/>
    <w:qFormat/>
    <w:uiPriority w:val="0"/>
    <w:rPr>
      <w:rFonts w:hint="eastAsia" w:ascii="宋体" w:hAnsi="宋体" w:eastAsia="宋体" w:cs="宋体"/>
      <w:b/>
      <w:bCs/>
      <w:color w:val="0070C0"/>
      <w:sz w:val="18"/>
      <w:szCs w:val="18"/>
      <w:u w:val="none"/>
    </w:rPr>
  </w:style>
  <w:style w:type="character" w:customStyle="1" w:styleId="37">
    <w:name w:val="font122"/>
    <w:basedOn w:val="12"/>
    <w:qFormat/>
    <w:uiPriority w:val="0"/>
    <w:rPr>
      <w:rFonts w:hint="eastAsia" w:ascii="宋体" w:hAnsi="宋体" w:eastAsia="宋体" w:cs="宋体"/>
      <w:color w:val="002060"/>
      <w:sz w:val="18"/>
      <w:szCs w:val="18"/>
      <w:u w:val="none"/>
    </w:rPr>
  </w:style>
  <w:style w:type="character" w:customStyle="1" w:styleId="38">
    <w:name w:val="font131"/>
    <w:basedOn w:val="12"/>
    <w:qFormat/>
    <w:uiPriority w:val="0"/>
    <w:rPr>
      <w:rFonts w:hint="eastAsia" w:ascii="宋体" w:hAnsi="宋体" w:eastAsia="宋体" w:cs="宋体"/>
      <w:b/>
      <w:bCs/>
      <w:color w:val="C00000"/>
      <w:sz w:val="22"/>
      <w:szCs w:val="22"/>
      <w:u w:val="none"/>
    </w:rPr>
  </w:style>
  <w:style w:type="character" w:customStyle="1" w:styleId="39">
    <w:name w:val="font112"/>
    <w:basedOn w:val="12"/>
    <w:qFormat/>
    <w:uiPriority w:val="0"/>
    <w:rPr>
      <w:rFonts w:hint="eastAsia" w:ascii="宋体" w:hAnsi="宋体" w:eastAsia="宋体" w:cs="宋体"/>
      <w:color w:val="000000"/>
      <w:sz w:val="18"/>
      <w:szCs w:val="18"/>
      <w:u w:val="none"/>
    </w:rPr>
  </w:style>
  <w:style w:type="character" w:customStyle="1" w:styleId="40">
    <w:name w:val="font121"/>
    <w:basedOn w:val="12"/>
    <w:qFormat/>
    <w:uiPriority w:val="0"/>
    <w:rPr>
      <w:rFonts w:hint="eastAsia" w:ascii="宋体" w:hAnsi="宋体" w:eastAsia="宋体" w:cs="宋体"/>
      <w:color w:val="002060"/>
      <w:sz w:val="18"/>
      <w:szCs w:val="18"/>
      <w:u w:val="none"/>
    </w:rPr>
  </w:style>
  <w:style w:type="character" w:customStyle="1" w:styleId="41">
    <w:name w:val="font141"/>
    <w:basedOn w:val="12"/>
    <w:qFormat/>
    <w:uiPriority w:val="0"/>
    <w:rPr>
      <w:rFonts w:hint="eastAsia" w:ascii="宋体" w:hAnsi="宋体" w:eastAsia="宋体" w:cs="宋体"/>
      <w:b/>
      <w:bCs/>
      <w:color w:val="002060"/>
      <w:sz w:val="18"/>
      <w:szCs w:val="18"/>
      <w:u w:val="none"/>
    </w:rPr>
  </w:style>
  <w:style w:type="character" w:customStyle="1" w:styleId="42">
    <w:name w:val="Font Style103"/>
    <w:qFormat/>
    <w:uiPriority w:val="0"/>
    <w:rPr>
      <w:rFonts w:ascii="Arial" w:hAnsi="Arial" w:eastAsia="宋体" w:cs="Arial"/>
      <w:color w:val="000000"/>
      <w:kern w:val="2"/>
      <w:sz w:val="18"/>
      <w:szCs w:val="18"/>
      <w:lang w:val="en-US" w:eastAsia="zh-CN" w:bidi="ar-SA"/>
    </w:rPr>
  </w:style>
  <w:style w:type="character" w:customStyle="1" w:styleId="43">
    <w:name w:val="after"/>
    <w:basedOn w:val="12"/>
    <w:qFormat/>
    <w:uiPriority w:val="0"/>
  </w:style>
  <w:style w:type="character" w:customStyle="1" w:styleId="44">
    <w:name w:val="after1"/>
    <w:basedOn w:val="12"/>
    <w:qFormat/>
    <w:uiPriority w:val="0"/>
    <w:rPr>
      <w:shd w:val="clear" w:fill="1A4E95"/>
    </w:rPr>
  </w:style>
  <w:style w:type="character" w:customStyle="1" w:styleId="45">
    <w:name w:val="after2"/>
    <w:basedOn w:val="12"/>
    <w:qFormat/>
    <w:uiPriority w:val="0"/>
  </w:style>
  <w:style w:type="character" w:customStyle="1" w:styleId="46">
    <w:name w:val="after3"/>
    <w:basedOn w:val="12"/>
    <w:qFormat/>
    <w:uiPriority w:val="0"/>
    <w:rPr>
      <w:shd w:val="clear" w:fill="F3F6FA"/>
    </w:rPr>
  </w:style>
  <w:style w:type="character" w:customStyle="1" w:styleId="47">
    <w:name w:val="img2"/>
    <w:basedOn w:val="12"/>
    <w:qFormat/>
    <w:uiPriority w:val="0"/>
  </w:style>
  <w:style w:type="character" w:customStyle="1" w:styleId="48">
    <w:name w:val="img3"/>
    <w:basedOn w:val="12"/>
    <w:qFormat/>
    <w:uiPriority w:val="0"/>
  </w:style>
  <w:style w:type="character" w:customStyle="1" w:styleId="49">
    <w:name w:val="img4"/>
    <w:basedOn w:val="12"/>
    <w:qFormat/>
    <w:uiPriority w:val="0"/>
  </w:style>
  <w:style w:type="character" w:customStyle="1" w:styleId="50">
    <w:name w:val="before1"/>
    <w:basedOn w:val="12"/>
    <w:qFormat/>
    <w:uiPriority w:val="0"/>
  </w:style>
  <w:style w:type="character" w:customStyle="1" w:styleId="51">
    <w:name w:val="before2"/>
    <w:basedOn w:val="12"/>
    <w:qFormat/>
    <w:uiPriority w:val="0"/>
    <w:rPr>
      <w:shd w:val="clear" w:fill="F3F6F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13439</Words>
  <Characters>13848</Characters>
  <Lines>92</Lines>
  <Paragraphs>25</Paragraphs>
  <TotalTime>4</TotalTime>
  <ScaleCrop>false</ScaleCrop>
  <LinksUpToDate>false</LinksUpToDate>
  <CharactersWithSpaces>13881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2021-04-01T09:36:00Z</dcterms:created>
  <dc:creator>Administrator</dc:creator>
  <cp:lastModifiedBy>netuser</cp:lastModifiedBy>
  <cp:lastPrinted>2023-03-21T00:26:00Z</cp:lastPrinted>
  <dcterms:modified xsi:type="dcterms:W3CDTF">2025-03-21T09:20:32Z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3897C6E304344ECE989E3A9FDF1F6439_13</vt:lpwstr>
  </property>
  <property fmtid="{D5CDD505-2E9C-101B-9397-08002B2CF9AE}" pid="4" name="KSOTemplateDocerSaveRecord">
    <vt:lpwstr>eyJoZGlkIjoiM2UzZTk5ZTIzM2I5MWQ4NTkzYmZmZTI3OGY5OWJjZDUiLCJ1c2VySWQiOiIyMDQ4NjAyNjEifQ==</vt:lpwstr>
  </property>
</Properties>
</file>