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附件三：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>心血管内科团队设备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  <w:lang w:val="en-US" w:eastAsia="zh-CN"/>
        </w:rPr>
        <w:t>采购项目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80"/>
        <w:gridCol w:w="1661"/>
        <w:gridCol w:w="814"/>
        <w:gridCol w:w="1179"/>
        <w:gridCol w:w="1832"/>
        <w:gridCol w:w="1959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145D1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566EEA8C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含1年质保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8FA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4年质保费用</w:t>
            </w:r>
          </w:p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（元/台）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冷冻研磨仪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637A3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6666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9883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高压灭菌锅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9AF1F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75B5D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22F4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A8FE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369E0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B13E1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6AA4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BECB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183C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超纯水系统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48238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A906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7FE97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CF563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020CD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2D1C9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质保期后维保费率不能大于3%，维保费为设备金额的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请注意数量，合计金额请认真计算。</w:t>
            </w:r>
          </w:p>
          <w:p w14:paraId="13BBF9F9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设备单价和质保费用必须单独列出，不能包含在单价里。</w:t>
            </w:r>
          </w:p>
          <w:p w14:paraId="5B10161D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如果有耗材，必须单独列出，不包含在设备价格里面。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超纯水系统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耗材价格在合同质保期内不允许涨价，如漏报、少报的耗材等于公司不另外收取费用。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</w:t>
      </w:r>
      <w:bookmarkStart w:id="0" w:name="_GoBack"/>
      <w:bookmarkEnd w:id="0"/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0643D8"/>
    <w:rsid w:val="24AA25C9"/>
    <w:rsid w:val="256F29C3"/>
    <w:rsid w:val="266F2D41"/>
    <w:rsid w:val="284A7F15"/>
    <w:rsid w:val="29793800"/>
    <w:rsid w:val="29DE24E7"/>
    <w:rsid w:val="2B2D0A17"/>
    <w:rsid w:val="2B345AA5"/>
    <w:rsid w:val="2BAF69B6"/>
    <w:rsid w:val="2BC20599"/>
    <w:rsid w:val="2E070388"/>
    <w:rsid w:val="2F8101B5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B171F8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AC2C35"/>
    <w:rsid w:val="4F683A82"/>
    <w:rsid w:val="4FED38F3"/>
    <w:rsid w:val="506A2E0F"/>
    <w:rsid w:val="53AF3EC2"/>
    <w:rsid w:val="5479723F"/>
    <w:rsid w:val="548B79D3"/>
    <w:rsid w:val="57D91936"/>
    <w:rsid w:val="583026E4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53A1C66"/>
    <w:rsid w:val="661677EF"/>
    <w:rsid w:val="680727F4"/>
    <w:rsid w:val="686D3AD1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430F5D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314</Characters>
  <Lines>3</Lines>
  <Paragraphs>1</Paragraphs>
  <TotalTime>16</TotalTime>
  <ScaleCrop>false</ScaleCrop>
  <LinksUpToDate>false</LinksUpToDate>
  <CharactersWithSpaces>568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2025-05-06T08:44:31Z</cp:lastPrinted>
  <dcterms:modified xsi:type="dcterms:W3CDTF">2025-05-06T09:00:29Z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67625526FE0240F2BE093CE980D521A1_13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