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5B494">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广东省人民</w:t>
      </w:r>
      <w:r>
        <w:rPr>
          <w:rFonts w:hint="eastAsia" w:ascii="宋体" w:hAnsi="宋体"/>
          <w:b/>
          <w:sz w:val="44"/>
          <w:szCs w:val="30"/>
          <w:lang w:val="en-US" w:eastAsia="zh-CN"/>
        </w:rPr>
        <w:t>医院</w:t>
      </w:r>
      <w:r>
        <w:rPr>
          <w:rFonts w:hint="eastAsia" w:ascii="宋体" w:hAnsi="宋体"/>
          <w:b/>
          <w:sz w:val="44"/>
          <w:szCs w:val="30"/>
        </w:rPr>
        <w:t>临床营养整体运用系统</w:t>
      </w:r>
    </w:p>
    <w:p w14:paraId="68A964F9">
      <w:pPr>
        <w:spacing w:before="624" w:beforeLines="200" w:after="312" w:afterLines="100" w:line="360" w:lineRule="auto"/>
        <w:jc w:val="center"/>
        <w:rPr>
          <w:rFonts w:ascii="宋体" w:hAnsi="宋体"/>
          <w:b/>
          <w:sz w:val="44"/>
          <w:szCs w:val="30"/>
        </w:rPr>
      </w:pPr>
      <w:r>
        <w:rPr>
          <w:rFonts w:hint="eastAsia" w:ascii="宋体" w:hAnsi="宋体"/>
          <w:b/>
          <w:sz w:val="44"/>
          <w:szCs w:val="30"/>
        </w:rPr>
        <w:t>信创改造</w:t>
      </w:r>
      <w:r>
        <w:rPr>
          <w:rFonts w:hint="eastAsia" w:ascii="宋体" w:hAnsi="宋体"/>
          <w:b/>
          <w:sz w:val="44"/>
          <w:szCs w:val="30"/>
          <w:lang w:val="en-US" w:eastAsia="zh-CN"/>
        </w:rPr>
        <w:t>项目</w:t>
      </w:r>
      <w:r>
        <w:rPr>
          <w:rFonts w:hint="eastAsia" w:ascii="宋体" w:hAnsi="宋体"/>
          <w:b/>
          <w:sz w:val="44"/>
          <w:szCs w:val="30"/>
        </w:rPr>
        <w:t>需求</w:t>
      </w:r>
    </w:p>
    <w:p w14:paraId="027C22A2">
      <w:pPr>
        <w:pStyle w:val="2"/>
        <w:numPr>
          <w:ilvl w:val="0"/>
          <w:numId w:val="3"/>
        </w:numPr>
        <w:spacing w:before="0" w:after="0"/>
        <w:rPr>
          <w:rFonts w:ascii="宋体" w:hAnsi="宋体"/>
          <w:sz w:val="32"/>
          <w:szCs w:val="32"/>
        </w:rPr>
      </w:pPr>
      <w:r>
        <w:rPr>
          <w:rFonts w:hint="eastAsia" w:ascii="宋体" w:hAnsi="宋体"/>
          <w:sz w:val="32"/>
          <w:szCs w:val="32"/>
        </w:rPr>
        <w:t>项目名称</w:t>
      </w:r>
    </w:p>
    <w:p w14:paraId="12FB3BD7">
      <w:pPr>
        <w:spacing w:line="360" w:lineRule="auto"/>
        <w:ind w:left="432" w:firstLine="420" w:firstLineChars="200"/>
      </w:pPr>
      <w:bookmarkStart w:id="2" w:name="_GoBack"/>
      <w:bookmarkEnd w:id="2"/>
      <w:r>
        <w:rPr>
          <w:rFonts w:hint="eastAsia"/>
        </w:rPr>
        <w:t>临床营养整体运用系统信创改造项目。</w:t>
      </w:r>
    </w:p>
    <w:p w14:paraId="272E234C">
      <w:pPr>
        <w:pStyle w:val="2"/>
        <w:numPr>
          <w:ilvl w:val="0"/>
          <w:numId w:val="3"/>
        </w:numPr>
        <w:spacing w:before="0" w:after="0"/>
        <w:rPr>
          <w:rFonts w:ascii="宋体" w:hAnsi="宋体"/>
          <w:sz w:val="32"/>
          <w:szCs w:val="32"/>
        </w:rPr>
      </w:pPr>
      <w:r>
        <w:rPr>
          <w:rFonts w:hint="eastAsia" w:ascii="宋体" w:hAnsi="宋体"/>
          <w:sz w:val="32"/>
          <w:szCs w:val="32"/>
        </w:rPr>
        <w:t>项目内容</w:t>
      </w:r>
    </w:p>
    <w:p w14:paraId="56CBBD6F">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14:paraId="506FA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9A84632">
            <w:pPr>
              <w:jc w:val="center"/>
            </w:pPr>
            <w:r>
              <w:rPr>
                <w:rFonts w:hint="eastAsia"/>
              </w:rPr>
              <w:t>序号</w:t>
            </w:r>
          </w:p>
        </w:tc>
        <w:tc>
          <w:tcPr>
            <w:tcW w:w="3828" w:type="dxa"/>
          </w:tcPr>
          <w:p w14:paraId="109781CF">
            <w:pPr>
              <w:jc w:val="center"/>
            </w:pPr>
            <w:r>
              <w:rPr>
                <w:rFonts w:hint="eastAsia"/>
              </w:rPr>
              <w:t>系统名称</w:t>
            </w:r>
          </w:p>
        </w:tc>
        <w:tc>
          <w:tcPr>
            <w:tcW w:w="4536" w:type="dxa"/>
          </w:tcPr>
          <w:p w14:paraId="479C21F0">
            <w:pPr>
              <w:jc w:val="center"/>
            </w:pPr>
            <w:r>
              <w:rPr>
                <w:rFonts w:hint="eastAsia"/>
              </w:rPr>
              <w:t>功能模块</w:t>
            </w:r>
          </w:p>
        </w:tc>
      </w:tr>
      <w:tr w14:paraId="77E0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A54BC13">
            <w:pPr>
              <w:jc w:val="center"/>
            </w:pPr>
            <w:r>
              <w:t>1</w:t>
            </w:r>
          </w:p>
        </w:tc>
        <w:tc>
          <w:tcPr>
            <w:tcW w:w="3828" w:type="dxa"/>
          </w:tcPr>
          <w:p w14:paraId="3E9AB773">
            <w:r>
              <w:rPr>
                <w:rFonts w:hint="eastAsia"/>
              </w:rPr>
              <w:t>应用程序适配改造</w:t>
            </w:r>
          </w:p>
        </w:tc>
        <w:tc>
          <w:tcPr>
            <w:tcW w:w="4536" w:type="dxa"/>
          </w:tcPr>
          <w:p w14:paraId="11F35B80">
            <w:r>
              <w:rPr>
                <w:rFonts w:hint="eastAsia"/>
              </w:rPr>
              <w:t>配置详见3</w:t>
            </w:r>
            <w:r>
              <w:t>.</w:t>
            </w:r>
            <w:r>
              <w:rPr>
                <w:rFonts w:hint="eastAsia"/>
              </w:rPr>
              <w:t>1、应用程序适配改造</w:t>
            </w:r>
          </w:p>
        </w:tc>
      </w:tr>
      <w:tr w14:paraId="56D52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0538F8B">
            <w:pPr>
              <w:jc w:val="center"/>
            </w:pPr>
            <w:r>
              <w:rPr>
                <w:rFonts w:hint="eastAsia"/>
              </w:rPr>
              <w:t>2</w:t>
            </w:r>
          </w:p>
        </w:tc>
        <w:tc>
          <w:tcPr>
            <w:tcW w:w="3828" w:type="dxa"/>
          </w:tcPr>
          <w:p w14:paraId="35743136">
            <w:r>
              <w:rPr>
                <w:rFonts w:hint="eastAsia"/>
              </w:rPr>
              <w:t>数据库适配改造</w:t>
            </w:r>
          </w:p>
        </w:tc>
        <w:tc>
          <w:tcPr>
            <w:tcW w:w="4536" w:type="dxa"/>
          </w:tcPr>
          <w:p w14:paraId="3FB71847">
            <w:r>
              <w:rPr>
                <w:rFonts w:hint="eastAsia"/>
              </w:rPr>
              <w:t>配置详见3</w:t>
            </w:r>
            <w:r>
              <w:t>.2</w:t>
            </w:r>
            <w:r>
              <w:rPr>
                <w:rFonts w:hint="eastAsia"/>
              </w:rPr>
              <w:t>、数据库适配改造</w:t>
            </w:r>
          </w:p>
        </w:tc>
      </w:tr>
    </w:tbl>
    <w:p w14:paraId="4776BE2E">
      <w:pPr>
        <w:pStyle w:val="2"/>
        <w:numPr>
          <w:ilvl w:val="0"/>
          <w:numId w:val="3"/>
        </w:numPr>
        <w:spacing w:before="0" w:after="0"/>
        <w:rPr>
          <w:rFonts w:ascii="宋体" w:hAnsi="宋体"/>
          <w:sz w:val="32"/>
          <w:szCs w:val="32"/>
        </w:rPr>
      </w:pPr>
      <w:r>
        <w:rPr>
          <w:rFonts w:hint="eastAsia" w:ascii="宋体" w:hAnsi="宋体"/>
          <w:sz w:val="32"/>
          <w:szCs w:val="32"/>
        </w:rPr>
        <w:t>详细要求描述</w:t>
      </w:r>
    </w:p>
    <w:p w14:paraId="7FE7CB85">
      <w:pPr>
        <w:pStyle w:val="3"/>
        <w:spacing w:before="0" w:after="0"/>
        <w:rPr>
          <w:rFonts w:ascii="宋体" w:hAnsi="宋体" w:eastAsia="宋体"/>
          <w:sz w:val="24"/>
          <w:szCs w:val="24"/>
        </w:rPr>
      </w:pPr>
      <w:bookmarkStart w:id="0" w:name="_6.1.1、大数据服务器"/>
      <w:bookmarkEnd w:id="0"/>
      <w:r>
        <w:rPr>
          <w:rFonts w:ascii="宋体" w:hAnsi="宋体" w:eastAsia="宋体"/>
          <w:sz w:val="24"/>
          <w:szCs w:val="24"/>
        </w:rPr>
        <w:t>3.1</w:t>
      </w:r>
      <w:r>
        <w:rPr>
          <w:rFonts w:hint="eastAsia" w:ascii="宋体" w:hAnsi="宋体" w:eastAsia="宋体"/>
          <w:sz w:val="24"/>
          <w:szCs w:val="24"/>
        </w:rPr>
        <w:t>、应用程序适配改造</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4"/>
        <w:gridCol w:w="2041"/>
        <w:gridCol w:w="6201"/>
      </w:tblGrid>
      <w:tr w14:paraId="756B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vAlign w:val="center"/>
          </w:tcPr>
          <w:p w14:paraId="294F92E3">
            <w:pPr>
              <w:widowControl/>
              <w:jc w:val="center"/>
              <w:rPr>
                <w:rFonts w:ascii="宋体" w:hAnsi="宋体" w:cs="宋体"/>
                <w:b/>
                <w:bCs/>
                <w:szCs w:val="21"/>
              </w:rPr>
            </w:pPr>
            <w:r>
              <w:rPr>
                <w:rFonts w:hint="eastAsia" w:ascii="宋体" w:hAnsi="宋体" w:cs="宋体"/>
                <w:b/>
                <w:bCs/>
                <w:szCs w:val="21"/>
              </w:rPr>
              <w:t>序号</w:t>
            </w:r>
          </w:p>
        </w:tc>
        <w:tc>
          <w:tcPr>
            <w:tcW w:w="1099" w:type="pct"/>
            <w:vAlign w:val="center"/>
          </w:tcPr>
          <w:p w14:paraId="70694C0C">
            <w:pPr>
              <w:widowControl/>
              <w:jc w:val="center"/>
              <w:rPr>
                <w:rFonts w:ascii="宋体" w:hAnsi="宋体" w:cs="宋体"/>
                <w:b/>
                <w:bCs/>
                <w:szCs w:val="21"/>
              </w:rPr>
            </w:pPr>
            <w:r>
              <w:rPr>
                <w:rFonts w:hint="eastAsia" w:ascii="宋体" w:hAnsi="宋体" w:cs="宋体"/>
                <w:b/>
                <w:bCs/>
                <w:szCs w:val="21"/>
              </w:rPr>
              <w:t>功能模块</w:t>
            </w:r>
          </w:p>
        </w:tc>
        <w:tc>
          <w:tcPr>
            <w:tcW w:w="3339" w:type="pct"/>
            <w:vAlign w:val="center"/>
          </w:tcPr>
          <w:p w14:paraId="0E775309">
            <w:pPr>
              <w:widowControl/>
              <w:jc w:val="center"/>
              <w:rPr>
                <w:rFonts w:ascii="宋体" w:hAnsi="宋体" w:cs="宋体"/>
                <w:b/>
                <w:bCs/>
                <w:szCs w:val="21"/>
              </w:rPr>
            </w:pPr>
            <w:r>
              <w:rPr>
                <w:rFonts w:hint="eastAsia" w:ascii="宋体" w:hAnsi="宋体" w:cs="宋体"/>
                <w:b/>
                <w:bCs/>
                <w:szCs w:val="21"/>
              </w:rPr>
              <w:t>功能描述</w:t>
            </w:r>
          </w:p>
        </w:tc>
      </w:tr>
      <w:tr w14:paraId="14CFC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562" w:type="pct"/>
            <w:vAlign w:val="center"/>
          </w:tcPr>
          <w:p w14:paraId="2D09975B">
            <w:pPr>
              <w:widowControl/>
              <w:jc w:val="center"/>
              <w:rPr>
                <w:rFonts w:ascii="宋体" w:hAnsi="宋体" w:cs="宋体"/>
                <w:szCs w:val="21"/>
              </w:rPr>
            </w:pPr>
            <w:r>
              <w:rPr>
                <w:rFonts w:hint="eastAsia" w:ascii="宋体" w:hAnsi="宋体" w:cs="宋体"/>
                <w:szCs w:val="21"/>
              </w:rPr>
              <w:t>1</w:t>
            </w:r>
          </w:p>
        </w:tc>
        <w:tc>
          <w:tcPr>
            <w:tcW w:w="1099" w:type="pct"/>
            <w:vAlign w:val="center"/>
          </w:tcPr>
          <w:p w14:paraId="6333292C">
            <w:pPr>
              <w:rPr>
                <w:rFonts w:ascii="宋体" w:hAnsi="宋体"/>
                <w:szCs w:val="21"/>
              </w:rPr>
            </w:pPr>
            <w:r>
              <w:rPr>
                <w:rFonts w:hint="eastAsia"/>
              </w:rPr>
              <w:t>应用程序适配改造</w:t>
            </w:r>
          </w:p>
        </w:tc>
        <w:tc>
          <w:tcPr>
            <w:tcW w:w="3339" w:type="pct"/>
            <w:vAlign w:val="center"/>
          </w:tcPr>
          <w:p w14:paraId="7CE47A5A">
            <w:pPr>
              <w:spacing w:line="460" w:lineRule="exac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支持应用程序部署在国产操作系统，中间件等国家信创目录基础设施，并正常运行。具体应用程序功能清单详见附件。</w:t>
            </w:r>
          </w:p>
        </w:tc>
      </w:tr>
    </w:tbl>
    <w:p w14:paraId="18D32E53">
      <w:pPr>
        <w:pStyle w:val="3"/>
        <w:spacing w:before="0" w:after="0"/>
        <w:rPr>
          <w:rFonts w:ascii="宋体" w:hAnsi="宋体" w:eastAsia="宋体"/>
          <w:sz w:val="24"/>
          <w:szCs w:val="24"/>
        </w:rPr>
      </w:pPr>
      <w:bookmarkStart w:id="1" w:name="_6.1.2、容器服务器"/>
      <w:bookmarkEnd w:id="1"/>
      <w:r>
        <w:rPr>
          <w:rFonts w:ascii="宋体" w:hAnsi="宋体" w:eastAsia="宋体"/>
          <w:sz w:val="24"/>
          <w:szCs w:val="24"/>
        </w:rPr>
        <w:t>3.2</w:t>
      </w:r>
      <w:r>
        <w:rPr>
          <w:rFonts w:hint="eastAsia" w:ascii="宋体" w:hAnsi="宋体" w:eastAsia="宋体"/>
          <w:sz w:val="24"/>
          <w:szCs w:val="24"/>
        </w:rPr>
        <w:t>、数据库适配改造</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4"/>
        <w:gridCol w:w="2041"/>
        <w:gridCol w:w="6201"/>
      </w:tblGrid>
      <w:tr w14:paraId="49480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vAlign w:val="center"/>
          </w:tcPr>
          <w:p w14:paraId="144AAF0C">
            <w:pPr>
              <w:widowControl/>
              <w:jc w:val="center"/>
              <w:rPr>
                <w:rFonts w:ascii="宋体" w:hAnsi="宋体" w:cs="宋体"/>
                <w:b/>
                <w:bCs/>
                <w:szCs w:val="21"/>
              </w:rPr>
            </w:pPr>
            <w:r>
              <w:rPr>
                <w:rFonts w:hint="eastAsia" w:ascii="宋体" w:hAnsi="宋体" w:cs="宋体"/>
                <w:b/>
                <w:bCs/>
                <w:szCs w:val="21"/>
              </w:rPr>
              <w:t>序号</w:t>
            </w:r>
          </w:p>
        </w:tc>
        <w:tc>
          <w:tcPr>
            <w:tcW w:w="1099" w:type="pct"/>
            <w:vAlign w:val="center"/>
          </w:tcPr>
          <w:p w14:paraId="7E38369C">
            <w:pPr>
              <w:widowControl/>
              <w:jc w:val="center"/>
              <w:rPr>
                <w:rFonts w:ascii="宋体" w:hAnsi="宋体" w:cs="宋体"/>
                <w:b/>
                <w:bCs/>
                <w:szCs w:val="21"/>
              </w:rPr>
            </w:pPr>
            <w:r>
              <w:rPr>
                <w:rFonts w:hint="eastAsia" w:ascii="宋体" w:hAnsi="宋体" w:cs="宋体"/>
                <w:b/>
                <w:bCs/>
                <w:szCs w:val="21"/>
              </w:rPr>
              <w:t>功能模块</w:t>
            </w:r>
          </w:p>
        </w:tc>
        <w:tc>
          <w:tcPr>
            <w:tcW w:w="3339" w:type="pct"/>
            <w:vAlign w:val="center"/>
          </w:tcPr>
          <w:p w14:paraId="73EC7EA1">
            <w:pPr>
              <w:widowControl/>
              <w:jc w:val="center"/>
              <w:rPr>
                <w:rFonts w:ascii="宋体" w:hAnsi="宋体" w:cs="宋体"/>
                <w:b/>
                <w:bCs/>
                <w:szCs w:val="21"/>
              </w:rPr>
            </w:pPr>
            <w:r>
              <w:rPr>
                <w:rFonts w:hint="eastAsia" w:ascii="宋体" w:hAnsi="宋体" w:cs="宋体"/>
                <w:b/>
                <w:bCs/>
                <w:szCs w:val="21"/>
              </w:rPr>
              <w:t>功能描述</w:t>
            </w:r>
          </w:p>
        </w:tc>
      </w:tr>
      <w:tr w14:paraId="034DC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trPr>
        <w:tc>
          <w:tcPr>
            <w:tcW w:w="562" w:type="pct"/>
            <w:vAlign w:val="center"/>
          </w:tcPr>
          <w:p w14:paraId="61FCB88E">
            <w:pPr>
              <w:jc w:val="center"/>
              <w:rPr>
                <w:rFonts w:ascii="宋体" w:hAnsi="宋体" w:cs="宋体"/>
                <w:szCs w:val="21"/>
              </w:rPr>
            </w:pPr>
            <w:r>
              <w:rPr>
                <w:rFonts w:ascii="宋体" w:hAnsi="宋体" w:cs="宋体"/>
                <w:szCs w:val="21"/>
              </w:rPr>
              <w:t>1</w:t>
            </w:r>
          </w:p>
        </w:tc>
        <w:tc>
          <w:tcPr>
            <w:tcW w:w="1099" w:type="pct"/>
            <w:vAlign w:val="center"/>
          </w:tcPr>
          <w:p w14:paraId="305A3A21">
            <w:pPr>
              <w:widowControl/>
              <w:rPr>
                <w:rFonts w:ascii="宋体" w:hAnsi="宋体"/>
                <w:szCs w:val="21"/>
              </w:rPr>
            </w:pPr>
            <w:r>
              <w:rPr>
                <w:rFonts w:hint="eastAsia" w:ascii="宋体" w:hAnsi="宋体"/>
                <w:szCs w:val="21"/>
              </w:rPr>
              <w:t>数据库适配改造</w:t>
            </w:r>
          </w:p>
        </w:tc>
        <w:tc>
          <w:tcPr>
            <w:tcW w:w="3339" w:type="pct"/>
            <w:vAlign w:val="center"/>
          </w:tcPr>
          <w:p w14:paraId="743B06D6">
            <w:pPr>
              <w:pStyle w:val="49"/>
              <w:numPr>
                <w:ilvl w:val="0"/>
                <w:numId w:val="4"/>
              </w:numPr>
              <w:spacing w:line="460" w:lineRule="exact"/>
              <w:ind w:firstLineChars="0"/>
              <w:rPr>
                <w:rFonts w:ascii="宋体" w:hAnsi="宋体" w:eastAsia="宋体"/>
                <w:szCs w:val="21"/>
              </w:rPr>
            </w:pPr>
            <w:r>
              <w:rPr>
                <w:rFonts w:hint="eastAsia" w:ascii="宋体" w:hAnsi="宋体" w:eastAsia="宋体"/>
                <w:szCs w:val="21"/>
              </w:rPr>
              <w:t>支持应用系统数据部署在国家信创目录的国产数据库，并实现历史数据迁移且确保系统正常运行。</w:t>
            </w:r>
          </w:p>
        </w:tc>
      </w:tr>
    </w:tbl>
    <w:p w14:paraId="533205E5">
      <w:pPr>
        <w:pStyle w:val="2"/>
        <w:numPr>
          <w:ilvl w:val="0"/>
          <w:numId w:val="3"/>
        </w:numPr>
        <w:spacing w:before="312" w:beforeLines="100" w:after="0"/>
        <w:ind w:left="431" w:hanging="431"/>
        <w:rPr>
          <w:rFonts w:ascii="宋体" w:hAnsi="宋体"/>
          <w:sz w:val="21"/>
          <w:szCs w:val="21"/>
        </w:rPr>
      </w:pPr>
      <w:r>
        <w:rPr>
          <w:rFonts w:hint="eastAsia" w:ascii="宋体" w:hAnsi="宋体"/>
          <w:sz w:val="32"/>
          <w:szCs w:val="32"/>
        </w:rPr>
        <w:t>项目工期</w:t>
      </w:r>
    </w:p>
    <w:p w14:paraId="2867870A">
      <w:pPr>
        <w:numPr>
          <w:ilvl w:val="0"/>
          <w:numId w:val="5"/>
        </w:numPr>
        <w:tabs>
          <w:tab w:val="left" w:pos="420"/>
          <w:tab w:val="left" w:pos="780"/>
        </w:tabs>
        <w:spacing w:before="156" w:beforeLines="50" w:line="360" w:lineRule="auto"/>
        <w:outlineLvl w:val="0"/>
        <w:rPr>
          <w:rFonts w:ascii="宋体" w:hAnsi="宋体" w:cs="宋体"/>
          <w:szCs w:val="21"/>
        </w:rPr>
      </w:pPr>
      <w:r>
        <w:rPr>
          <w:rFonts w:hint="eastAsia" w:ascii="宋体" w:hAnsi="宋体" w:cs="宋体"/>
          <w:szCs w:val="21"/>
        </w:rPr>
        <w:t>自合同签订日起，在</w:t>
      </w:r>
      <w:r>
        <w:rPr>
          <w:rFonts w:ascii="宋体" w:hAnsi="宋体" w:cs="宋体"/>
          <w:szCs w:val="21"/>
        </w:rPr>
        <w:t>6</w:t>
      </w:r>
      <w:r>
        <w:rPr>
          <w:rFonts w:hint="eastAsia" w:ascii="宋体" w:hAnsi="宋体" w:cs="宋体"/>
          <w:szCs w:val="21"/>
        </w:rPr>
        <w:t>个月内完成信创改造。</w:t>
      </w:r>
    </w:p>
    <w:p w14:paraId="596FEB09">
      <w:pPr>
        <w:numPr>
          <w:ilvl w:val="0"/>
          <w:numId w:val="5"/>
        </w:numPr>
        <w:tabs>
          <w:tab w:val="left" w:pos="780"/>
        </w:tabs>
        <w:spacing w:before="156" w:beforeLines="50" w:line="360" w:lineRule="auto"/>
        <w:outlineLvl w:val="0"/>
        <w:rPr>
          <w:rFonts w:ascii="宋体" w:hAnsi="宋体" w:cs="宋体"/>
          <w:szCs w:val="21"/>
        </w:rPr>
      </w:pPr>
      <w:r>
        <w:rPr>
          <w:rFonts w:hint="eastAsia" w:ascii="宋体" w:hAnsi="宋体" w:cs="宋体"/>
          <w:szCs w:val="21"/>
        </w:rPr>
        <w:t>信创改造后，系统运行</w:t>
      </w:r>
      <w:r>
        <w:rPr>
          <w:rFonts w:ascii="宋体" w:hAnsi="宋体" w:cs="宋体"/>
          <w:szCs w:val="21"/>
        </w:rPr>
        <w:t>3</w:t>
      </w:r>
      <w:r>
        <w:rPr>
          <w:rFonts w:hint="eastAsia" w:ascii="宋体" w:hAnsi="宋体" w:cs="宋体"/>
          <w:szCs w:val="21"/>
        </w:rPr>
        <w:t>个月以上无软件故障出现，则向院方申请验收。</w:t>
      </w:r>
    </w:p>
    <w:p w14:paraId="29965C09"/>
    <w:p w14:paraId="631D97DB">
      <w:pPr>
        <w:pStyle w:val="2"/>
        <w:numPr>
          <w:ilvl w:val="0"/>
          <w:numId w:val="3"/>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30A658A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5359544C">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02836AF2">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6454F1A6">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0571B9CF">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5EEC90F7">
      <w:pPr>
        <w:pStyle w:val="2"/>
        <w:numPr>
          <w:ilvl w:val="0"/>
          <w:numId w:val="3"/>
        </w:numPr>
        <w:spacing w:before="0" w:after="0"/>
        <w:rPr>
          <w:rFonts w:ascii="宋体" w:hAnsi="宋体"/>
          <w:sz w:val="32"/>
          <w:szCs w:val="32"/>
        </w:rPr>
      </w:pPr>
      <w:r>
        <w:rPr>
          <w:rFonts w:hint="eastAsia" w:ascii="宋体" w:hAnsi="宋体"/>
          <w:sz w:val="32"/>
          <w:szCs w:val="32"/>
        </w:rPr>
        <w:t>后续维护服务</w:t>
      </w:r>
    </w:p>
    <w:p w14:paraId="2E608549">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软件维护期从合同标的验收合格之日算起，期限为</w:t>
      </w:r>
      <w:r>
        <w:rPr>
          <w:rFonts w:ascii="宋体" w:hAnsi="宋体" w:cs="宋体"/>
          <w:szCs w:val="21"/>
          <w:u w:val="single"/>
        </w:rPr>
        <w:t>36</w:t>
      </w:r>
      <w:r>
        <w:rPr>
          <w:rFonts w:hint="eastAsia" w:ascii="宋体" w:hAnsi="宋体" w:cs="宋体"/>
          <w:szCs w:val="21"/>
        </w:rPr>
        <w:t>个月。在维护期内，承建商提供技术支持和指导，以及软件的局部改进完善以及故障情况下的现场问题解决。</w:t>
      </w:r>
    </w:p>
    <w:p w14:paraId="41128B6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维保期内承建商为院方提供维护及服务的部门及固定的专职技术人员。</w:t>
      </w:r>
    </w:p>
    <w:p w14:paraId="562B9FE9">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2159217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超过维护期的，双方另行协商签订维护合同，服务方报价不超过合同软件部分金额的8%。</w:t>
      </w:r>
    </w:p>
    <w:p w14:paraId="39F6D50A">
      <w:pPr>
        <w:pStyle w:val="2"/>
        <w:numPr>
          <w:ilvl w:val="0"/>
          <w:numId w:val="3"/>
        </w:numPr>
        <w:spacing w:before="0" w:after="0"/>
        <w:rPr>
          <w:rFonts w:ascii="宋体" w:hAnsi="宋体"/>
          <w:sz w:val="32"/>
          <w:szCs w:val="32"/>
        </w:rPr>
      </w:pPr>
      <w:r>
        <w:rPr>
          <w:rFonts w:hint="eastAsia" w:ascii="宋体" w:hAnsi="宋体"/>
          <w:sz w:val="32"/>
          <w:szCs w:val="32"/>
        </w:rPr>
        <w:t>合同款支付方式</w:t>
      </w:r>
    </w:p>
    <w:p w14:paraId="6FDCA83B">
      <w:pPr>
        <w:spacing w:line="360" w:lineRule="auto"/>
        <w:ind w:firstLine="630" w:firstLineChars="300"/>
        <w:rPr>
          <w:rFonts w:ascii="宋体" w:hAnsi="宋体" w:cs="宋体"/>
          <w:szCs w:val="21"/>
        </w:rPr>
      </w:pPr>
      <w:r>
        <w:rPr>
          <w:rFonts w:hint="eastAsia" w:ascii="宋体" w:hAnsi="宋体" w:cs="宋体"/>
          <w:szCs w:val="21"/>
        </w:rPr>
        <w:t>(一)合同签订后，在收到承建商开具相应金额正式发票后，支付合同总金额的30%。</w:t>
      </w:r>
    </w:p>
    <w:p w14:paraId="5F70AF39">
      <w:pPr>
        <w:spacing w:line="360" w:lineRule="auto"/>
        <w:ind w:firstLine="630" w:firstLineChars="300"/>
        <w:rPr>
          <w:rFonts w:ascii="宋体" w:hAnsi="宋体" w:cs="宋体"/>
          <w:szCs w:val="21"/>
        </w:rPr>
      </w:pPr>
      <w:r>
        <w:rPr>
          <w:rFonts w:hint="eastAsia" w:ascii="宋体" w:hAnsi="宋体" w:cs="宋体"/>
          <w:szCs w:val="21"/>
        </w:rPr>
        <w:t>(二)信创改造验收通过后，在收到承建商开具相应金额正式发票及售后服务承诺函后，支付合同总金额的</w:t>
      </w:r>
      <w:r>
        <w:rPr>
          <w:rFonts w:ascii="宋体" w:hAnsi="宋体" w:cs="宋体"/>
          <w:szCs w:val="21"/>
        </w:rPr>
        <w:t>70</w:t>
      </w:r>
      <w:r>
        <w:rPr>
          <w:rFonts w:hint="eastAsia" w:ascii="宋体" w:hAnsi="宋体" w:cs="宋体"/>
          <w:szCs w:val="21"/>
        </w:rPr>
        <w:t>%。</w:t>
      </w:r>
    </w:p>
    <w:p w14:paraId="0541BBC9">
      <w:pPr>
        <w:widowControl/>
        <w:spacing w:after="156" w:afterLines="50"/>
        <w:jc w:val="left"/>
        <w:rPr>
          <w:b/>
          <w:sz w:val="32"/>
          <w:szCs w:val="32"/>
        </w:rPr>
      </w:pPr>
      <w:r>
        <w:rPr>
          <w:rFonts w:ascii="宋体" w:hAnsi="宋体" w:cs="宋体"/>
          <w:szCs w:val="21"/>
        </w:rPr>
        <w:br w:type="page"/>
      </w:r>
      <w:r>
        <w:rPr>
          <w:rFonts w:hint="eastAsia" w:ascii="宋体" w:hAnsi="宋体" w:cs="宋体"/>
          <w:b/>
          <w:sz w:val="32"/>
          <w:szCs w:val="32"/>
        </w:rPr>
        <w:t>附件：</w:t>
      </w:r>
      <w:r>
        <w:rPr>
          <w:rFonts w:hint="eastAsia"/>
          <w:b/>
          <w:sz w:val="32"/>
          <w:szCs w:val="32"/>
        </w:rPr>
        <w:t>数字档案室软件功能清单</w:t>
      </w:r>
    </w:p>
    <w:tbl>
      <w:tblPr>
        <w:tblStyle w:val="20"/>
        <w:tblW w:w="456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64"/>
        <w:gridCol w:w="6005"/>
      </w:tblGrid>
      <w:tr w14:paraId="6B4AB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1C05B9F2">
            <w:pPr>
              <w:widowControl/>
              <w:spacing w:line="276" w:lineRule="auto"/>
              <w:jc w:val="center"/>
              <w:rPr>
                <w:rFonts w:ascii="宋体" w:hAnsi="宋体" w:cs="宋体"/>
                <w:b/>
                <w:bCs/>
                <w:color w:val="000000"/>
                <w:szCs w:val="21"/>
              </w:rPr>
            </w:pPr>
            <w:r>
              <w:rPr>
                <w:rFonts w:hint="eastAsia" w:ascii="宋体" w:hAnsi="宋体" w:cs="宋体"/>
                <w:b/>
                <w:bCs/>
                <w:color w:val="000000"/>
                <w:szCs w:val="21"/>
              </w:rPr>
              <w:t>功能模块</w:t>
            </w:r>
          </w:p>
        </w:tc>
        <w:tc>
          <w:tcPr>
            <w:tcW w:w="3545" w:type="pct"/>
          </w:tcPr>
          <w:p w14:paraId="2BC49A3C">
            <w:pPr>
              <w:widowControl/>
              <w:spacing w:line="276" w:lineRule="auto"/>
              <w:jc w:val="center"/>
              <w:rPr>
                <w:rFonts w:ascii="宋体" w:hAnsi="宋体" w:cs="宋体"/>
                <w:b/>
                <w:bCs/>
                <w:color w:val="000000"/>
                <w:szCs w:val="21"/>
              </w:rPr>
            </w:pPr>
            <w:r>
              <w:rPr>
                <w:rFonts w:hint="eastAsia" w:ascii="宋体" w:hAnsi="宋体" w:cs="宋体"/>
                <w:b/>
                <w:bCs/>
                <w:color w:val="000000"/>
                <w:szCs w:val="21"/>
              </w:rPr>
              <w:t>功能描述</w:t>
            </w:r>
          </w:p>
        </w:tc>
      </w:tr>
      <w:tr w14:paraId="3663A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4E658C60">
            <w:pPr>
              <w:widowControl/>
              <w:spacing w:line="276" w:lineRule="auto"/>
              <w:rPr>
                <w:rFonts w:ascii="宋体" w:hAnsi="宋体" w:cs="宋体"/>
                <w:color w:val="000000"/>
                <w:szCs w:val="21"/>
              </w:rPr>
            </w:pPr>
            <w:r>
              <w:rPr>
                <w:rFonts w:hint="eastAsia" w:ascii="宋体" w:hAnsi="宋体" w:cs="宋体"/>
                <w:kern w:val="0"/>
                <w:sz w:val="20"/>
                <w:szCs w:val="20"/>
              </w:rPr>
              <w:t>业务系统电子文件归档</w:t>
            </w:r>
          </w:p>
        </w:tc>
        <w:tc>
          <w:tcPr>
            <w:tcW w:w="3545" w:type="pct"/>
          </w:tcPr>
          <w:p w14:paraId="317F9FFF">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1.与OA、</w:t>
            </w:r>
            <w:r>
              <w:rPr>
                <w:rFonts w:ascii="宋体" w:hAnsi="宋体" w:cs="宋体"/>
                <w:kern w:val="0"/>
                <w:sz w:val="20"/>
                <w:szCs w:val="20"/>
              </w:rPr>
              <w:t>合同</w:t>
            </w:r>
            <w:r>
              <w:rPr>
                <w:rFonts w:hint="eastAsia" w:ascii="宋体" w:hAnsi="宋体" w:cs="宋体"/>
                <w:kern w:val="0"/>
                <w:sz w:val="20"/>
                <w:szCs w:val="20"/>
              </w:rPr>
              <w:t>系统进行</w:t>
            </w:r>
            <w:r>
              <w:rPr>
                <w:rFonts w:ascii="宋体" w:hAnsi="宋体" w:cs="宋体"/>
                <w:kern w:val="0"/>
                <w:sz w:val="20"/>
                <w:szCs w:val="20"/>
              </w:rPr>
              <w:t>对接，</w:t>
            </w:r>
            <w:r>
              <w:rPr>
                <w:rFonts w:hint="eastAsia" w:ascii="宋体" w:hAnsi="宋体" w:cs="宋体"/>
                <w:kern w:val="0"/>
                <w:sz w:val="20"/>
                <w:szCs w:val="20"/>
              </w:rPr>
              <w:t>实现</w:t>
            </w:r>
            <w:r>
              <w:rPr>
                <w:rFonts w:ascii="宋体" w:hAnsi="宋体" w:cs="宋体"/>
                <w:kern w:val="0"/>
                <w:sz w:val="20"/>
                <w:szCs w:val="20"/>
              </w:rPr>
              <w:t>相关文件的</w:t>
            </w:r>
            <w:r>
              <w:rPr>
                <w:rFonts w:hint="eastAsia" w:ascii="宋体" w:hAnsi="宋体" w:cs="宋体"/>
                <w:kern w:val="0"/>
                <w:sz w:val="20"/>
                <w:szCs w:val="20"/>
              </w:rPr>
              <w:t>自动</w:t>
            </w:r>
            <w:r>
              <w:rPr>
                <w:rFonts w:ascii="宋体" w:hAnsi="宋体" w:cs="宋体"/>
                <w:kern w:val="0"/>
                <w:sz w:val="20"/>
                <w:szCs w:val="20"/>
              </w:rPr>
              <w:t>归档</w:t>
            </w:r>
            <w:r>
              <w:rPr>
                <w:rFonts w:hint="eastAsia" w:ascii="宋体" w:hAnsi="宋体" w:cs="宋体"/>
                <w:kern w:val="0"/>
                <w:sz w:val="20"/>
                <w:szCs w:val="20"/>
              </w:rPr>
              <w:t>。</w:t>
            </w:r>
          </w:p>
          <w:p w14:paraId="383891A1">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2.在系统中实现自动或半自动鉴定电子文件归档范围、划定保管期限和预归档功能。</w:t>
            </w:r>
          </w:p>
          <w:p w14:paraId="0230FD97">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3.对归档电子文件进行格式转换，统一生成PDF版式文件。</w:t>
            </w:r>
          </w:p>
          <w:p w14:paraId="60E52B8A">
            <w:pPr>
              <w:widowControl/>
              <w:spacing w:line="276" w:lineRule="auto"/>
              <w:rPr>
                <w:rFonts w:ascii="宋体" w:hAnsi="宋体" w:cs="宋体"/>
                <w:color w:val="000000"/>
                <w:szCs w:val="21"/>
              </w:rPr>
            </w:pPr>
            <w:r>
              <w:rPr>
                <w:rFonts w:hint="eastAsia" w:ascii="宋体" w:hAnsi="宋体" w:cs="宋体"/>
                <w:kern w:val="0"/>
                <w:sz w:val="20"/>
                <w:szCs w:val="20"/>
              </w:rPr>
              <w:t>4.支持电子档号章和页码一键生成，档号章格式为“全宗号-类别-年度-期限-件号”。</w:t>
            </w:r>
          </w:p>
        </w:tc>
      </w:tr>
      <w:tr w14:paraId="726F2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429536F5">
            <w:pPr>
              <w:widowControl/>
              <w:spacing w:line="276" w:lineRule="auto"/>
              <w:rPr>
                <w:rFonts w:ascii="宋体" w:hAnsi="宋体" w:cs="宋体"/>
                <w:kern w:val="0"/>
                <w:sz w:val="20"/>
                <w:szCs w:val="20"/>
              </w:rPr>
            </w:pPr>
            <w:r>
              <w:rPr>
                <w:rFonts w:hint="eastAsia" w:ascii="宋体" w:hAnsi="宋体" w:cs="宋体"/>
                <w:kern w:val="0"/>
                <w:sz w:val="20"/>
                <w:szCs w:val="20"/>
              </w:rPr>
              <w:t>档案门类管理</w:t>
            </w:r>
          </w:p>
        </w:tc>
        <w:tc>
          <w:tcPr>
            <w:tcW w:w="3545" w:type="pct"/>
          </w:tcPr>
          <w:p w14:paraId="2D6AE7F9">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支持对文书、基建、设备、财务、已故人员、声像、科研、出版、实物、合同、名人、网站信息等档案门类管理，包括单个和批量档案调整（增删查改），可对组卷错误的案卷进行拆卷和重新整理并对案卷进行分卷、合卷、拆卷、插卷、卷内顺序调整、能重新生成档号，修改完毕支持生成日志和统计报表，便于维护和统计。</w:t>
            </w:r>
          </w:p>
          <w:p w14:paraId="637128D1">
            <w:pPr>
              <w:widowControl/>
              <w:spacing w:line="276" w:lineRule="auto"/>
              <w:jc w:val="left"/>
              <w:textAlignment w:val="center"/>
              <w:rPr>
                <w:rFonts w:ascii="宋体" w:hAnsi="宋体" w:cs="宋体"/>
                <w:sz w:val="20"/>
                <w:szCs w:val="20"/>
              </w:rPr>
            </w:pPr>
            <w:r>
              <w:rPr>
                <w:rFonts w:hint="eastAsia" w:ascii="宋体" w:hAnsi="宋体" w:cs="宋体"/>
                <w:sz w:val="20"/>
                <w:szCs w:val="20"/>
              </w:rPr>
              <w:t>2.针对不同门类著录信息有细微区别的特性，支持对系统结构和子功能模块灵活定制，如建设声像档案管理模块，支持图片视频预览及多种格式电子文件批量上传等。</w:t>
            </w:r>
          </w:p>
          <w:p w14:paraId="028561DE">
            <w:pPr>
              <w:widowControl/>
              <w:spacing w:line="276" w:lineRule="auto"/>
              <w:jc w:val="left"/>
              <w:textAlignment w:val="center"/>
              <w:rPr>
                <w:rFonts w:ascii="宋体" w:hAnsi="宋体" w:cs="宋体"/>
                <w:sz w:val="20"/>
                <w:szCs w:val="20"/>
              </w:rPr>
            </w:pPr>
            <w:r>
              <w:rPr>
                <w:rFonts w:hint="eastAsia" w:ascii="宋体" w:hAnsi="宋体" w:cs="宋体"/>
                <w:sz w:val="20"/>
                <w:szCs w:val="20"/>
              </w:rPr>
              <w:t>3.新增电子档案门类和实体档案门类应具备电子文件、元数据等功能，支持管理员随时实时监控电子文件归档时间等元数据信息。</w:t>
            </w:r>
          </w:p>
          <w:p w14:paraId="382C13ED">
            <w:pPr>
              <w:widowControl/>
              <w:spacing w:line="276" w:lineRule="auto"/>
              <w:jc w:val="left"/>
              <w:textAlignment w:val="center"/>
              <w:rPr>
                <w:rFonts w:ascii="宋体" w:hAnsi="宋体" w:cs="宋体"/>
                <w:kern w:val="0"/>
                <w:sz w:val="20"/>
                <w:szCs w:val="20"/>
              </w:rPr>
            </w:pPr>
            <w:r>
              <w:rPr>
                <w:rFonts w:hint="eastAsia" w:ascii="宋体" w:hAnsi="宋体" w:cs="宋体"/>
                <w:sz w:val="20"/>
                <w:szCs w:val="20"/>
              </w:rPr>
              <w:t>4.实现</w:t>
            </w:r>
            <w:r>
              <w:rPr>
                <w:rFonts w:hint="eastAsia" w:ascii="宋体" w:hAnsi="宋体" w:cs="宋体"/>
                <w:kern w:val="0"/>
                <w:sz w:val="20"/>
                <w:szCs w:val="20"/>
              </w:rPr>
              <w:t>数据自动提取，实现将卷内相关数据自动提取到案卷中。</w:t>
            </w:r>
          </w:p>
        </w:tc>
      </w:tr>
      <w:tr w14:paraId="159C5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4EA5240A">
            <w:pPr>
              <w:widowControl/>
              <w:spacing w:line="276" w:lineRule="auto"/>
              <w:rPr>
                <w:rFonts w:ascii="宋体" w:hAnsi="宋体" w:cs="宋体"/>
                <w:kern w:val="0"/>
                <w:sz w:val="20"/>
                <w:szCs w:val="20"/>
              </w:rPr>
            </w:pPr>
            <w:r>
              <w:rPr>
                <w:rFonts w:hint="eastAsia" w:ascii="宋体" w:hAnsi="宋体" w:cs="宋体"/>
                <w:kern w:val="0"/>
                <w:sz w:val="20"/>
                <w:szCs w:val="20"/>
              </w:rPr>
              <w:t>配置信息管理</w:t>
            </w:r>
          </w:p>
        </w:tc>
        <w:tc>
          <w:tcPr>
            <w:tcW w:w="3545" w:type="pct"/>
          </w:tcPr>
          <w:p w14:paraId="1CE82968">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1.系统支持建立、管理（增删改）保管期限处置表功能，实现管理员按档案管理更新行业规范对某类档案保管期限处置表管理。</w:t>
            </w:r>
          </w:p>
          <w:p w14:paraId="64010C3E">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2.实现门类电子档案的元数据方案建立与管理，方便管理员对元数据进行查看、提取、复制等处置。</w:t>
            </w:r>
          </w:p>
          <w:p w14:paraId="179A51A8">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3.对元数据值有效性进行验证设置。</w:t>
            </w:r>
          </w:p>
        </w:tc>
      </w:tr>
      <w:tr w14:paraId="3C2B3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03FF0092">
            <w:pPr>
              <w:widowControl/>
              <w:spacing w:line="276" w:lineRule="auto"/>
              <w:rPr>
                <w:rFonts w:ascii="宋体" w:hAnsi="宋体" w:cs="宋体"/>
                <w:kern w:val="0"/>
                <w:sz w:val="20"/>
                <w:szCs w:val="20"/>
              </w:rPr>
            </w:pPr>
            <w:r>
              <w:rPr>
                <w:rFonts w:hint="eastAsia" w:ascii="宋体" w:hAnsi="宋体" w:cs="宋体"/>
                <w:kern w:val="0"/>
                <w:sz w:val="20"/>
                <w:szCs w:val="20"/>
              </w:rPr>
              <w:t>接收采集功能</w:t>
            </w:r>
          </w:p>
        </w:tc>
        <w:tc>
          <w:tcPr>
            <w:tcW w:w="3545" w:type="pct"/>
          </w:tcPr>
          <w:p w14:paraId="3D3A4C5C">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1.支持档案采集目录OCR识别自动导入，方便各门类纸质、电子档案目录一键导入到档案管理系统，无需手动输入。</w:t>
            </w:r>
          </w:p>
          <w:p w14:paraId="6BAB0D9F">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2.系统支持自动或手动接收采集文书、照片、录音、录像等不同类型电子文件。</w:t>
            </w:r>
          </w:p>
          <w:p w14:paraId="4CC187EE">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3.具备电子文件批量接收采集功能（批量采集完毕后，系统能够形成接收采集情况报告）。</w:t>
            </w:r>
          </w:p>
          <w:p w14:paraId="003871C7">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4.支持电子文件批量挂接，管理员可同时选择多个电子文件上传到档案系统中实现与档案目录一一对应。</w:t>
            </w:r>
          </w:p>
          <w:p w14:paraId="1B89A741">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5.支持元数据关联。</w:t>
            </w:r>
          </w:p>
          <w:p w14:paraId="14C3FA0A">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6.支持按分类方案、元数据方案对电子文件进行分类和元数据自动采集，根据权限手工著录、修改电子档案实体元数据，并具备辅助传统载体归档文件分类、著录功能。</w:t>
            </w:r>
          </w:p>
        </w:tc>
      </w:tr>
      <w:tr w14:paraId="1C7B2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77854716">
            <w:pPr>
              <w:widowControl/>
              <w:spacing w:line="276" w:lineRule="auto"/>
              <w:rPr>
                <w:rFonts w:ascii="宋体" w:hAnsi="宋体" w:cs="宋体"/>
                <w:kern w:val="0"/>
                <w:sz w:val="20"/>
                <w:szCs w:val="20"/>
              </w:rPr>
            </w:pPr>
            <w:r>
              <w:rPr>
                <w:rFonts w:hint="eastAsia" w:ascii="宋体" w:hAnsi="宋体" w:cs="宋体"/>
                <w:kern w:val="0"/>
                <w:sz w:val="20"/>
                <w:szCs w:val="20"/>
              </w:rPr>
              <w:t>分类编目功能</w:t>
            </w:r>
          </w:p>
        </w:tc>
        <w:tc>
          <w:tcPr>
            <w:tcW w:w="3545" w:type="pct"/>
          </w:tcPr>
          <w:p w14:paraId="60E25F75">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 系统支持依据档号等带有唯一识别符自动、逐级建立并命名电子档案内容存储文件夹。</w:t>
            </w:r>
          </w:p>
          <w:p w14:paraId="7673FC1C">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2.支持对归档电子文件自动或手动进行PDF或OFD格式版式文件转换功能，一键添加水印。</w:t>
            </w:r>
          </w:p>
          <w:p w14:paraId="19A46900">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3.</w:t>
            </w:r>
            <w:r>
              <w:rPr>
                <w:rFonts w:hint="eastAsia" w:ascii="宋体" w:hAnsi="宋体" w:cs="宋体"/>
                <w:sz w:val="20"/>
                <w:szCs w:val="20"/>
              </w:rPr>
              <w:t xml:space="preserve"> 支持自动编制电子档案归档文件目录、案卷目录、卷内文件目录功能。</w:t>
            </w:r>
          </w:p>
          <w:p w14:paraId="58808E94">
            <w:pPr>
              <w:widowControl/>
              <w:spacing w:line="276" w:lineRule="auto"/>
              <w:jc w:val="left"/>
              <w:textAlignment w:val="center"/>
              <w:rPr>
                <w:rFonts w:ascii="宋体" w:hAnsi="宋体" w:cs="宋体"/>
                <w:kern w:val="0"/>
                <w:sz w:val="20"/>
                <w:szCs w:val="20"/>
              </w:rPr>
            </w:pPr>
            <w:r>
              <w:rPr>
                <w:rFonts w:hint="eastAsia" w:ascii="宋体" w:hAnsi="宋体" w:cs="宋体"/>
                <w:sz w:val="20"/>
                <w:szCs w:val="20"/>
              </w:rPr>
              <w:t>4.支持对档案资源的删除与回收。</w:t>
            </w:r>
          </w:p>
        </w:tc>
      </w:tr>
      <w:tr w14:paraId="0356C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033EA6A3">
            <w:pPr>
              <w:widowControl/>
              <w:spacing w:line="276" w:lineRule="auto"/>
              <w:rPr>
                <w:rFonts w:ascii="宋体" w:hAnsi="宋体" w:cs="宋体"/>
                <w:kern w:val="0"/>
                <w:sz w:val="20"/>
                <w:szCs w:val="20"/>
              </w:rPr>
            </w:pPr>
            <w:r>
              <w:rPr>
                <w:rFonts w:hint="eastAsia" w:ascii="宋体" w:hAnsi="宋体" w:cs="宋体"/>
                <w:kern w:val="0"/>
                <w:sz w:val="20"/>
                <w:szCs w:val="20"/>
              </w:rPr>
              <w:t>检索利用功能</w:t>
            </w:r>
          </w:p>
        </w:tc>
        <w:tc>
          <w:tcPr>
            <w:tcW w:w="3545" w:type="pct"/>
          </w:tcPr>
          <w:p w14:paraId="13BE59D0">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1.系统支持不设定检索字段的简单检索、选定多项检索字段及其逻辑关系的高级检索、跨档案门类检索、全文检索功能，系统为用户提供类似百度的智能关键词检索，可实现从所有档案库中进行查找；</w:t>
            </w:r>
          </w:p>
          <w:p w14:paraId="060BE5DE">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2.支持用户在线浏览档案目录、预览声像档案。</w:t>
            </w:r>
          </w:p>
          <w:p w14:paraId="5DC226FC">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3.支持用户从办公自动化系统入口进行档案查借阅申请，并为管理员提供流程管理和利用审批功能。</w:t>
            </w:r>
          </w:p>
          <w:p w14:paraId="6DDEE2FA">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4.对查借阅档案提供水印保护，为用户提供借阅登记、归还功能，查借阅信息实时同步到管理系统统计功能中。</w:t>
            </w:r>
          </w:p>
          <w:p w14:paraId="7115C6CD">
            <w:pPr>
              <w:widowControl/>
              <w:spacing w:line="276" w:lineRule="auto"/>
              <w:jc w:val="left"/>
              <w:textAlignment w:val="center"/>
              <w:rPr>
                <w:rFonts w:ascii="宋体" w:hAnsi="宋体" w:cs="宋体"/>
                <w:sz w:val="20"/>
                <w:szCs w:val="20"/>
              </w:rPr>
            </w:pPr>
            <w:r>
              <w:rPr>
                <w:rFonts w:hint="eastAsia" w:ascii="宋体" w:hAnsi="宋体" w:cs="宋体"/>
                <w:sz w:val="20"/>
                <w:szCs w:val="20"/>
              </w:rPr>
              <w:t>5.系统支持与办公一体化系统（OA）用户名单实时共享，OA用户与档案利用者名单一致。</w:t>
            </w:r>
          </w:p>
          <w:p w14:paraId="3F789619">
            <w:pPr>
              <w:widowControl/>
              <w:spacing w:line="276" w:lineRule="auto"/>
              <w:jc w:val="left"/>
              <w:textAlignment w:val="center"/>
              <w:rPr>
                <w:rFonts w:ascii="宋体" w:hAnsi="宋体" w:cs="宋体"/>
                <w:kern w:val="0"/>
                <w:sz w:val="20"/>
                <w:szCs w:val="20"/>
              </w:rPr>
            </w:pPr>
            <w:r>
              <w:rPr>
                <w:rFonts w:hint="eastAsia" w:ascii="宋体" w:hAnsi="宋体" w:cs="宋体"/>
                <w:sz w:val="20"/>
                <w:szCs w:val="20"/>
              </w:rPr>
              <w:t>6.支持</w:t>
            </w:r>
            <w:r>
              <w:rPr>
                <w:rFonts w:hint="eastAsia" w:ascii="宋体" w:hAnsi="宋体" w:cs="宋体"/>
                <w:kern w:val="0"/>
                <w:sz w:val="20"/>
                <w:szCs w:val="20"/>
              </w:rPr>
              <w:t>在线查看、打印、下载目录数据和档案内容功能，可进行目录数据打印、下载，档案内容在线查看、打印、下载。</w:t>
            </w:r>
          </w:p>
        </w:tc>
      </w:tr>
      <w:tr w14:paraId="7CF7B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78316CA0">
            <w:pPr>
              <w:widowControl/>
              <w:spacing w:line="276" w:lineRule="auto"/>
              <w:rPr>
                <w:rFonts w:ascii="宋体" w:hAnsi="宋体" w:cs="宋体"/>
                <w:kern w:val="0"/>
                <w:sz w:val="20"/>
                <w:szCs w:val="20"/>
              </w:rPr>
            </w:pPr>
            <w:r>
              <w:rPr>
                <w:rFonts w:hint="eastAsia" w:ascii="宋体" w:hAnsi="宋体" w:cs="宋体"/>
                <w:kern w:val="0"/>
                <w:sz w:val="20"/>
                <w:szCs w:val="20"/>
              </w:rPr>
              <w:t>鉴定统计功能</w:t>
            </w:r>
          </w:p>
        </w:tc>
        <w:tc>
          <w:tcPr>
            <w:tcW w:w="3545" w:type="pct"/>
          </w:tcPr>
          <w:p w14:paraId="4D60BDC6">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1.系统支持以自动触发的方式提示处置任务。</w:t>
            </w:r>
          </w:p>
          <w:p w14:paraId="15C677B5">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2.系统支持按工作流程开展处置、鉴定、续存、销毁、移交、开放鉴定工作。</w:t>
            </w:r>
          </w:p>
          <w:p w14:paraId="170EAFFC">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3.自动记录业务行为元数据。</w:t>
            </w:r>
          </w:p>
          <w:p w14:paraId="14AAF840">
            <w:pPr>
              <w:widowControl/>
              <w:spacing w:line="276" w:lineRule="auto"/>
              <w:jc w:val="left"/>
              <w:textAlignment w:val="center"/>
              <w:rPr>
                <w:rFonts w:ascii="宋体" w:hAnsi="宋体" w:cs="宋体"/>
                <w:sz w:val="20"/>
                <w:szCs w:val="20"/>
              </w:rPr>
            </w:pPr>
            <w:r>
              <w:rPr>
                <w:rFonts w:hint="eastAsia" w:ascii="宋体" w:hAnsi="宋体" w:cs="宋体"/>
                <w:sz w:val="20"/>
                <w:szCs w:val="20"/>
              </w:rPr>
              <w:t>4.系统支持分门类、分日、月度、年度、室存出具同期、环期对比的折线图、柱状图、折线图等可视化图表数据。</w:t>
            </w:r>
          </w:p>
          <w:p w14:paraId="34A627EF">
            <w:pPr>
              <w:widowControl/>
              <w:spacing w:line="276" w:lineRule="auto"/>
              <w:jc w:val="left"/>
              <w:textAlignment w:val="center"/>
              <w:rPr>
                <w:rFonts w:ascii="宋体" w:hAnsi="宋体" w:cs="宋体"/>
                <w:kern w:val="0"/>
                <w:sz w:val="20"/>
                <w:szCs w:val="20"/>
              </w:rPr>
            </w:pPr>
            <w:r>
              <w:rPr>
                <w:rFonts w:hint="eastAsia" w:ascii="宋体" w:hAnsi="宋体" w:cs="宋体"/>
                <w:sz w:val="20"/>
                <w:szCs w:val="20"/>
              </w:rPr>
              <w:t>5.</w:t>
            </w:r>
            <w:r>
              <w:rPr>
                <w:rFonts w:hint="eastAsia" w:ascii="宋体" w:hAnsi="宋体" w:cs="宋体"/>
                <w:kern w:val="0"/>
                <w:sz w:val="20"/>
                <w:szCs w:val="20"/>
              </w:rPr>
              <w:t>统计条件应包含档案门类、保管期限、文件格式、类、卷（件）、年度等。</w:t>
            </w:r>
          </w:p>
          <w:p w14:paraId="2C86780E">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6.档案利用情况统计功能，包括利用档案的职能部门及人次、利用实体档案和数字档案门类及数量、数字档案下载浏览量等。</w:t>
            </w:r>
          </w:p>
        </w:tc>
      </w:tr>
      <w:tr w14:paraId="3B65D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vAlign w:val="center"/>
          </w:tcPr>
          <w:p w14:paraId="43145AEC">
            <w:pPr>
              <w:widowControl/>
              <w:spacing w:line="276" w:lineRule="auto"/>
              <w:jc w:val="center"/>
              <w:textAlignment w:val="center"/>
              <w:rPr>
                <w:rFonts w:ascii="宋体" w:hAnsi="宋体" w:cs="宋体"/>
                <w:sz w:val="20"/>
                <w:szCs w:val="20"/>
              </w:rPr>
            </w:pPr>
            <w:r>
              <w:rPr>
                <w:rFonts w:hint="eastAsia" w:ascii="宋体" w:hAnsi="宋体" w:cs="宋体"/>
                <w:kern w:val="0"/>
                <w:sz w:val="20"/>
                <w:szCs w:val="20"/>
              </w:rPr>
              <w:t>监督指导功能</w:t>
            </w:r>
          </w:p>
        </w:tc>
        <w:tc>
          <w:tcPr>
            <w:tcW w:w="3545" w:type="pct"/>
            <w:vAlign w:val="center"/>
          </w:tcPr>
          <w:p w14:paraId="6CBE6535">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1.系统支持档案目录、元数据项目规范性自动检查功能.</w:t>
            </w:r>
          </w:p>
          <w:p w14:paraId="0CD4E11B">
            <w:pPr>
              <w:spacing w:line="276" w:lineRule="auto"/>
              <w:rPr>
                <w:rFonts w:ascii="宋体" w:hAnsi="宋体" w:cs="宋体"/>
                <w:sz w:val="20"/>
                <w:szCs w:val="20"/>
              </w:rPr>
            </w:pPr>
            <w:r>
              <w:rPr>
                <w:rFonts w:hint="eastAsia" w:ascii="宋体" w:hAnsi="宋体" w:cs="宋体"/>
                <w:sz w:val="20"/>
                <w:szCs w:val="20"/>
              </w:rPr>
              <w:t>2</w:t>
            </w:r>
            <w:r>
              <w:rPr>
                <w:rFonts w:hint="eastAsia" w:ascii="宋体" w:hAnsi="宋体" w:cs="宋体"/>
                <w:kern w:val="0"/>
                <w:sz w:val="20"/>
                <w:szCs w:val="20"/>
              </w:rPr>
              <w:t>.系统支持对所属单位、部门各门类文件材料档和档案整理齐全完整和规范性检察，通过对电子档案的真实性、完整性、可用性和安全性进行检察，以判断收集的档案是否满足要求。</w:t>
            </w:r>
          </w:p>
          <w:p w14:paraId="3E91FB3A">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3.支持档案检查提醒。</w:t>
            </w:r>
          </w:p>
          <w:p w14:paraId="6C5A6AEF">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4.支持档案四性检查，档案内容齐全性、准确性检查功能。</w:t>
            </w:r>
          </w:p>
        </w:tc>
      </w:tr>
      <w:tr w14:paraId="50CE5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vAlign w:val="center"/>
          </w:tcPr>
          <w:p w14:paraId="7A98C184">
            <w:pPr>
              <w:widowControl/>
              <w:spacing w:line="276" w:lineRule="auto"/>
              <w:jc w:val="center"/>
              <w:textAlignment w:val="center"/>
              <w:rPr>
                <w:rFonts w:ascii="宋体" w:hAnsi="宋体" w:cs="宋体"/>
                <w:sz w:val="20"/>
                <w:szCs w:val="20"/>
              </w:rPr>
            </w:pPr>
            <w:r>
              <w:rPr>
                <w:rFonts w:hint="eastAsia" w:ascii="宋体" w:hAnsi="宋体" w:cs="宋体"/>
                <w:kern w:val="0"/>
                <w:sz w:val="20"/>
                <w:szCs w:val="20"/>
              </w:rPr>
              <w:t>系统管理功能</w:t>
            </w:r>
          </w:p>
        </w:tc>
        <w:tc>
          <w:tcPr>
            <w:tcW w:w="3545" w:type="pct"/>
            <w:vAlign w:val="center"/>
          </w:tcPr>
          <w:p w14:paraId="4BC42997">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1.支持用户管理（支持三员管理）、角色管理、权限管理。</w:t>
            </w:r>
          </w:p>
          <w:p w14:paraId="4C7787C6">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2.支持界面管理、工作流程管理。</w:t>
            </w:r>
          </w:p>
          <w:p w14:paraId="6A3DE3F7">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3.支持数据字典管理。</w:t>
            </w:r>
          </w:p>
          <w:p w14:paraId="4D3384BC">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4.支持系统日志，具备日志审计跟踪功能，记录、审计系统各类管理、操作行为，包括登录、系统重要功能操作等。</w:t>
            </w:r>
          </w:p>
          <w:p w14:paraId="57C1F117">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5.支持电子文件存储设置。</w:t>
            </w:r>
          </w:p>
        </w:tc>
      </w:tr>
      <w:tr w14:paraId="1E43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vAlign w:val="center"/>
          </w:tcPr>
          <w:p w14:paraId="0F758FFA">
            <w:pPr>
              <w:widowControl/>
              <w:spacing w:line="276" w:lineRule="auto"/>
              <w:jc w:val="center"/>
              <w:textAlignment w:val="center"/>
              <w:rPr>
                <w:rFonts w:ascii="宋体" w:hAnsi="宋体" w:cs="宋体"/>
                <w:sz w:val="20"/>
                <w:szCs w:val="20"/>
              </w:rPr>
            </w:pPr>
            <w:r>
              <w:rPr>
                <w:rFonts w:hint="eastAsia" w:ascii="宋体" w:hAnsi="宋体" w:cs="宋体"/>
                <w:kern w:val="0"/>
                <w:sz w:val="20"/>
                <w:szCs w:val="20"/>
              </w:rPr>
              <w:t>门户管理</w:t>
            </w:r>
          </w:p>
        </w:tc>
        <w:tc>
          <w:tcPr>
            <w:tcW w:w="3545" w:type="pct"/>
            <w:vAlign w:val="center"/>
          </w:tcPr>
          <w:p w14:paraId="08B0F14D">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1.单位门户管理。</w:t>
            </w:r>
          </w:p>
          <w:p w14:paraId="7F05A061">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2.个人工作门户管理。</w:t>
            </w:r>
          </w:p>
          <w:p w14:paraId="1F81EBD7">
            <w:pPr>
              <w:widowControl/>
              <w:spacing w:line="276" w:lineRule="auto"/>
              <w:textAlignment w:val="center"/>
              <w:rPr>
                <w:rFonts w:ascii="宋体" w:hAnsi="宋体" w:cs="宋体"/>
                <w:sz w:val="20"/>
                <w:szCs w:val="20"/>
              </w:rPr>
            </w:pPr>
            <w:r>
              <w:rPr>
                <w:rFonts w:hint="eastAsia" w:ascii="宋体" w:hAnsi="宋体" w:cs="宋体"/>
                <w:kern w:val="0"/>
                <w:sz w:val="20"/>
                <w:szCs w:val="20"/>
              </w:rPr>
              <w:t>3.统计门户管理。</w:t>
            </w:r>
          </w:p>
        </w:tc>
      </w:tr>
      <w:tr w14:paraId="161ED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63DCFD6F">
            <w:pPr>
              <w:widowControl/>
              <w:spacing w:line="276" w:lineRule="auto"/>
              <w:jc w:val="center"/>
              <w:textAlignment w:val="center"/>
              <w:rPr>
                <w:rFonts w:ascii="宋体" w:hAnsi="宋体" w:cs="宋体"/>
                <w:kern w:val="0"/>
                <w:sz w:val="20"/>
                <w:szCs w:val="20"/>
              </w:rPr>
            </w:pPr>
            <w:r>
              <w:rPr>
                <w:rFonts w:hint="eastAsia" w:ascii="宋体" w:hAnsi="宋体" w:cs="宋体"/>
                <w:kern w:val="0"/>
                <w:sz w:val="20"/>
                <w:szCs w:val="20"/>
              </w:rPr>
              <w:t>动态水印</w:t>
            </w:r>
          </w:p>
        </w:tc>
        <w:tc>
          <w:tcPr>
            <w:tcW w:w="3545" w:type="pct"/>
          </w:tcPr>
          <w:p w14:paraId="3ADDDF63">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1.支持</w:t>
            </w:r>
            <w:r>
              <w:rPr>
                <w:rFonts w:ascii="宋体" w:hAnsi="宋体" w:cs="宋体"/>
                <w:kern w:val="0"/>
                <w:sz w:val="20"/>
                <w:szCs w:val="20"/>
              </w:rPr>
              <w:t>用户</w:t>
            </w:r>
            <w:r>
              <w:rPr>
                <w:rFonts w:hint="eastAsia" w:ascii="宋体" w:hAnsi="宋体" w:cs="宋体"/>
                <w:kern w:val="0"/>
                <w:sz w:val="20"/>
                <w:szCs w:val="20"/>
              </w:rPr>
              <w:t>自定义水印，并可调整水印的字体、颜色、大小、角度等，</w:t>
            </w:r>
            <w:r>
              <w:rPr>
                <w:rFonts w:ascii="宋体" w:hAnsi="宋体" w:cs="宋体"/>
                <w:kern w:val="0"/>
                <w:sz w:val="20"/>
                <w:szCs w:val="20"/>
              </w:rPr>
              <w:t>支持水印范围应用设置</w:t>
            </w:r>
            <w:r>
              <w:rPr>
                <w:rFonts w:hint="eastAsia" w:ascii="宋体" w:hAnsi="宋体" w:cs="宋体"/>
                <w:kern w:val="0"/>
                <w:sz w:val="20"/>
                <w:szCs w:val="20"/>
              </w:rPr>
              <w:t>。</w:t>
            </w:r>
          </w:p>
        </w:tc>
      </w:tr>
    </w:tbl>
    <w:p w14:paraId="11D8F390">
      <w:pPr>
        <w:widowControl/>
        <w:jc w:val="left"/>
        <w:rPr>
          <w:rFonts w:ascii="宋体" w:hAnsi="宋体" w:cs="宋体"/>
          <w:szCs w:val="21"/>
        </w:rPr>
      </w:pPr>
    </w:p>
    <w:p w14:paraId="416C96D8">
      <w:pPr>
        <w:spacing w:line="360" w:lineRule="auto"/>
        <w:ind w:firstLine="630" w:firstLineChars="300"/>
        <w:rPr>
          <w:rFonts w:ascii="宋体" w:hAnsi="宋体" w:cs="宋体"/>
          <w:szCs w:val="21"/>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C061">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5</w:t>
    </w:r>
    <w:r>
      <w:rPr>
        <w:caps/>
        <w:color w:val="5B9BD5"/>
      </w:rPr>
      <w:fldChar w:fldCharType="end"/>
    </w:r>
  </w:p>
  <w:p w14:paraId="7D21A420">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3BC7D49"/>
    <w:multiLevelType w:val="multilevel"/>
    <w:tmpl w:val="33BC7D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29D6"/>
    <w:rsid w:val="000051D2"/>
    <w:rsid w:val="00007835"/>
    <w:rsid w:val="000079DD"/>
    <w:rsid w:val="00012DCC"/>
    <w:rsid w:val="00016826"/>
    <w:rsid w:val="00016B63"/>
    <w:rsid w:val="00036ECD"/>
    <w:rsid w:val="000406CF"/>
    <w:rsid w:val="00042DAC"/>
    <w:rsid w:val="0004334E"/>
    <w:rsid w:val="00046B39"/>
    <w:rsid w:val="00054706"/>
    <w:rsid w:val="000617B1"/>
    <w:rsid w:val="00066DE7"/>
    <w:rsid w:val="00070D90"/>
    <w:rsid w:val="00074EDD"/>
    <w:rsid w:val="000757C1"/>
    <w:rsid w:val="00080E62"/>
    <w:rsid w:val="00086AE0"/>
    <w:rsid w:val="0009064D"/>
    <w:rsid w:val="00090A18"/>
    <w:rsid w:val="00091704"/>
    <w:rsid w:val="000B41B7"/>
    <w:rsid w:val="000C0527"/>
    <w:rsid w:val="000C2FF6"/>
    <w:rsid w:val="000C6FF1"/>
    <w:rsid w:val="000C77BE"/>
    <w:rsid w:val="000D5317"/>
    <w:rsid w:val="000E2227"/>
    <w:rsid w:val="000E276C"/>
    <w:rsid w:val="000F1E43"/>
    <w:rsid w:val="000F317B"/>
    <w:rsid w:val="00105E7B"/>
    <w:rsid w:val="00106D68"/>
    <w:rsid w:val="001106CE"/>
    <w:rsid w:val="001107F8"/>
    <w:rsid w:val="001116F6"/>
    <w:rsid w:val="0011308D"/>
    <w:rsid w:val="001161EB"/>
    <w:rsid w:val="00121E40"/>
    <w:rsid w:val="0012322D"/>
    <w:rsid w:val="00123CDF"/>
    <w:rsid w:val="00123FCC"/>
    <w:rsid w:val="00125FD2"/>
    <w:rsid w:val="00135143"/>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A7BBA"/>
    <w:rsid w:val="001B4850"/>
    <w:rsid w:val="001B7966"/>
    <w:rsid w:val="001B7D79"/>
    <w:rsid w:val="001C23B3"/>
    <w:rsid w:val="001C7BC6"/>
    <w:rsid w:val="001D4A68"/>
    <w:rsid w:val="001D7749"/>
    <w:rsid w:val="001D7F76"/>
    <w:rsid w:val="001E1CA5"/>
    <w:rsid w:val="001E3B38"/>
    <w:rsid w:val="00200054"/>
    <w:rsid w:val="002000DE"/>
    <w:rsid w:val="00202EFF"/>
    <w:rsid w:val="002040F2"/>
    <w:rsid w:val="0020509F"/>
    <w:rsid w:val="00207A96"/>
    <w:rsid w:val="00211306"/>
    <w:rsid w:val="00214A6F"/>
    <w:rsid w:val="002175A8"/>
    <w:rsid w:val="00221F1F"/>
    <w:rsid w:val="00223E47"/>
    <w:rsid w:val="00226FF2"/>
    <w:rsid w:val="00230A79"/>
    <w:rsid w:val="00241823"/>
    <w:rsid w:val="00241D77"/>
    <w:rsid w:val="0024523F"/>
    <w:rsid w:val="002509F5"/>
    <w:rsid w:val="002535AA"/>
    <w:rsid w:val="00261CBC"/>
    <w:rsid w:val="002635D1"/>
    <w:rsid w:val="00265DE7"/>
    <w:rsid w:val="00270260"/>
    <w:rsid w:val="002722CA"/>
    <w:rsid w:val="002834D3"/>
    <w:rsid w:val="002853BF"/>
    <w:rsid w:val="00292528"/>
    <w:rsid w:val="00293818"/>
    <w:rsid w:val="00295F40"/>
    <w:rsid w:val="002A01D6"/>
    <w:rsid w:val="002A31EC"/>
    <w:rsid w:val="002A4778"/>
    <w:rsid w:val="002A4E3F"/>
    <w:rsid w:val="002A7CFE"/>
    <w:rsid w:val="002B7936"/>
    <w:rsid w:val="002C53D1"/>
    <w:rsid w:val="002D21F8"/>
    <w:rsid w:val="002D6BE1"/>
    <w:rsid w:val="002F29AF"/>
    <w:rsid w:val="002F31F1"/>
    <w:rsid w:val="003024F8"/>
    <w:rsid w:val="00303343"/>
    <w:rsid w:val="00303CAB"/>
    <w:rsid w:val="003042A2"/>
    <w:rsid w:val="00304636"/>
    <w:rsid w:val="00311322"/>
    <w:rsid w:val="00314487"/>
    <w:rsid w:val="00314A5A"/>
    <w:rsid w:val="00317D9E"/>
    <w:rsid w:val="00322973"/>
    <w:rsid w:val="003325F0"/>
    <w:rsid w:val="0033546E"/>
    <w:rsid w:val="00341038"/>
    <w:rsid w:val="00352E7C"/>
    <w:rsid w:val="00353276"/>
    <w:rsid w:val="00360458"/>
    <w:rsid w:val="00366980"/>
    <w:rsid w:val="00370A5D"/>
    <w:rsid w:val="003802E2"/>
    <w:rsid w:val="003852D8"/>
    <w:rsid w:val="00385E95"/>
    <w:rsid w:val="00385FED"/>
    <w:rsid w:val="00397B7E"/>
    <w:rsid w:val="003A7269"/>
    <w:rsid w:val="003B02AE"/>
    <w:rsid w:val="003B224B"/>
    <w:rsid w:val="003B5FA2"/>
    <w:rsid w:val="003C0104"/>
    <w:rsid w:val="003C0FB7"/>
    <w:rsid w:val="003C6D81"/>
    <w:rsid w:val="003D0F80"/>
    <w:rsid w:val="003D2595"/>
    <w:rsid w:val="003D4B58"/>
    <w:rsid w:val="003D65EF"/>
    <w:rsid w:val="003E7083"/>
    <w:rsid w:val="003F3286"/>
    <w:rsid w:val="003F629F"/>
    <w:rsid w:val="00403938"/>
    <w:rsid w:val="00413DA3"/>
    <w:rsid w:val="00414171"/>
    <w:rsid w:val="0041787F"/>
    <w:rsid w:val="00423450"/>
    <w:rsid w:val="00425A51"/>
    <w:rsid w:val="0042702D"/>
    <w:rsid w:val="00435C81"/>
    <w:rsid w:val="0044060A"/>
    <w:rsid w:val="00440F72"/>
    <w:rsid w:val="00444079"/>
    <w:rsid w:val="004458EE"/>
    <w:rsid w:val="004540B6"/>
    <w:rsid w:val="004565AA"/>
    <w:rsid w:val="00456A2C"/>
    <w:rsid w:val="00462330"/>
    <w:rsid w:val="004630DC"/>
    <w:rsid w:val="004652D5"/>
    <w:rsid w:val="004710CC"/>
    <w:rsid w:val="00474AE0"/>
    <w:rsid w:val="0047796F"/>
    <w:rsid w:val="00482931"/>
    <w:rsid w:val="004904DC"/>
    <w:rsid w:val="00495574"/>
    <w:rsid w:val="004A1C80"/>
    <w:rsid w:val="004A44FF"/>
    <w:rsid w:val="004B11B4"/>
    <w:rsid w:val="004C2C5B"/>
    <w:rsid w:val="004E2D8F"/>
    <w:rsid w:val="004E3E4B"/>
    <w:rsid w:val="004E5E61"/>
    <w:rsid w:val="004E6B9A"/>
    <w:rsid w:val="004F1410"/>
    <w:rsid w:val="004F7093"/>
    <w:rsid w:val="00500264"/>
    <w:rsid w:val="00510B1E"/>
    <w:rsid w:val="005120A9"/>
    <w:rsid w:val="00517D7C"/>
    <w:rsid w:val="00520646"/>
    <w:rsid w:val="0052176F"/>
    <w:rsid w:val="0052604B"/>
    <w:rsid w:val="0053088D"/>
    <w:rsid w:val="00532816"/>
    <w:rsid w:val="00534BF6"/>
    <w:rsid w:val="00537CDE"/>
    <w:rsid w:val="005409FC"/>
    <w:rsid w:val="005563D3"/>
    <w:rsid w:val="00565760"/>
    <w:rsid w:val="00575F76"/>
    <w:rsid w:val="0057656D"/>
    <w:rsid w:val="00576682"/>
    <w:rsid w:val="005766CE"/>
    <w:rsid w:val="00580F0E"/>
    <w:rsid w:val="00581C9D"/>
    <w:rsid w:val="00586FAC"/>
    <w:rsid w:val="00591388"/>
    <w:rsid w:val="00592DCE"/>
    <w:rsid w:val="005934EF"/>
    <w:rsid w:val="0059358B"/>
    <w:rsid w:val="005944F9"/>
    <w:rsid w:val="00596428"/>
    <w:rsid w:val="00596CC5"/>
    <w:rsid w:val="005A4D1C"/>
    <w:rsid w:val="005A7E52"/>
    <w:rsid w:val="005B046D"/>
    <w:rsid w:val="005B33AE"/>
    <w:rsid w:val="005C49D7"/>
    <w:rsid w:val="005C60FB"/>
    <w:rsid w:val="005C7EF5"/>
    <w:rsid w:val="005D1C7F"/>
    <w:rsid w:val="005D2402"/>
    <w:rsid w:val="005D2BF6"/>
    <w:rsid w:val="005D3A60"/>
    <w:rsid w:val="005E7C53"/>
    <w:rsid w:val="005E7C6E"/>
    <w:rsid w:val="005E7D75"/>
    <w:rsid w:val="005F0356"/>
    <w:rsid w:val="005F73BC"/>
    <w:rsid w:val="00600923"/>
    <w:rsid w:val="006053FC"/>
    <w:rsid w:val="00606253"/>
    <w:rsid w:val="00612F3F"/>
    <w:rsid w:val="00617E4B"/>
    <w:rsid w:val="00620E68"/>
    <w:rsid w:val="00623637"/>
    <w:rsid w:val="006279C6"/>
    <w:rsid w:val="00631F13"/>
    <w:rsid w:val="00644F1D"/>
    <w:rsid w:val="00646B59"/>
    <w:rsid w:val="006604C2"/>
    <w:rsid w:val="00672C3C"/>
    <w:rsid w:val="006758E2"/>
    <w:rsid w:val="006861F5"/>
    <w:rsid w:val="00697FBB"/>
    <w:rsid w:val="006A2621"/>
    <w:rsid w:val="006B2085"/>
    <w:rsid w:val="006B21B8"/>
    <w:rsid w:val="006B43B7"/>
    <w:rsid w:val="006B7B58"/>
    <w:rsid w:val="006C0B92"/>
    <w:rsid w:val="006C36EB"/>
    <w:rsid w:val="006D348B"/>
    <w:rsid w:val="006D4B15"/>
    <w:rsid w:val="006D59F7"/>
    <w:rsid w:val="006E081A"/>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ABE"/>
    <w:rsid w:val="00795F59"/>
    <w:rsid w:val="007A47E4"/>
    <w:rsid w:val="007A5057"/>
    <w:rsid w:val="007A7E0D"/>
    <w:rsid w:val="007B75C5"/>
    <w:rsid w:val="007C0A5B"/>
    <w:rsid w:val="007C2D67"/>
    <w:rsid w:val="007D22AB"/>
    <w:rsid w:val="007D77DF"/>
    <w:rsid w:val="007E71E6"/>
    <w:rsid w:val="007F5726"/>
    <w:rsid w:val="008011F2"/>
    <w:rsid w:val="008168FB"/>
    <w:rsid w:val="00822BA6"/>
    <w:rsid w:val="008419E9"/>
    <w:rsid w:val="008548FB"/>
    <w:rsid w:val="008623FD"/>
    <w:rsid w:val="00864EC8"/>
    <w:rsid w:val="00866774"/>
    <w:rsid w:val="00873B97"/>
    <w:rsid w:val="008774AF"/>
    <w:rsid w:val="008831BB"/>
    <w:rsid w:val="008A62AC"/>
    <w:rsid w:val="008B2206"/>
    <w:rsid w:val="008C12AD"/>
    <w:rsid w:val="008C255D"/>
    <w:rsid w:val="008D3291"/>
    <w:rsid w:val="008D59AA"/>
    <w:rsid w:val="008D6AD3"/>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30A6"/>
    <w:rsid w:val="00934C21"/>
    <w:rsid w:val="00941F0C"/>
    <w:rsid w:val="00943004"/>
    <w:rsid w:val="00966A88"/>
    <w:rsid w:val="00973A47"/>
    <w:rsid w:val="00981ED8"/>
    <w:rsid w:val="009822C7"/>
    <w:rsid w:val="00982AA3"/>
    <w:rsid w:val="009863EF"/>
    <w:rsid w:val="00986A41"/>
    <w:rsid w:val="00986FAA"/>
    <w:rsid w:val="0098719A"/>
    <w:rsid w:val="00991FF2"/>
    <w:rsid w:val="0099315B"/>
    <w:rsid w:val="00995DD9"/>
    <w:rsid w:val="009A4725"/>
    <w:rsid w:val="009B240B"/>
    <w:rsid w:val="009B4476"/>
    <w:rsid w:val="009B537A"/>
    <w:rsid w:val="009C1F02"/>
    <w:rsid w:val="009C3783"/>
    <w:rsid w:val="009C4E7E"/>
    <w:rsid w:val="009D6951"/>
    <w:rsid w:val="009D7DD1"/>
    <w:rsid w:val="009E0351"/>
    <w:rsid w:val="009E214B"/>
    <w:rsid w:val="009E53AF"/>
    <w:rsid w:val="009F0270"/>
    <w:rsid w:val="009F61FA"/>
    <w:rsid w:val="00A05796"/>
    <w:rsid w:val="00A05DB3"/>
    <w:rsid w:val="00A13CB0"/>
    <w:rsid w:val="00A14FD8"/>
    <w:rsid w:val="00A22874"/>
    <w:rsid w:val="00A22CA1"/>
    <w:rsid w:val="00A32843"/>
    <w:rsid w:val="00A33FE7"/>
    <w:rsid w:val="00A35319"/>
    <w:rsid w:val="00A4526B"/>
    <w:rsid w:val="00A4595D"/>
    <w:rsid w:val="00A51146"/>
    <w:rsid w:val="00A57EDA"/>
    <w:rsid w:val="00A61D3A"/>
    <w:rsid w:val="00A66833"/>
    <w:rsid w:val="00A70DCF"/>
    <w:rsid w:val="00A72437"/>
    <w:rsid w:val="00A73FDF"/>
    <w:rsid w:val="00A824B9"/>
    <w:rsid w:val="00A870DD"/>
    <w:rsid w:val="00A93369"/>
    <w:rsid w:val="00A96157"/>
    <w:rsid w:val="00A969AF"/>
    <w:rsid w:val="00A9729E"/>
    <w:rsid w:val="00AA1F69"/>
    <w:rsid w:val="00AB348F"/>
    <w:rsid w:val="00AB5286"/>
    <w:rsid w:val="00AB7D36"/>
    <w:rsid w:val="00AC1390"/>
    <w:rsid w:val="00AC4663"/>
    <w:rsid w:val="00AE1DD2"/>
    <w:rsid w:val="00AE4106"/>
    <w:rsid w:val="00AE5E24"/>
    <w:rsid w:val="00AF16B9"/>
    <w:rsid w:val="00AF3A7F"/>
    <w:rsid w:val="00AF6A79"/>
    <w:rsid w:val="00B12138"/>
    <w:rsid w:val="00B17749"/>
    <w:rsid w:val="00B17AE9"/>
    <w:rsid w:val="00B17C05"/>
    <w:rsid w:val="00B20334"/>
    <w:rsid w:val="00B20819"/>
    <w:rsid w:val="00B225B9"/>
    <w:rsid w:val="00B24AB1"/>
    <w:rsid w:val="00B263C8"/>
    <w:rsid w:val="00B36BD9"/>
    <w:rsid w:val="00B37245"/>
    <w:rsid w:val="00B41A4C"/>
    <w:rsid w:val="00B43095"/>
    <w:rsid w:val="00B446CA"/>
    <w:rsid w:val="00B5093C"/>
    <w:rsid w:val="00B54356"/>
    <w:rsid w:val="00B552AA"/>
    <w:rsid w:val="00B55FE5"/>
    <w:rsid w:val="00B62917"/>
    <w:rsid w:val="00B74609"/>
    <w:rsid w:val="00B752B2"/>
    <w:rsid w:val="00B759AC"/>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3132"/>
    <w:rsid w:val="00BF757E"/>
    <w:rsid w:val="00BF7C0E"/>
    <w:rsid w:val="00BF7F5A"/>
    <w:rsid w:val="00C17719"/>
    <w:rsid w:val="00C20730"/>
    <w:rsid w:val="00C2470A"/>
    <w:rsid w:val="00C335D8"/>
    <w:rsid w:val="00C50E12"/>
    <w:rsid w:val="00C54491"/>
    <w:rsid w:val="00C636B4"/>
    <w:rsid w:val="00C65D45"/>
    <w:rsid w:val="00C71B43"/>
    <w:rsid w:val="00C724EE"/>
    <w:rsid w:val="00C74D8F"/>
    <w:rsid w:val="00C751A9"/>
    <w:rsid w:val="00C766DD"/>
    <w:rsid w:val="00C76BDF"/>
    <w:rsid w:val="00C775CE"/>
    <w:rsid w:val="00C8030E"/>
    <w:rsid w:val="00C91697"/>
    <w:rsid w:val="00C92EAA"/>
    <w:rsid w:val="00CA148F"/>
    <w:rsid w:val="00CA29F9"/>
    <w:rsid w:val="00CA6AE1"/>
    <w:rsid w:val="00CB6B73"/>
    <w:rsid w:val="00CC218D"/>
    <w:rsid w:val="00CC6334"/>
    <w:rsid w:val="00CC677A"/>
    <w:rsid w:val="00CC75A4"/>
    <w:rsid w:val="00CD008E"/>
    <w:rsid w:val="00CD4238"/>
    <w:rsid w:val="00CD49B4"/>
    <w:rsid w:val="00CD6EDC"/>
    <w:rsid w:val="00CE2D1F"/>
    <w:rsid w:val="00CF11C1"/>
    <w:rsid w:val="00CF1561"/>
    <w:rsid w:val="00CF1A40"/>
    <w:rsid w:val="00CF36EF"/>
    <w:rsid w:val="00CF4AE2"/>
    <w:rsid w:val="00D1110F"/>
    <w:rsid w:val="00D13DE1"/>
    <w:rsid w:val="00D15B10"/>
    <w:rsid w:val="00D21C3B"/>
    <w:rsid w:val="00D23E20"/>
    <w:rsid w:val="00D30FA6"/>
    <w:rsid w:val="00D32842"/>
    <w:rsid w:val="00D407EB"/>
    <w:rsid w:val="00D454AB"/>
    <w:rsid w:val="00D536AB"/>
    <w:rsid w:val="00D54E0C"/>
    <w:rsid w:val="00D5537A"/>
    <w:rsid w:val="00D65190"/>
    <w:rsid w:val="00D71136"/>
    <w:rsid w:val="00D77F36"/>
    <w:rsid w:val="00D9057D"/>
    <w:rsid w:val="00D92FAB"/>
    <w:rsid w:val="00D94B7C"/>
    <w:rsid w:val="00DA026E"/>
    <w:rsid w:val="00DA576E"/>
    <w:rsid w:val="00DB0A86"/>
    <w:rsid w:val="00DB57B7"/>
    <w:rsid w:val="00DC33CF"/>
    <w:rsid w:val="00DC3415"/>
    <w:rsid w:val="00DD3DE6"/>
    <w:rsid w:val="00DE3F1E"/>
    <w:rsid w:val="00DE4534"/>
    <w:rsid w:val="00DF0C0A"/>
    <w:rsid w:val="00DF3D3A"/>
    <w:rsid w:val="00DF4228"/>
    <w:rsid w:val="00DF6D03"/>
    <w:rsid w:val="00E045F3"/>
    <w:rsid w:val="00E060F8"/>
    <w:rsid w:val="00E06670"/>
    <w:rsid w:val="00E17266"/>
    <w:rsid w:val="00E35B86"/>
    <w:rsid w:val="00E47752"/>
    <w:rsid w:val="00E51C44"/>
    <w:rsid w:val="00E53030"/>
    <w:rsid w:val="00E5439B"/>
    <w:rsid w:val="00E56652"/>
    <w:rsid w:val="00E62C9E"/>
    <w:rsid w:val="00E63369"/>
    <w:rsid w:val="00E63569"/>
    <w:rsid w:val="00E65B6B"/>
    <w:rsid w:val="00E80756"/>
    <w:rsid w:val="00E81F96"/>
    <w:rsid w:val="00E8302B"/>
    <w:rsid w:val="00E83E34"/>
    <w:rsid w:val="00E847A3"/>
    <w:rsid w:val="00E84F8C"/>
    <w:rsid w:val="00E85360"/>
    <w:rsid w:val="00E85641"/>
    <w:rsid w:val="00E85DA4"/>
    <w:rsid w:val="00E86B42"/>
    <w:rsid w:val="00E95892"/>
    <w:rsid w:val="00E97354"/>
    <w:rsid w:val="00EA0D0E"/>
    <w:rsid w:val="00EA6408"/>
    <w:rsid w:val="00EB33C3"/>
    <w:rsid w:val="00EB3F01"/>
    <w:rsid w:val="00EC0483"/>
    <w:rsid w:val="00EC33A4"/>
    <w:rsid w:val="00EC64A3"/>
    <w:rsid w:val="00ED072F"/>
    <w:rsid w:val="00ED0897"/>
    <w:rsid w:val="00ED73FF"/>
    <w:rsid w:val="00ED7F01"/>
    <w:rsid w:val="00EE360F"/>
    <w:rsid w:val="00EE4612"/>
    <w:rsid w:val="00EE51DE"/>
    <w:rsid w:val="00EE609F"/>
    <w:rsid w:val="00EE7DC1"/>
    <w:rsid w:val="00EF5E01"/>
    <w:rsid w:val="00EF6EC0"/>
    <w:rsid w:val="00F02058"/>
    <w:rsid w:val="00F02C0C"/>
    <w:rsid w:val="00F0343C"/>
    <w:rsid w:val="00F04CE5"/>
    <w:rsid w:val="00F13514"/>
    <w:rsid w:val="00F1360F"/>
    <w:rsid w:val="00F16AA8"/>
    <w:rsid w:val="00F21791"/>
    <w:rsid w:val="00F3090B"/>
    <w:rsid w:val="00F3226A"/>
    <w:rsid w:val="00F33DB0"/>
    <w:rsid w:val="00F45DB8"/>
    <w:rsid w:val="00F54D29"/>
    <w:rsid w:val="00F62BCD"/>
    <w:rsid w:val="00F74B77"/>
    <w:rsid w:val="00F764FE"/>
    <w:rsid w:val="00F8008C"/>
    <w:rsid w:val="00F80625"/>
    <w:rsid w:val="00F827B6"/>
    <w:rsid w:val="00F876E4"/>
    <w:rsid w:val="00F92BE5"/>
    <w:rsid w:val="00F92D22"/>
    <w:rsid w:val="00FA0574"/>
    <w:rsid w:val="00FB140C"/>
    <w:rsid w:val="00FB68D3"/>
    <w:rsid w:val="00FC4B75"/>
    <w:rsid w:val="00FD12B3"/>
    <w:rsid w:val="00FD6D61"/>
    <w:rsid w:val="00FE7045"/>
    <w:rsid w:val="00FE7554"/>
    <w:rsid w:val="00FF17FE"/>
    <w:rsid w:val="0B655C41"/>
    <w:rsid w:val="2FEE4846"/>
    <w:rsid w:val="42200080"/>
    <w:rsid w:val="467039FA"/>
    <w:rsid w:val="488C513A"/>
    <w:rsid w:val="6F7F2EE3"/>
    <w:rsid w:val="F8EBD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0"/>
      <w:szCs w:val="30"/>
    </w:rPr>
  </w:style>
  <w:style w:type="paragraph" w:styleId="5">
    <w:name w:val="heading 4"/>
    <w:basedOn w:val="1"/>
    <w:next w:val="1"/>
    <w:link w:val="29"/>
    <w:qFormat/>
    <w:uiPriority w:val="0"/>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30"/>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1"/>
    <w:qFormat/>
    <w:uiPriority w:val="0"/>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2"/>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3"/>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4"/>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5"/>
    <w:qFormat/>
    <w:uiPriority w:val="99"/>
    <w:pPr>
      <w:spacing w:beforeLines="50" w:line="360" w:lineRule="auto"/>
      <w:ind w:firstLine="512" w:firstLineChars="200"/>
    </w:pPr>
    <w:rPr>
      <w:spacing w:val="8"/>
      <w:sz w:val="24"/>
      <w:szCs w:val="20"/>
    </w:rPr>
  </w:style>
  <w:style w:type="paragraph" w:styleId="12">
    <w:name w:val="annotation text"/>
    <w:basedOn w:val="1"/>
    <w:link w:val="36"/>
    <w:unhideWhenUsed/>
    <w:qFormat/>
    <w:uiPriority w:val="0"/>
    <w:pPr>
      <w:jc w:val="left"/>
    </w:pPr>
    <w:rPr>
      <w:kern w:val="0"/>
      <w:sz w:val="20"/>
    </w:rPr>
  </w:style>
  <w:style w:type="paragraph" w:styleId="13">
    <w:name w:val="Plain Text"/>
    <w:basedOn w:val="1"/>
    <w:link w:val="37"/>
    <w:qFormat/>
    <w:uiPriority w:val="0"/>
    <w:rPr>
      <w:rFonts w:ascii="Calibri" w:hAnsi="Courier New"/>
      <w:szCs w:val="20"/>
    </w:rPr>
  </w:style>
  <w:style w:type="paragraph" w:styleId="14">
    <w:name w:val="Balloon Text"/>
    <w:basedOn w:val="1"/>
    <w:link w:val="38"/>
    <w:qFormat/>
    <w:uiPriority w:val="0"/>
    <w:rPr>
      <w:sz w:val="18"/>
      <w:szCs w:val="18"/>
    </w:rPr>
  </w:style>
  <w:style w:type="paragraph" w:styleId="15">
    <w:name w:val="footer"/>
    <w:basedOn w:val="1"/>
    <w:link w:val="39"/>
    <w:qFormat/>
    <w:uiPriority w:val="0"/>
    <w:pPr>
      <w:tabs>
        <w:tab w:val="center" w:pos="4153"/>
        <w:tab w:val="right" w:pos="8306"/>
      </w:tabs>
      <w:snapToGrid w:val="0"/>
      <w:jc w:val="left"/>
    </w:pPr>
    <w:rPr>
      <w:sz w:val="18"/>
      <w:szCs w:val="18"/>
    </w:rPr>
  </w:style>
  <w:style w:type="paragraph" w:styleId="16">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64"/>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qFormat/>
    <w:uiPriority w:val="0"/>
    <w:rPr>
      <w:b/>
      <w:bCs/>
    </w:rPr>
  </w:style>
  <w:style w:type="character" w:styleId="23">
    <w:name w:val="FollowedHyperlink"/>
    <w:uiPriority w:val="0"/>
    <w:rPr>
      <w:color w:val="800080"/>
      <w:u w:val="single"/>
    </w:rPr>
  </w:style>
  <w:style w:type="character" w:styleId="24">
    <w:name w:val="Hyperlink"/>
    <w:uiPriority w:val="0"/>
    <w:rPr>
      <w:color w:val="0563C1"/>
      <w:u w:val="single"/>
    </w:rPr>
  </w:style>
  <w:style w:type="character" w:styleId="25">
    <w:name w:val="annotation reference"/>
    <w:unhideWhenUsed/>
    <w:qFormat/>
    <w:uiPriority w:val="99"/>
    <w:rPr>
      <w:sz w:val="21"/>
      <w:szCs w:val="21"/>
    </w:rPr>
  </w:style>
  <w:style w:type="character" w:customStyle="1" w:styleId="26">
    <w:name w:val="标题 1 字符"/>
    <w:link w:val="2"/>
    <w:uiPriority w:val="0"/>
    <w:rPr>
      <w:b/>
      <w:bCs/>
      <w:kern w:val="44"/>
      <w:sz w:val="44"/>
      <w:szCs w:val="44"/>
    </w:rPr>
  </w:style>
  <w:style w:type="character" w:customStyle="1" w:styleId="27">
    <w:name w:val="标题 2 字符"/>
    <w:link w:val="3"/>
    <w:qFormat/>
    <w:uiPriority w:val="0"/>
    <w:rPr>
      <w:rFonts w:ascii="等线 Light" w:hAnsi="等线 Light" w:eastAsia="等线 Light" w:cs="Times New Roman"/>
      <w:b/>
      <w:bCs/>
      <w:kern w:val="2"/>
      <w:sz w:val="32"/>
      <w:szCs w:val="32"/>
    </w:rPr>
  </w:style>
  <w:style w:type="character" w:customStyle="1" w:styleId="28">
    <w:name w:val="标题 3 字符"/>
    <w:link w:val="4"/>
    <w:uiPriority w:val="0"/>
    <w:rPr>
      <w:b/>
      <w:bCs/>
      <w:kern w:val="2"/>
      <w:sz w:val="30"/>
      <w:szCs w:val="30"/>
    </w:rPr>
  </w:style>
  <w:style w:type="character" w:customStyle="1" w:styleId="29">
    <w:name w:val="标题 4 字符"/>
    <w:link w:val="5"/>
    <w:uiPriority w:val="0"/>
    <w:rPr>
      <w:rFonts w:ascii="宋体" w:hAnsi="宋体"/>
      <w:b/>
      <w:bCs/>
      <w:kern w:val="2"/>
      <w:sz w:val="28"/>
      <w:szCs w:val="28"/>
    </w:rPr>
  </w:style>
  <w:style w:type="character" w:customStyle="1" w:styleId="30">
    <w:name w:val="标题 5 字符"/>
    <w:link w:val="6"/>
    <w:uiPriority w:val="0"/>
    <w:rPr>
      <w:b/>
      <w:bCs/>
      <w:kern w:val="2"/>
      <w:sz w:val="28"/>
      <w:szCs w:val="28"/>
    </w:rPr>
  </w:style>
  <w:style w:type="character" w:customStyle="1" w:styleId="31">
    <w:name w:val="标题 6 字符"/>
    <w:link w:val="7"/>
    <w:semiHidden/>
    <w:uiPriority w:val="0"/>
    <w:rPr>
      <w:rFonts w:ascii="等线 Light" w:hAnsi="等线 Light" w:eastAsia="等线 Light"/>
      <w:b/>
      <w:bCs/>
      <w:kern w:val="2"/>
      <w:sz w:val="24"/>
      <w:szCs w:val="24"/>
    </w:rPr>
  </w:style>
  <w:style w:type="character" w:customStyle="1" w:styleId="32">
    <w:name w:val="标题 7 字符"/>
    <w:link w:val="8"/>
    <w:semiHidden/>
    <w:uiPriority w:val="0"/>
    <w:rPr>
      <w:b/>
      <w:bCs/>
      <w:kern w:val="2"/>
      <w:sz w:val="24"/>
      <w:szCs w:val="24"/>
    </w:rPr>
  </w:style>
  <w:style w:type="character" w:customStyle="1" w:styleId="33">
    <w:name w:val="标题 8 字符"/>
    <w:link w:val="9"/>
    <w:semiHidden/>
    <w:uiPriority w:val="0"/>
    <w:rPr>
      <w:rFonts w:ascii="等线 Light" w:hAnsi="等线 Light" w:eastAsia="等线 Light"/>
      <w:kern w:val="2"/>
      <w:sz w:val="24"/>
      <w:szCs w:val="24"/>
    </w:rPr>
  </w:style>
  <w:style w:type="character" w:customStyle="1" w:styleId="34">
    <w:name w:val="标题 9 字符"/>
    <w:link w:val="10"/>
    <w:semiHidden/>
    <w:uiPriority w:val="0"/>
    <w:rPr>
      <w:rFonts w:ascii="等线 Light" w:hAnsi="等线 Light" w:eastAsia="等线 Light"/>
      <w:kern w:val="2"/>
      <w:sz w:val="21"/>
      <w:szCs w:val="21"/>
    </w:rPr>
  </w:style>
  <w:style w:type="character" w:customStyle="1" w:styleId="35">
    <w:name w:val="正文缩进 字符"/>
    <w:link w:val="11"/>
    <w:qFormat/>
    <w:uiPriority w:val="99"/>
    <w:rPr>
      <w:spacing w:val="8"/>
      <w:kern w:val="2"/>
      <w:sz w:val="24"/>
      <w:lang w:val="en-US" w:eastAsia="zh-CN"/>
    </w:rPr>
  </w:style>
  <w:style w:type="character" w:customStyle="1" w:styleId="36">
    <w:name w:val="批注文字 字符1"/>
    <w:link w:val="12"/>
    <w:uiPriority w:val="0"/>
    <w:rPr>
      <w:szCs w:val="24"/>
    </w:rPr>
  </w:style>
  <w:style w:type="character" w:customStyle="1" w:styleId="37">
    <w:name w:val="纯文本 字符"/>
    <w:link w:val="13"/>
    <w:uiPriority w:val="0"/>
    <w:rPr>
      <w:rFonts w:ascii="Calibri" w:hAnsi="Courier New"/>
      <w:kern w:val="2"/>
      <w:sz w:val="21"/>
    </w:rPr>
  </w:style>
  <w:style w:type="character" w:customStyle="1" w:styleId="38">
    <w:name w:val="批注框文本 字符"/>
    <w:link w:val="14"/>
    <w:uiPriority w:val="0"/>
    <w:rPr>
      <w:kern w:val="2"/>
      <w:sz w:val="18"/>
      <w:szCs w:val="18"/>
    </w:rPr>
  </w:style>
  <w:style w:type="character" w:customStyle="1" w:styleId="39">
    <w:name w:val="页脚 字符1"/>
    <w:link w:val="15"/>
    <w:qFormat/>
    <w:uiPriority w:val="0"/>
    <w:rPr>
      <w:kern w:val="2"/>
      <w:sz w:val="18"/>
      <w:szCs w:val="18"/>
    </w:rPr>
  </w:style>
  <w:style w:type="character" w:customStyle="1" w:styleId="40">
    <w:name w:val="页眉 字符"/>
    <w:link w:val="16"/>
    <w:qFormat/>
    <w:uiPriority w:val="0"/>
    <w:rPr>
      <w:kern w:val="2"/>
      <w:sz w:val="18"/>
      <w:szCs w:val="18"/>
    </w:rPr>
  </w:style>
  <w:style w:type="character" w:customStyle="1" w:styleId="41">
    <w:name w:val="正文（首行缩进2字符） Char"/>
    <w:link w:val="42"/>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rPr>
  </w:style>
  <w:style w:type="character" w:customStyle="1" w:styleId="43">
    <w:name w:val="段落 Char1"/>
    <w:link w:val="44"/>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uiPriority w:val="99"/>
  </w:style>
  <w:style w:type="character" w:customStyle="1" w:styleId="48">
    <w:name w:val="列出段落 字符"/>
    <w:link w:val="49"/>
    <w:qFormat/>
    <w:uiPriority w:val="34"/>
    <w:rPr>
      <w:rFonts w:ascii="等线" w:hAnsi="等线" w:eastAsia="等线"/>
      <w:kern w:val="2"/>
      <w:sz w:val="21"/>
      <w:szCs w:val="22"/>
    </w:rPr>
  </w:style>
  <w:style w:type="paragraph" w:styleId="49">
    <w:name w:val="List Paragraph"/>
    <w:basedOn w:val="1"/>
    <w:link w:val="48"/>
    <w:qFormat/>
    <w:uiPriority w:val="34"/>
    <w:pPr>
      <w:ind w:firstLine="420" w:firstLineChars="200"/>
    </w:pPr>
    <w:rPr>
      <w:rFonts w:ascii="等线" w:hAnsi="等线" w:eastAsia="等线"/>
      <w:szCs w:val="22"/>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7">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8">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2942</Words>
  <Characters>3014</Characters>
  <Lines>22</Lines>
  <Paragraphs>6</Paragraphs>
  <TotalTime>491</TotalTime>
  <ScaleCrop>false</ScaleCrop>
  <LinksUpToDate>false</LinksUpToDate>
  <CharactersWithSpaces>3016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2022-05-25T01:01:00Z</dcterms:created>
  <dc:creator>陈永辉</dc:creator>
  <cp:lastModifiedBy>赵杰</cp:lastModifiedBy>
  <dcterms:modified xsi:type="dcterms:W3CDTF">2025-06-06T01:35:31Z</dcterms:modified>
  <dc:title>1</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4681B6B3175643E9AF5DEB62CDE4E91C_13</vt:lpwstr>
  </property>
  <property fmtid="{D5CDD505-2E9C-101B-9397-08002B2CF9AE}" pid="4" name="KSOTemplateDocerSaveRecord">
    <vt:lpwstr>eyJoZGlkIjoiZTNmZWQ4ZDMyMDU2MTY4ZmY4YjFhYjNkNzYxMTI0OWEiLCJ1c2VySWQiOiI4MjEzNDE2NTAifQ==</vt:lpwstr>
  </property>
</Properties>
</file>