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9B238">
      <w:pPr>
        <w:spacing w:after="312" w:afterLines="10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岭南心血管病杂志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英文版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稿件处理软件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及服务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需求</w:t>
      </w:r>
    </w:p>
    <w:p w14:paraId="611771C4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项目名称</w:t>
      </w:r>
    </w:p>
    <w:p w14:paraId="3F527B77">
      <w:pPr>
        <w:spacing w:line="360" w:lineRule="auto"/>
        <w:ind w:left="43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项目名称：岭南心血管病杂志（英文版）稿件处理软件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及服务</w:t>
      </w:r>
      <w:bookmarkStart w:id="4" w:name="_GoBack"/>
      <w:bookmarkEnd w:id="4"/>
    </w:p>
    <w:p w14:paraId="7117CD94">
      <w:pPr>
        <w:spacing w:line="360" w:lineRule="auto"/>
        <w:ind w:left="432"/>
        <w:rPr>
          <w:rFonts w:hint="eastAsia" w:ascii="宋体" w:hAnsi="宋体" w:eastAsia="宋体" w:cs="宋体"/>
          <w:sz w:val="22"/>
        </w:rPr>
      </w:pPr>
    </w:p>
    <w:p w14:paraId="6B3A9DF4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项目内容</w:t>
      </w:r>
    </w:p>
    <w:p w14:paraId="74A472F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项目组成如下：</w:t>
      </w:r>
    </w:p>
    <w:tbl>
      <w:tblPr>
        <w:tblStyle w:val="21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597"/>
        <w:gridCol w:w="4819"/>
      </w:tblGrid>
      <w:tr w14:paraId="4E451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Align w:val="center"/>
          </w:tcPr>
          <w:p w14:paraId="1DB937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597" w:type="dxa"/>
            <w:vAlign w:val="center"/>
          </w:tcPr>
          <w:p w14:paraId="710F403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系统名称</w:t>
            </w:r>
          </w:p>
        </w:tc>
        <w:tc>
          <w:tcPr>
            <w:tcW w:w="4819" w:type="dxa"/>
            <w:vAlign w:val="center"/>
          </w:tcPr>
          <w:p w14:paraId="1CC6D9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功能模块</w:t>
            </w:r>
          </w:p>
        </w:tc>
      </w:tr>
      <w:tr w14:paraId="450F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Align w:val="center"/>
          </w:tcPr>
          <w:p w14:paraId="4391F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597" w:type="dxa"/>
            <w:vAlign w:val="center"/>
          </w:tcPr>
          <w:p w14:paraId="4ED789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网站网刊系统</w:t>
            </w:r>
          </w:p>
        </w:tc>
        <w:tc>
          <w:tcPr>
            <w:tcW w:w="4819" w:type="dxa"/>
            <w:vAlign w:val="center"/>
          </w:tcPr>
          <w:p w14:paraId="0804BF6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\l "_6.1.1、大数据服务器"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1"/>
                <w:szCs w:val="21"/>
              </w:rPr>
              <w:t>详见3.1功能</w:t>
            </w:r>
            <w:r>
              <w:rPr>
                <w:rStyle w:val="26"/>
                <w:rFonts w:hint="eastAsia" w:ascii="宋体" w:hAnsi="宋体" w:eastAsia="宋体" w:cs="宋体"/>
                <w:color w:val="auto"/>
                <w:sz w:val="21"/>
                <w:szCs w:val="21"/>
              </w:rPr>
              <w:fldChar w:fldCharType="end"/>
            </w:r>
          </w:p>
        </w:tc>
      </w:tr>
      <w:tr w14:paraId="5160D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Align w:val="center"/>
          </w:tcPr>
          <w:p w14:paraId="373F321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3597" w:type="dxa"/>
            <w:vAlign w:val="center"/>
          </w:tcPr>
          <w:p w14:paraId="2F0803C8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期刊云采编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服务</w:t>
            </w:r>
          </w:p>
        </w:tc>
        <w:tc>
          <w:tcPr>
            <w:tcW w:w="4819" w:type="dxa"/>
            <w:vAlign w:val="center"/>
          </w:tcPr>
          <w:p w14:paraId="0950D350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\l "_3.3_住院心脏康复管理"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26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详见3.2功能</w:t>
            </w:r>
            <w:r>
              <w:rPr>
                <w:rStyle w:val="26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fldChar w:fldCharType="end"/>
            </w:r>
          </w:p>
        </w:tc>
      </w:tr>
      <w:tr w14:paraId="0807F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Align w:val="center"/>
          </w:tcPr>
          <w:p w14:paraId="7DB3064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</w:t>
            </w:r>
          </w:p>
        </w:tc>
        <w:tc>
          <w:tcPr>
            <w:tcW w:w="3597" w:type="dxa"/>
            <w:vAlign w:val="center"/>
          </w:tcPr>
          <w:p w14:paraId="7F9D9F77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微信公众号</w:t>
            </w:r>
          </w:p>
        </w:tc>
        <w:tc>
          <w:tcPr>
            <w:tcW w:w="4819" w:type="dxa"/>
            <w:vAlign w:val="center"/>
          </w:tcPr>
          <w:p w14:paraId="25E529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\l "_3.3_住院心脏康复管理"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26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详见3.3功能</w:t>
            </w:r>
            <w:r>
              <w:rPr>
                <w:rStyle w:val="26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fldChar w:fldCharType="end"/>
            </w:r>
          </w:p>
        </w:tc>
      </w:tr>
      <w:tr w14:paraId="50B84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Align w:val="center"/>
          </w:tcPr>
          <w:p w14:paraId="3EA645AA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4</w:t>
            </w:r>
          </w:p>
        </w:tc>
        <w:tc>
          <w:tcPr>
            <w:tcW w:w="3597" w:type="dxa"/>
            <w:vAlign w:val="center"/>
          </w:tcPr>
          <w:p w14:paraId="469576EF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数据导入</w:t>
            </w:r>
          </w:p>
        </w:tc>
        <w:tc>
          <w:tcPr>
            <w:tcW w:w="4819" w:type="dxa"/>
            <w:vAlign w:val="center"/>
          </w:tcPr>
          <w:p w14:paraId="11143D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\l "_3.3_住院心脏康复管理"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26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详见3.4功能</w:t>
            </w:r>
            <w:r>
              <w:rPr>
                <w:rStyle w:val="26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fldChar w:fldCharType="end"/>
            </w:r>
          </w:p>
        </w:tc>
      </w:tr>
      <w:tr w14:paraId="22134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6" w:type="dxa"/>
            <w:vAlign w:val="center"/>
          </w:tcPr>
          <w:p w14:paraId="48D7F8D3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</w:t>
            </w:r>
          </w:p>
        </w:tc>
        <w:tc>
          <w:tcPr>
            <w:tcW w:w="3597" w:type="dxa"/>
            <w:vAlign w:val="center"/>
          </w:tcPr>
          <w:p w14:paraId="4AAC1354"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数据处理</w:t>
            </w:r>
          </w:p>
        </w:tc>
        <w:tc>
          <w:tcPr>
            <w:tcW w:w="4819" w:type="dxa"/>
            <w:vAlign w:val="center"/>
          </w:tcPr>
          <w:p w14:paraId="2644DBC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\l "_3.3_住院心脏康复管理"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26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详见3.5功能</w:t>
            </w:r>
            <w:r>
              <w:rPr>
                <w:rStyle w:val="26"/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fldChar w:fldCharType="end"/>
            </w:r>
          </w:p>
        </w:tc>
      </w:tr>
    </w:tbl>
    <w:p w14:paraId="3228447C">
      <w:pPr>
        <w:pStyle w:val="52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 w:cs="宋体"/>
          <w:b/>
          <w:bCs/>
          <w:vanish/>
          <w:kern w:val="44"/>
          <w:sz w:val="44"/>
          <w:szCs w:val="44"/>
        </w:rPr>
      </w:pPr>
    </w:p>
    <w:p w14:paraId="6FE95CE7">
      <w:pPr>
        <w:pStyle w:val="52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 w:cs="宋体"/>
          <w:b/>
          <w:bCs/>
          <w:vanish/>
          <w:kern w:val="44"/>
          <w:sz w:val="44"/>
          <w:szCs w:val="44"/>
        </w:rPr>
      </w:pPr>
    </w:p>
    <w:p w14:paraId="0C55BFAD">
      <w:pPr>
        <w:pStyle w:val="52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 w:cs="宋体"/>
          <w:b/>
          <w:bCs/>
          <w:vanish/>
          <w:kern w:val="44"/>
          <w:sz w:val="44"/>
          <w:szCs w:val="44"/>
        </w:rPr>
      </w:pPr>
    </w:p>
    <w:p w14:paraId="388C9FC4">
      <w:pPr>
        <w:pStyle w:val="52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 w:cs="宋体"/>
          <w:b/>
          <w:bCs/>
          <w:vanish/>
          <w:kern w:val="44"/>
          <w:sz w:val="44"/>
          <w:szCs w:val="44"/>
        </w:rPr>
      </w:pPr>
    </w:p>
    <w:p w14:paraId="11211047">
      <w:pPr>
        <w:rPr>
          <w:rFonts w:hint="eastAsia"/>
        </w:rPr>
      </w:pPr>
    </w:p>
    <w:p w14:paraId="3E6E6459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详细功能描述</w:t>
      </w:r>
    </w:p>
    <w:p w14:paraId="3426F65C">
      <w:pPr>
        <w:pStyle w:val="3"/>
        <w:spacing w:before="0" w:after="0"/>
        <w:rPr>
          <w:rFonts w:hint="eastAsia" w:ascii="宋体" w:hAnsi="宋体" w:eastAsia="宋体" w:cs="宋体"/>
          <w:sz w:val="24"/>
          <w:szCs w:val="24"/>
          <w:lang w:val="en-US"/>
        </w:rPr>
      </w:pPr>
      <w:bookmarkStart w:id="0" w:name="_6.1.1、大数据服务器"/>
      <w:bookmarkEnd w:id="0"/>
      <w:r>
        <w:rPr>
          <w:rFonts w:hint="eastAsia" w:ascii="宋体" w:hAnsi="宋体" w:eastAsia="宋体" w:cs="宋体"/>
          <w:sz w:val="24"/>
          <w:szCs w:val="24"/>
        </w:rPr>
        <w:t>3.1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</w:t>
      </w:r>
      <w:r>
        <w:rPr>
          <w:rFonts w:hint="eastAsia" w:ascii="宋体" w:hAnsi="宋体" w:eastAsia="宋体" w:cs="宋体"/>
          <w:sz w:val="24"/>
        </w:rPr>
        <w:t>网站网刊系统</w:t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533"/>
        <w:gridCol w:w="7088"/>
      </w:tblGrid>
      <w:tr w14:paraId="6B5C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8" w:type="pct"/>
            <w:vAlign w:val="center"/>
          </w:tcPr>
          <w:p w14:paraId="45569B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25" w:type="pct"/>
            <w:vAlign w:val="center"/>
          </w:tcPr>
          <w:p w14:paraId="74D0D43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功能模块</w:t>
            </w:r>
          </w:p>
        </w:tc>
        <w:tc>
          <w:tcPr>
            <w:tcW w:w="3815" w:type="pct"/>
            <w:vAlign w:val="center"/>
          </w:tcPr>
          <w:p w14:paraId="678090D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功能描述</w:t>
            </w:r>
          </w:p>
        </w:tc>
      </w:tr>
      <w:tr w14:paraId="6F1A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358" w:type="pct"/>
            <w:shd w:val="clear" w:color="auto" w:fill="auto"/>
            <w:vAlign w:val="center"/>
          </w:tcPr>
          <w:p w14:paraId="4A951077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25" w:type="pct"/>
            <w:vAlign w:val="center"/>
          </w:tcPr>
          <w:p w14:paraId="0BC2B4B1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使用者服务</w:t>
            </w:r>
          </w:p>
        </w:tc>
        <w:tc>
          <w:tcPr>
            <w:tcW w:w="3815" w:type="pct"/>
            <w:vAlign w:val="center"/>
          </w:tcPr>
          <w:p w14:paraId="3D3466E5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包括：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期刊介绍、编委会、通知公告、投稿指南、模板下载、联系我们、友情链接等内容。为编辑部建立一个对外的窗口，使作者、读者、专家可以方便的通过互联网找到杂志。</w:t>
            </w:r>
          </w:p>
        </w:tc>
      </w:tr>
      <w:tr w14:paraId="0529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358" w:type="pct"/>
            <w:shd w:val="clear" w:color="auto" w:fill="auto"/>
            <w:vAlign w:val="center"/>
          </w:tcPr>
          <w:p w14:paraId="41588F1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25" w:type="pct"/>
            <w:vAlign w:val="center"/>
          </w:tcPr>
          <w:p w14:paraId="38EFBC4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读者服务</w:t>
            </w:r>
          </w:p>
        </w:tc>
        <w:tc>
          <w:tcPr>
            <w:tcW w:w="3815" w:type="pct"/>
            <w:vAlign w:val="center"/>
          </w:tcPr>
          <w:p w14:paraId="3902C301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包括：文章预发表、最新录用、当期目录、过刊浏览、虚拟专题、文章检索、文章浏览情况统计、全文下载统计、引用排行、E-mail Alert推送功能等服务。</w:t>
            </w:r>
          </w:p>
        </w:tc>
      </w:tr>
      <w:tr w14:paraId="4BC00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58" w:type="pct"/>
            <w:shd w:val="clear" w:color="auto" w:fill="auto"/>
            <w:vAlign w:val="center"/>
          </w:tcPr>
          <w:p w14:paraId="36912CE8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25" w:type="pct"/>
            <w:vAlign w:val="center"/>
          </w:tcPr>
          <w:p w14:paraId="30FDFA3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读者功能</w:t>
            </w:r>
          </w:p>
        </w:tc>
        <w:tc>
          <w:tcPr>
            <w:tcW w:w="3815" w:type="pct"/>
            <w:vAlign w:val="center"/>
          </w:tcPr>
          <w:p w14:paraId="7A7752B9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读者、作者可以根据需要进行检索、阅读、下载PDF全文、E-mail订阅、分享社交媒体等。</w:t>
            </w:r>
          </w:p>
        </w:tc>
      </w:tr>
    </w:tbl>
    <w:p w14:paraId="3FE7D22F">
      <w:pPr>
        <w:rPr>
          <w:rFonts w:hint="eastAsia" w:ascii="宋体" w:hAnsi="宋体" w:eastAsia="宋体" w:cs="宋体"/>
        </w:rPr>
      </w:pPr>
      <w:bookmarkStart w:id="1" w:name="_3.2心肺功能评估自动化报告生成系统模块"/>
      <w:bookmarkEnd w:id="1"/>
      <w:bookmarkStart w:id="2" w:name="_6.1.2、容器服务器"/>
      <w:bookmarkEnd w:id="2"/>
    </w:p>
    <w:p w14:paraId="2D9C0A9C">
      <w:pPr>
        <w:rPr>
          <w:rFonts w:hint="eastAsia" w:ascii="宋体" w:hAnsi="宋体" w:eastAsia="宋体" w:cs="宋体"/>
        </w:rPr>
      </w:pPr>
    </w:p>
    <w:p w14:paraId="72527AEB">
      <w:pPr>
        <w:pStyle w:val="3"/>
        <w:spacing w:before="0" w:after="0"/>
        <w:rPr>
          <w:rFonts w:hint="eastAsia" w:ascii="宋体" w:hAnsi="宋体" w:eastAsia="宋体" w:cs="宋体"/>
          <w:sz w:val="24"/>
          <w:szCs w:val="24"/>
          <w:lang w:val="en-US"/>
        </w:rPr>
      </w:pPr>
      <w:bookmarkStart w:id="3" w:name="_3.3_住院心脏康复管理"/>
      <w:bookmarkEnd w:id="3"/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期刊云采编</w:t>
      </w:r>
    </w:p>
    <w:tbl>
      <w:tblPr>
        <w:tblStyle w:val="21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613"/>
        <w:gridCol w:w="6966"/>
      </w:tblGrid>
      <w:tr w14:paraId="10EB7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71" w:type="pct"/>
            <w:vAlign w:val="center"/>
          </w:tcPr>
          <w:p w14:paraId="7735127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70" w:type="pct"/>
            <w:vAlign w:val="center"/>
          </w:tcPr>
          <w:p w14:paraId="0F95FB3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功能模块</w:t>
            </w:r>
          </w:p>
        </w:tc>
        <w:tc>
          <w:tcPr>
            <w:tcW w:w="3757" w:type="pct"/>
            <w:vAlign w:val="center"/>
          </w:tcPr>
          <w:p w14:paraId="675CC74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功能描述</w:t>
            </w:r>
          </w:p>
        </w:tc>
      </w:tr>
      <w:tr w14:paraId="4B65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371" w:type="pct"/>
            <w:vAlign w:val="center"/>
          </w:tcPr>
          <w:p w14:paraId="561D742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A29F5C4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编辑服务</w:t>
            </w:r>
          </w:p>
        </w:tc>
        <w:tc>
          <w:tcPr>
            <w:tcW w:w="3757" w:type="pct"/>
            <w:shd w:val="clear" w:color="auto" w:fill="auto"/>
            <w:vAlign w:val="center"/>
          </w:tcPr>
          <w:p w14:paraId="5B1D35A7">
            <w:pPr>
              <w:widowControl/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作者在线投稿查稿修稿、专家在线审稿、编委审稿、主编办公、编辑办公和系统管理。</w:t>
            </w:r>
          </w:p>
          <w:p w14:paraId="3A73DBFF"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zh-CN"/>
              </w:rPr>
              <w:t>编辑部实现稿件的收发、登记，轻松指派外审, 轻松核算费用，进行统计分析，指定责任编辑，定时邮件提醒、定时邮件催审。</w:t>
            </w:r>
          </w:p>
        </w:tc>
      </w:tr>
    </w:tbl>
    <w:p w14:paraId="3D7998B9">
      <w:pPr>
        <w:rPr>
          <w:rFonts w:hint="eastAsia" w:ascii="宋体" w:hAnsi="宋体" w:eastAsia="宋体" w:cs="宋体"/>
          <w:bCs/>
        </w:rPr>
      </w:pPr>
    </w:p>
    <w:p w14:paraId="6C3519D1">
      <w:pPr>
        <w:pStyle w:val="3"/>
        <w:spacing w:before="0" w:after="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微信公众号</w:t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614"/>
        <w:gridCol w:w="6981"/>
      </w:tblGrid>
      <w:tr w14:paraId="3EDE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72" w:type="pct"/>
            <w:vAlign w:val="center"/>
          </w:tcPr>
          <w:p w14:paraId="3B42676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69" w:type="pct"/>
            <w:vAlign w:val="center"/>
          </w:tcPr>
          <w:p w14:paraId="7098C5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功能模块</w:t>
            </w:r>
          </w:p>
        </w:tc>
        <w:tc>
          <w:tcPr>
            <w:tcW w:w="3758" w:type="pct"/>
            <w:vAlign w:val="center"/>
          </w:tcPr>
          <w:p w14:paraId="210ACBD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功能描述</w:t>
            </w:r>
          </w:p>
        </w:tc>
      </w:tr>
      <w:tr w14:paraId="10E9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72" w:type="pct"/>
            <w:vAlign w:val="center"/>
          </w:tcPr>
          <w:p w14:paraId="7F22005B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2AF79EAF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读者服务</w:t>
            </w:r>
          </w:p>
        </w:tc>
        <w:tc>
          <w:tcPr>
            <w:tcW w:w="3758" w:type="pct"/>
            <w:shd w:val="clear" w:color="auto" w:fill="auto"/>
            <w:vAlign w:val="center"/>
          </w:tcPr>
          <w:p w14:paraId="1BCBFB56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lang w:val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读者可以通过微信公众号阅读当期文章、浏览过刊、按栏目进行文章浏览。</w:t>
            </w:r>
          </w:p>
          <w:p w14:paraId="362A1FE5">
            <w:pPr>
              <w:numPr>
                <w:ilvl w:val="0"/>
                <w:numId w:val="4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读者可以通过文题、作者、关键词进行文章检索。</w:t>
            </w:r>
          </w:p>
        </w:tc>
      </w:tr>
      <w:tr w14:paraId="4B3A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372" w:type="pct"/>
            <w:vAlign w:val="center"/>
          </w:tcPr>
          <w:p w14:paraId="174B9E63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72B275E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编辑服务</w:t>
            </w:r>
          </w:p>
        </w:tc>
        <w:tc>
          <w:tcPr>
            <w:tcW w:w="3758" w:type="pct"/>
            <w:shd w:val="clear" w:color="auto" w:fill="auto"/>
            <w:vAlign w:val="center"/>
          </w:tcPr>
          <w:p w14:paraId="768D475E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="宋体" w:hAnsi="宋体" w:eastAsia="宋体" w:cs="宋体"/>
                <w:lang w:val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浏览期刊介绍、编辑部公告、联系我们等信息</w:t>
            </w:r>
          </w:p>
          <w:p w14:paraId="56FCAF74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="宋体" w:hAnsi="宋体" w:eastAsia="宋体" w:cs="宋体"/>
                <w:lang w:val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链接期刊采编云平台，方便作者查稿</w:t>
            </w:r>
          </w:p>
          <w:p w14:paraId="3B04ABC9">
            <w:pPr>
              <w:numPr>
                <w:ilvl w:val="0"/>
                <w:numId w:val="5"/>
              </w:numPr>
              <w:ind w:left="425" w:leftChars="0" w:hanging="425" w:firstLineChars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链接期刊采编云平台，方便专家查看送审稿件数量和内容、审阅稿件并撰写修改意见</w:t>
            </w:r>
          </w:p>
        </w:tc>
      </w:tr>
    </w:tbl>
    <w:p w14:paraId="5D89B1E9">
      <w:pPr>
        <w:rPr>
          <w:rFonts w:hint="eastAsia" w:ascii="宋体" w:hAnsi="宋体" w:eastAsia="宋体" w:cs="宋体"/>
        </w:rPr>
      </w:pPr>
    </w:p>
    <w:p w14:paraId="0478A016">
      <w:pPr>
        <w:pStyle w:val="3"/>
        <w:spacing w:before="0" w:after="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数据导入</w:t>
      </w:r>
    </w:p>
    <w:p w14:paraId="3799C79A">
      <w:pPr>
        <w:pStyle w:val="3"/>
        <w:numPr>
          <w:ilvl w:val="0"/>
          <w:numId w:val="6"/>
        </w:numPr>
        <w:spacing w:before="0" w:after="0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结构化过刊导入。</w:t>
      </w:r>
    </w:p>
    <w:p w14:paraId="7D5A6613">
      <w:pPr>
        <w:pStyle w:val="3"/>
        <w:numPr>
          <w:ilvl w:val="0"/>
          <w:numId w:val="6"/>
        </w:numPr>
        <w:spacing w:before="0" w:after="0"/>
        <w:ind w:left="425" w:leftChars="0" w:hanging="425" w:firstLineChars="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作者、专家信息导入。</w:t>
      </w:r>
    </w:p>
    <w:p w14:paraId="5E7C1F91">
      <w:pPr>
        <w:rPr>
          <w:rFonts w:hint="eastAsia"/>
        </w:rPr>
      </w:pPr>
    </w:p>
    <w:p w14:paraId="5F16FB56">
      <w:pPr>
        <w:pStyle w:val="3"/>
        <w:spacing w:before="0" w:after="0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数据处理</w:t>
      </w:r>
    </w:p>
    <w:p w14:paraId="0D172BC7">
      <w:pPr>
        <w:rPr>
          <w:rFonts w:hint="eastAsia" w:ascii="宋体" w:hAnsi="宋体" w:eastAsia="宋体" w:cs="宋体"/>
        </w:rPr>
      </w:pP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615"/>
        <w:gridCol w:w="6984"/>
      </w:tblGrid>
      <w:tr w14:paraId="2B0F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370" w:type="pct"/>
            <w:vAlign w:val="center"/>
          </w:tcPr>
          <w:p w14:paraId="41A063F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69" w:type="pct"/>
            <w:vAlign w:val="center"/>
          </w:tcPr>
          <w:p w14:paraId="2BA86E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功能模块</w:t>
            </w:r>
          </w:p>
        </w:tc>
        <w:tc>
          <w:tcPr>
            <w:tcW w:w="3759" w:type="pct"/>
            <w:vAlign w:val="center"/>
          </w:tcPr>
          <w:p w14:paraId="2C74B80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功能描述</w:t>
            </w:r>
          </w:p>
        </w:tc>
      </w:tr>
      <w:tr w14:paraId="2606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370" w:type="pct"/>
            <w:vAlign w:val="center"/>
          </w:tcPr>
          <w:p w14:paraId="30A8475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328194E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读者服务</w:t>
            </w:r>
          </w:p>
        </w:tc>
        <w:tc>
          <w:tcPr>
            <w:tcW w:w="3759" w:type="pct"/>
            <w:shd w:val="clear" w:color="auto" w:fill="auto"/>
            <w:vAlign w:val="center"/>
          </w:tcPr>
          <w:p w14:paraId="3801FFAC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="宋体" w:hAnsi="宋体" w:eastAsia="宋体" w:cs="宋体"/>
                <w:lang w:val="zh-CN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将排版文件或word文件和pdf全文进行数据加工，提取目录信息添加到网刊系统并上传pdf全文，在编辑部网站发布。</w:t>
            </w:r>
          </w:p>
          <w:p w14:paraId="57D1882E">
            <w:pPr>
              <w:numPr>
                <w:ilvl w:val="0"/>
                <w:numId w:val="7"/>
              </w:numPr>
              <w:ind w:left="425" w:leftChars="0" w:hanging="425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lang w:val="zh-CN"/>
              </w:rPr>
              <w:t>读者可以方便的在网刊系统进行文章相关信息浏览、检索和pdf全文阅读。</w:t>
            </w:r>
          </w:p>
        </w:tc>
      </w:tr>
    </w:tbl>
    <w:p w14:paraId="0E34F005">
      <w:pPr>
        <w:widowControl/>
        <w:jc w:val="left"/>
        <w:rPr>
          <w:rFonts w:hint="eastAsia" w:ascii="宋体" w:hAnsi="宋体" w:eastAsia="宋体" w:cs="宋体"/>
          <w:bCs/>
        </w:rPr>
      </w:pPr>
    </w:p>
    <w:p w14:paraId="4EC8F9CC">
      <w:pPr>
        <w:pStyle w:val="2"/>
        <w:numPr>
          <w:ilvl w:val="0"/>
          <w:numId w:val="0"/>
        </w:numPr>
        <w:spacing w:before="0" w:after="0"/>
        <w:ind w:left="432"/>
        <w:rPr>
          <w:rFonts w:hint="eastAsia" w:ascii="宋体" w:hAnsi="宋体" w:eastAsia="宋体" w:cs="宋体"/>
          <w:sz w:val="32"/>
          <w:szCs w:val="32"/>
        </w:rPr>
      </w:pPr>
    </w:p>
    <w:p w14:paraId="4DFB558E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服务周期</w:t>
      </w:r>
    </w:p>
    <w:p w14:paraId="4CCCEDE4">
      <w:pPr>
        <w:pStyle w:val="2"/>
        <w:numPr>
          <w:ilvl w:val="0"/>
          <w:numId w:val="0"/>
        </w:numPr>
        <w:spacing w:before="0" w:after="0"/>
        <w:ind w:leftChars="0" w:firstLine="420" w:firstLineChars="20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本项目自完成系统建设后，期刊云采编服务、数据导入以及数据处理的服务周期为</w:t>
      </w: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1年</w:t>
      </w:r>
      <w:r>
        <w:rPr>
          <w:rFonts w:hint="eastAsia" w:ascii="宋体" w:hAnsi="宋体" w:cs="宋体"/>
          <w:b w:val="0"/>
          <w:bCs w:val="0"/>
          <w:kern w:val="2"/>
          <w:sz w:val="21"/>
          <w:szCs w:val="21"/>
          <w:lang w:val="en-US" w:eastAsia="zh-CN" w:bidi="ar-SA"/>
        </w:rPr>
        <w:t>。</w:t>
      </w:r>
    </w:p>
    <w:p w14:paraId="37BBE299">
      <w:pPr>
        <w:widowControl/>
        <w:jc w:val="left"/>
        <w:rPr>
          <w:rFonts w:hint="eastAsia" w:ascii="宋体" w:hAnsi="宋体" w:eastAsia="宋体" w:cs="宋体"/>
          <w:bCs/>
        </w:rPr>
      </w:pPr>
    </w:p>
    <w:p w14:paraId="3DA8DB8B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w:t>项目工期</w:t>
      </w:r>
    </w:p>
    <w:p w14:paraId="32D908DF">
      <w:pPr>
        <w:numPr>
          <w:ilvl w:val="0"/>
          <w:numId w:val="8"/>
        </w:numPr>
        <w:tabs>
          <w:tab w:val="left" w:pos="420"/>
          <w:tab w:val="left" w:pos="780"/>
        </w:tabs>
        <w:spacing w:before="156" w:beforeLines="50" w:line="360" w:lineRule="auto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自合同签订日起，须在__10__个工作日内对《用户需求说明书》进行补充、确认或提出意见。</w:t>
      </w:r>
    </w:p>
    <w:p w14:paraId="491EF102">
      <w:pPr>
        <w:numPr>
          <w:ilvl w:val="0"/>
          <w:numId w:val="8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对《用户需求说明书》提出意见后，院方组织进行用户需求调研，根据调研情况提供业务调研记录、现况分析、功能设计及说明，双方共同整理并在</w:t>
      </w:r>
      <w:r>
        <w:rPr>
          <w:rFonts w:hint="eastAsia" w:ascii="宋体" w:hAnsi="宋体" w:eastAsia="宋体" w:cs="宋体"/>
          <w:szCs w:val="21"/>
          <w:u w:val="single"/>
        </w:rPr>
        <w:t xml:space="preserve"> 5 </w:t>
      </w:r>
      <w:r>
        <w:rPr>
          <w:rFonts w:hint="eastAsia" w:ascii="宋体" w:hAnsi="宋体" w:eastAsia="宋体" w:cs="宋体"/>
          <w:szCs w:val="21"/>
        </w:rPr>
        <w:t>个工作日内确认《需求规格说明书》。</w:t>
      </w:r>
    </w:p>
    <w:p w14:paraId="48AD4360">
      <w:pPr>
        <w:numPr>
          <w:ilvl w:val="0"/>
          <w:numId w:val="8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须在《需求规格说明书》确认后的__60_个工作日内完成实施导入和保证系统正常工作。</w:t>
      </w:r>
    </w:p>
    <w:p w14:paraId="3C178816">
      <w:pPr>
        <w:numPr>
          <w:ilvl w:val="0"/>
          <w:numId w:val="8"/>
        </w:numPr>
        <w:tabs>
          <w:tab w:val="left" w:pos="780"/>
        </w:tabs>
        <w:spacing w:before="156" w:beforeLines="50" w:line="360" w:lineRule="auto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完成软件实施，并根据院方提出的新需求完成修改后，系统运行__3__个月以上无软件故障出现，则向院方申请验收。</w:t>
      </w:r>
    </w:p>
    <w:p w14:paraId="598EE0B9">
      <w:pPr>
        <w:numPr>
          <w:ilvl w:val="0"/>
          <w:numId w:val="0"/>
        </w:numPr>
        <w:tabs>
          <w:tab w:val="left" w:pos="780"/>
        </w:tabs>
        <w:spacing w:before="156" w:beforeLines="50" w:line="360" w:lineRule="auto"/>
        <w:ind w:leftChars="0"/>
        <w:outlineLvl w:val="0"/>
        <w:rPr>
          <w:rFonts w:hint="eastAsia" w:ascii="宋体" w:hAnsi="宋体" w:eastAsia="宋体" w:cs="宋体"/>
          <w:szCs w:val="21"/>
        </w:rPr>
      </w:pPr>
    </w:p>
    <w:p w14:paraId="6243A669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集成技术及实施服务要求</w:t>
      </w:r>
    </w:p>
    <w:p w14:paraId="6B9AF0E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在项目实施前，结合院方项目需求，根据《网络安全等级保护制度》自评等保级别。需向医院提交设计方案进行安全评审，保证安全技术措施同步规划，系统建设根据信息系统安全等级保护要求进行建设。</w:t>
      </w:r>
    </w:p>
    <w:p w14:paraId="4DBDF9D4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008FBB43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5C8381F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7C53E37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验收由承建商给出具体的验收计划、测试的内容和方法，经院方审核通过后，方可进行验收测试。</w:t>
      </w:r>
    </w:p>
    <w:p w14:paraId="63FD100E">
      <w:pPr>
        <w:rPr>
          <w:rFonts w:hint="eastAsia" w:ascii="宋体" w:hAnsi="宋体" w:eastAsia="宋体" w:cs="宋体"/>
        </w:rPr>
      </w:pPr>
    </w:p>
    <w:p w14:paraId="2988952F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 w:cs="宋体"/>
          <w:color w:val="FF000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后续维护服务</w:t>
      </w:r>
    </w:p>
    <w:p w14:paraId="77CCD86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软件免费维护期从合同标的验收合格之日算起，期限为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Cs w:val="21"/>
        </w:rPr>
        <w:t>年。在免费维护期内，承建商提供技术支持和指导，以及软件的局部改进完善以及故障情况下的现场问题解决。</w:t>
      </w:r>
    </w:p>
    <w:p w14:paraId="4DF4672C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3DFF9DB1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</w:p>
    <w:p w14:paraId="0A5EB69C">
      <w:pPr>
        <w:pStyle w:val="2"/>
        <w:numPr>
          <w:ilvl w:val="0"/>
          <w:numId w:val="3"/>
        </w:numPr>
        <w:spacing w:before="0" w:after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合同款支付方式</w:t>
      </w:r>
    </w:p>
    <w:p w14:paraId="144533C5">
      <w:pPr>
        <w:spacing w:line="360" w:lineRule="auto"/>
        <w:rPr>
          <w:rFonts w:hint="eastAsia" w:ascii="宋体" w:hAnsi="宋体" w:eastAsia="宋体" w:cs="宋体"/>
          <w:szCs w:val="18"/>
        </w:rPr>
      </w:pPr>
      <w:r>
        <w:rPr>
          <w:rFonts w:hint="eastAsia" w:ascii="宋体" w:hAnsi="宋体" w:eastAsia="宋体" w:cs="宋体"/>
          <w:szCs w:val="18"/>
        </w:rPr>
        <w:t>(一)合同签订后，在收到承建商开具相应金额正式发票后，支付合同总金额的30%；</w:t>
      </w:r>
    </w:p>
    <w:p w14:paraId="1304D3A4">
      <w:pPr>
        <w:spacing w:line="360" w:lineRule="auto"/>
        <w:rPr>
          <w:rFonts w:hint="eastAsia" w:ascii="宋体" w:hAnsi="宋体" w:eastAsia="宋体" w:cs="宋体"/>
          <w:szCs w:val="18"/>
        </w:rPr>
      </w:pPr>
      <w:r>
        <w:rPr>
          <w:rFonts w:hint="eastAsia" w:ascii="宋体" w:hAnsi="宋体" w:eastAsia="宋体" w:cs="宋体"/>
          <w:szCs w:val="18"/>
        </w:rPr>
        <w:t>(二)软件验收通过后，在收到承建商开具相应金额正式发票后，支付合同总金额的70%。</w:t>
      </w:r>
    </w:p>
    <w:p w14:paraId="235DAF3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eastAsia="宋体" w:cs="宋体"/>
          <w:szCs w:val="21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3BB17"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4</w:t>
    </w:r>
    <w:r>
      <w:rPr>
        <w:caps/>
        <w:color w:val="5B9BD5"/>
      </w:rPr>
      <w:fldChar w:fldCharType="end"/>
    </w:r>
  </w:p>
  <w:p w14:paraId="4B9074AE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F82E4"/>
    <w:multiLevelType w:val="singleLevel"/>
    <w:tmpl w:val="D3DF82E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1A0DC07"/>
    <w:multiLevelType w:val="singleLevel"/>
    <w:tmpl w:val="F1A0DC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3E152B2"/>
    <w:multiLevelType w:val="multilevel"/>
    <w:tmpl w:val="13E152B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397086B7"/>
    <w:multiLevelType w:val="singleLevel"/>
    <w:tmpl w:val="397086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3EBB3C91"/>
    <w:multiLevelType w:val="multilevel"/>
    <w:tmpl w:val="3EBB3C91"/>
    <w:lvl w:ilvl="0" w:tentative="0">
      <w:start w:val="1"/>
      <w:numFmt w:val="decimal"/>
      <w:pStyle w:val="61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4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60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9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4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8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3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3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3FC1D65"/>
    <w:multiLevelType w:val="singleLevel"/>
    <w:tmpl w:val="73FC1D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MDQ2OGVlMzQ0YTg4YTVjYjcxNThhMWE1YjY2NzEifQ=="/>
  </w:docVars>
  <w:rsids>
    <w:rsidRoot w:val="00303343"/>
    <w:rsid w:val="000051D2"/>
    <w:rsid w:val="000079DD"/>
    <w:rsid w:val="00012DCC"/>
    <w:rsid w:val="00016B63"/>
    <w:rsid w:val="00017003"/>
    <w:rsid w:val="0002417C"/>
    <w:rsid w:val="00042DAC"/>
    <w:rsid w:val="0004334E"/>
    <w:rsid w:val="00046B39"/>
    <w:rsid w:val="00054706"/>
    <w:rsid w:val="00066DE7"/>
    <w:rsid w:val="00072037"/>
    <w:rsid w:val="00074EDD"/>
    <w:rsid w:val="000757C1"/>
    <w:rsid w:val="00083FB0"/>
    <w:rsid w:val="0008512F"/>
    <w:rsid w:val="00086AE0"/>
    <w:rsid w:val="0009064D"/>
    <w:rsid w:val="00090A18"/>
    <w:rsid w:val="000B41B7"/>
    <w:rsid w:val="000C6F72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A1E"/>
    <w:rsid w:val="00135BF9"/>
    <w:rsid w:val="001365DD"/>
    <w:rsid w:val="00136606"/>
    <w:rsid w:val="00140118"/>
    <w:rsid w:val="00140E0C"/>
    <w:rsid w:val="0014437A"/>
    <w:rsid w:val="001468CF"/>
    <w:rsid w:val="00153AB3"/>
    <w:rsid w:val="00156B1F"/>
    <w:rsid w:val="00156FBD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A3127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0E84"/>
    <w:rsid w:val="002722CA"/>
    <w:rsid w:val="002738A9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049CB"/>
    <w:rsid w:val="00311322"/>
    <w:rsid w:val="00314487"/>
    <w:rsid w:val="00314A5A"/>
    <w:rsid w:val="00322973"/>
    <w:rsid w:val="003325F0"/>
    <w:rsid w:val="00337EFC"/>
    <w:rsid w:val="00341038"/>
    <w:rsid w:val="00346A60"/>
    <w:rsid w:val="00352E7C"/>
    <w:rsid w:val="00353276"/>
    <w:rsid w:val="0035362D"/>
    <w:rsid w:val="00360458"/>
    <w:rsid w:val="003618FB"/>
    <w:rsid w:val="00366980"/>
    <w:rsid w:val="00370A5D"/>
    <w:rsid w:val="003802E2"/>
    <w:rsid w:val="00385E95"/>
    <w:rsid w:val="00385FED"/>
    <w:rsid w:val="00393942"/>
    <w:rsid w:val="00397B7E"/>
    <w:rsid w:val="003A7269"/>
    <w:rsid w:val="003C0FB7"/>
    <w:rsid w:val="003C2910"/>
    <w:rsid w:val="003C2B47"/>
    <w:rsid w:val="003C6D81"/>
    <w:rsid w:val="003D0F80"/>
    <w:rsid w:val="003D2595"/>
    <w:rsid w:val="003E7083"/>
    <w:rsid w:val="003F3286"/>
    <w:rsid w:val="003F629F"/>
    <w:rsid w:val="00403938"/>
    <w:rsid w:val="00412D36"/>
    <w:rsid w:val="00413DA3"/>
    <w:rsid w:val="00414171"/>
    <w:rsid w:val="0041787F"/>
    <w:rsid w:val="004228BF"/>
    <w:rsid w:val="00423450"/>
    <w:rsid w:val="0042702D"/>
    <w:rsid w:val="00435C81"/>
    <w:rsid w:val="0044060A"/>
    <w:rsid w:val="00440F72"/>
    <w:rsid w:val="00447978"/>
    <w:rsid w:val="004565AA"/>
    <w:rsid w:val="00456A2C"/>
    <w:rsid w:val="004630DC"/>
    <w:rsid w:val="00474AE0"/>
    <w:rsid w:val="0047796F"/>
    <w:rsid w:val="00482931"/>
    <w:rsid w:val="00495574"/>
    <w:rsid w:val="004A44FF"/>
    <w:rsid w:val="004A63C8"/>
    <w:rsid w:val="004B5672"/>
    <w:rsid w:val="004C2C5B"/>
    <w:rsid w:val="004E2D8F"/>
    <w:rsid w:val="004E5E61"/>
    <w:rsid w:val="004F1410"/>
    <w:rsid w:val="004F55CE"/>
    <w:rsid w:val="00500264"/>
    <w:rsid w:val="00510B1E"/>
    <w:rsid w:val="005120A9"/>
    <w:rsid w:val="00517D7C"/>
    <w:rsid w:val="00520646"/>
    <w:rsid w:val="0052176F"/>
    <w:rsid w:val="00524E70"/>
    <w:rsid w:val="0052604B"/>
    <w:rsid w:val="0053088D"/>
    <w:rsid w:val="00534BF6"/>
    <w:rsid w:val="0053724F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2F95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54651"/>
    <w:rsid w:val="006604C2"/>
    <w:rsid w:val="006779FA"/>
    <w:rsid w:val="006861F5"/>
    <w:rsid w:val="00697FBB"/>
    <w:rsid w:val="006B2085"/>
    <w:rsid w:val="006B21B8"/>
    <w:rsid w:val="006B7B58"/>
    <w:rsid w:val="006C36EB"/>
    <w:rsid w:val="006D3CB6"/>
    <w:rsid w:val="006D4B15"/>
    <w:rsid w:val="006D59F7"/>
    <w:rsid w:val="006E427C"/>
    <w:rsid w:val="006E5E07"/>
    <w:rsid w:val="006F0434"/>
    <w:rsid w:val="00701D12"/>
    <w:rsid w:val="0070239F"/>
    <w:rsid w:val="00703FC2"/>
    <w:rsid w:val="00706386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038F"/>
    <w:rsid w:val="008168FB"/>
    <w:rsid w:val="00822BA6"/>
    <w:rsid w:val="008419E9"/>
    <w:rsid w:val="008431D9"/>
    <w:rsid w:val="008548FB"/>
    <w:rsid w:val="008623FD"/>
    <w:rsid w:val="00866222"/>
    <w:rsid w:val="00866774"/>
    <w:rsid w:val="00873B97"/>
    <w:rsid w:val="008931DF"/>
    <w:rsid w:val="008A3B33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384"/>
    <w:rsid w:val="00966A88"/>
    <w:rsid w:val="00973A47"/>
    <w:rsid w:val="00976AC9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B7204"/>
    <w:rsid w:val="009C1034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25962"/>
    <w:rsid w:val="00A30495"/>
    <w:rsid w:val="00A4595D"/>
    <w:rsid w:val="00A47B0D"/>
    <w:rsid w:val="00A51146"/>
    <w:rsid w:val="00A613AF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A6F32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3BFD"/>
    <w:rsid w:val="00B74609"/>
    <w:rsid w:val="00B752B2"/>
    <w:rsid w:val="00B80E39"/>
    <w:rsid w:val="00B824A5"/>
    <w:rsid w:val="00B8588F"/>
    <w:rsid w:val="00B858F1"/>
    <w:rsid w:val="00B8684C"/>
    <w:rsid w:val="00B943C5"/>
    <w:rsid w:val="00BA5A2D"/>
    <w:rsid w:val="00BA5B8F"/>
    <w:rsid w:val="00BB2B54"/>
    <w:rsid w:val="00BB3A89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124C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159E"/>
    <w:rsid w:val="00CA29F9"/>
    <w:rsid w:val="00CB6B73"/>
    <w:rsid w:val="00CC218D"/>
    <w:rsid w:val="00CC6334"/>
    <w:rsid w:val="00CC677A"/>
    <w:rsid w:val="00CD008E"/>
    <w:rsid w:val="00CD0AED"/>
    <w:rsid w:val="00CD49B4"/>
    <w:rsid w:val="00CD6EDC"/>
    <w:rsid w:val="00CE2D1F"/>
    <w:rsid w:val="00CF1561"/>
    <w:rsid w:val="00CF1A40"/>
    <w:rsid w:val="00CF36EF"/>
    <w:rsid w:val="00CF4AE2"/>
    <w:rsid w:val="00D0047E"/>
    <w:rsid w:val="00D1110F"/>
    <w:rsid w:val="00D15B10"/>
    <w:rsid w:val="00D23E20"/>
    <w:rsid w:val="00D30FA6"/>
    <w:rsid w:val="00D32842"/>
    <w:rsid w:val="00D407EB"/>
    <w:rsid w:val="00D454AB"/>
    <w:rsid w:val="00D528FF"/>
    <w:rsid w:val="00D52A83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B69F0"/>
    <w:rsid w:val="00DC33CF"/>
    <w:rsid w:val="00DC3415"/>
    <w:rsid w:val="00DD2046"/>
    <w:rsid w:val="00DD3DE6"/>
    <w:rsid w:val="00DE4534"/>
    <w:rsid w:val="00DF3D3A"/>
    <w:rsid w:val="00DF4228"/>
    <w:rsid w:val="00E06670"/>
    <w:rsid w:val="00E17266"/>
    <w:rsid w:val="00E172F8"/>
    <w:rsid w:val="00E41DE6"/>
    <w:rsid w:val="00E47752"/>
    <w:rsid w:val="00E53030"/>
    <w:rsid w:val="00E56652"/>
    <w:rsid w:val="00E571EF"/>
    <w:rsid w:val="00E62C9E"/>
    <w:rsid w:val="00E63369"/>
    <w:rsid w:val="00E63569"/>
    <w:rsid w:val="00E75A0D"/>
    <w:rsid w:val="00E7741E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4F30"/>
    <w:rsid w:val="00EA5DBD"/>
    <w:rsid w:val="00EA6408"/>
    <w:rsid w:val="00EC0483"/>
    <w:rsid w:val="00EC33A4"/>
    <w:rsid w:val="00ED0897"/>
    <w:rsid w:val="00ED55A3"/>
    <w:rsid w:val="00ED73FF"/>
    <w:rsid w:val="00ED7F01"/>
    <w:rsid w:val="00EE4612"/>
    <w:rsid w:val="00EE51DE"/>
    <w:rsid w:val="00EE609F"/>
    <w:rsid w:val="00EE6D87"/>
    <w:rsid w:val="00EF5E01"/>
    <w:rsid w:val="00EF6EC0"/>
    <w:rsid w:val="00F02058"/>
    <w:rsid w:val="00F0343C"/>
    <w:rsid w:val="00F04CE5"/>
    <w:rsid w:val="00F04FF6"/>
    <w:rsid w:val="00F1134D"/>
    <w:rsid w:val="00F13514"/>
    <w:rsid w:val="00F1360F"/>
    <w:rsid w:val="00F16AA8"/>
    <w:rsid w:val="00F21791"/>
    <w:rsid w:val="00F25695"/>
    <w:rsid w:val="00F3226A"/>
    <w:rsid w:val="00F33DB0"/>
    <w:rsid w:val="00F37347"/>
    <w:rsid w:val="00F45DB8"/>
    <w:rsid w:val="00F50C2C"/>
    <w:rsid w:val="00F54CB7"/>
    <w:rsid w:val="00F54D29"/>
    <w:rsid w:val="00F62BCD"/>
    <w:rsid w:val="00F71206"/>
    <w:rsid w:val="00F744AE"/>
    <w:rsid w:val="00F74B77"/>
    <w:rsid w:val="00F764FE"/>
    <w:rsid w:val="00F80625"/>
    <w:rsid w:val="00F827B6"/>
    <w:rsid w:val="00F92BE5"/>
    <w:rsid w:val="00FA0574"/>
    <w:rsid w:val="00FA0CDC"/>
    <w:rsid w:val="00FB68D3"/>
    <w:rsid w:val="00FC3E6F"/>
    <w:rsid w:val="00FC4B75"/>
    <w:rsid w:val="00FE7554"/>
    <w:rsid w:val="00FF17FE"/>
    <w:rsid w:val="015E6884"/>
    <w:rsid w:val="02654DF9"/>
    <w:rsid w:val="029A2FAA"/>
    <w:rsid w:val="05727E82"/>
    <w:rsid w:val="09423EEC"/>
    <w:rsid w:val="0C3B02C0"/>
    <w:rsid w:val="0D5F0BDF"/>
    <w:rsid w:val="0E406F3E"/>
    <w:rsid w:val="108D330C"/>
    <w:rsid w:val="137F6B28"/>
    <w:rsid w:val="142E02A8"/>
    <w:rsid w:val="155F5A26"/>
    <w:rsid w:val="15E96C0C"/>
    <w:rsid w:val="15F46A7A"/>
    <w:rsid w:val="16963470"/>
    <w:rsid w:val="1ABF620B"/>
    <w:rsid w:val="1ADC6D40"/>
    <w:rsid w:val="1B155FFD"/>
    <w:rsid w:val="1D757E5E"/>
    <w:rsid w:val="1E3A3E18"/>
    <w:rsid w:val="1E8C3949"/>
    <w:rsid w:val="22CB7D75"/>
    <w:rsid w:val="23492A98"/>
    <w:rsid w:val="26954FFB"/>
    <w:rsid w:val="28254BA7"/>
    <w:rsid w:val="28D02810"/>
    <w:rsid w:val="293452E2"/>
    <w:rsid w:val="2CD624E0"/>
    <w:rsid w:val="30D32740"/>
    <w:rsid w:val="33F8203A"/>
    <w:rsid w:val="341C7DF8"/>
    <w:rsid w:val="35195531"/>
    <w:rsid w:val="37D7646D"/>
    <w:rsid w:val="39096AFA"/>
    <w:rsid w:val="3AF36890"/>
    <w:rsid w:val="3EAA2053"/>
    <w:rsid w:val="4099576A"/>
    <w:rsid w:val="410507AD"/>
    <w:rsid w:val="42200080"/>
    <w:rsid w:val="428D254A"/>
    <w:rsid w:val="430A1DED"/>
    <w:rsid w:val="44B835F3"/>
    <w:rsid w:val="488C513A"/>
    <w:rsid w:val="48D15649"/>
    <w:rsid w:val="49EF3307"/>
    <w:rsid w:val="4BF21670"/>
    <w:rsid w:val="4C5E3F3B"/>
    <w:rsid w:val="4D285E0E"/>
    <w:rsid w:val="4EB23923"/>
    <w:rsid w:val="50861C6B"/>
    <w:rsid w:val="50A92C7D"/>
    <w:rsid w:val="513B4A8D"/>
    <w:rsid w:val="547F7572"/>
    <w:rsid w:val="552F123F"/>
    <w:rsid w:val="556A206F"/>
    <w:rsid w:val="55820DAF"/>
    <w:rsid w:val="56A47A0A"/>
    <w:rsid w:val="588B432B"/>
    <w:rsid w:val="5A36768B"/>
    <w:rsid w:val="5A5A4A32"/>
    <w:rsid w:val="5AC11176"/>
    <w:rsid w:val="5BBD762B"/>
    <w:rsid w:val="5C8A5CED"/>
    <w:rsid w:val="5CA10BE9"/>
    <w:rsid w:val="5D264270"/>
    <w:rsid w:val="5EE03675"/>
    <w:rsid w:val="5F185629"/>
    <w:rsid w:val="5F993E84"/>
    <w:rsid w:val="6138591F"/>
    <w:rsid w:val="623B7052"/>
    <w:rsid w:val="697678E2"/>
    <w:rsid w:val="6A231D0D"/>
    <w:rsid w:val="6A2C505B"/>
    <w:rsid w:val="6AEB57B0"/>
    <w:rsid w:val="6AF26B3F"/>
    <w:rsid w:val="6BCD06AF"/>
    <w:rsid w:val="6DB96D7D"/>
    <w:rsid w:val="6E597D3A"/>
    <w:rsid w:val="6FB36CAD"/>
    <w:rsid w:val="70473218"/>
    <w:rsid w:val="7100064D"/>
    <w:rsid w:val="725042C0"/>
    <w:rsid w:val="7252725E"/>
    <w:rsid w:val="73257A52"/>
    <w:rsid w:val="73FA1062"/>
    <w:rsid w:val="79C43D9C"/>
    <w:rsid w:val="7B7836BA"/>
    <w:rsid w:val="7DDC0EDE"/>
    <w:rsid w:val="7E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2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7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8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Plain Text"/>
    <w:basedOn w:val="1"/>
    <w:link w:val="39"/>
    <w:qFormat/>
    <w:uiPriority w:val="0"/>
    <w:rPr>
      <w:rFonts w:ascii="Calibri" w:hAnsi="Courier New"/>
      <w:szCs w:val="20"/>
      <w:lang w:val="zh-CN"/>
    </w:rPr>
  </w:style>
  <w:style w:type="paragraph" w:styleId="14">
    <w:name w:val="Balloon Text"/>
    <w:basedOn w:val="1"/>
    <w:link w:val="40"/>
    <w:qFormat/>
    <w:uiPriority w:val="0"/>
    <w:rPr>
      <w:sz w:val="18"/>
      <w:szCs w:val="18"/>
      <w:lang w:val="zh-CN"/>
    </w:rPr>
  </w:style>
  <w:style w:type="paragraph" w:styleId="15">
    <w:name w:val="footer"/>
    <w:basedOn w:val="1"/>
    <w:link w:val="4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6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7">
    <w:name w:val="Subtitle"/>
    <w:basedOn w:val="1"/>
    <w:next w:val="1"/>
    <w:link w:val="67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0">
    <w:name w:val="annotation subject"/>
    <w:basedOn w:val="12"/>
    <w:next w:val="12"/>
    <w:link w:val="68"/>
    <w:qFormat/>
    <w:uiPriority w:val="0"/>
    <w:rPr>
      <w:b/>
      <w:bCs/>
      <w:kern w:val="2"/>
      <w:sz w:val="21"/>
      <w:lang w:val="en-US"/>
    </w:rPr>
  </w:style>
  <w:style w:type="table" w:styleId="22">
    <w:name w:val="Table Grid"/>
    <w:basedOn w:val="2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page number"/>
    <w:basedOn w:val="23"/>
    <w:qFormat/>
    <w:uiPriority w:val="99"/>
    <w:rPr>
      <w:rFonts w:eastAsia="宋体"/>
      <w:kern w:val="2"/>
      <w:sz w:val="24"/>
      <w:szCs w:val="24"/>
      <w:lang w:val="en-US" w:eastAsia="zh-CN" w:bidi="ar-SA"/>
    </w:rPr>
  </w:style>
  <w:style w:type="character" w:styleId="25">
    <w:name w:val="FollowedHyperlink"/>
    <w:basedOn w:val="2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Hyperlink"/>
    <w:qFormat/>
    <w:uiPriority w:val="0"/>
    <w:rPr>
      <w:color w:val="0563C1"/>
      <w:u w:val="single"/>
    </w:rPr>
  </w:style>
  <w:style w:type="character" w:styleId="27">
    <w:name w:val="annotation reference"/>
    <w:unhideWhenUsed/>
    <w:qFormat/>
    <w:uiPriority w:val="99"/>
    <w:rPr>
      <w:sz w:val="21"/>
      <w:szCs w:val="21"/>
    </w:rPr>
  </w:style>
  <w:style w:type="character" w:customStyle="1" w:styleId="28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3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4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5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6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7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8">
    <w:name w:val="批注文字 字符1"/>
    <w:link w:val="12"/>
    <w:qFormat/>
    <w:uiPriority w:val="0"/>
    <w:rPr>
      <w:szCs w:val="24"/>
    </w:rPr>
  </w:style>
  <w:style w:type="character" w:customStyle="1" w:styleId="39">
    <w:name w:val="纯文本 字符"/>
    <w:link w:val="13"/>
    <w:qFormat/>
    <w:uiPriority w:val="0"/>
    <w:rPr>
      <w:rFonts w:ascii="Calibri" w:hAnsi="Courier New"/>
      <w:kern w:val="2"/>
      <w:sz w:val="21"/>
    </w:rPr>
  </w:style>
  <w:style w:type="character" w:customStyle="1" w:styleId="40">
    <w:name w:val="批注框文本 字符"/>
    <w:link w:val="14"/>
    <w:qFormat/>
    <w:uiPriority w:val="0"/>
    <w:rPr>
      <w:kern w:val="2"/>
      <w:sz w:val="18"/>
      <w:szCs w:val="18"/>
    </w:rPr>
  </w:style>
  <w:style w:type="character" w:customStyle="1" w:styleId="41">
    <w:name w:val="页脚 字符1"/>
    <w:link w:val="15"/>
    <w:qFormat/>
    <w:uiPriority w:val="0"/>
    <w:rPr>
      <w:kern w:val="2"/>
      <w:sz w:val="18"/>
      <w:szCs w:val="18"/>
    </w:rPr>
  </w:style>
  <w:style w:type="character" w:customStyle="1" w:styleId="42">
    <w:name w:val="页眉 字符"/>
    <w:link w:val="16"/>
    <w:qFormat/>
    <w:uiPriority w:val="0"/>
    <w:rPr>
      <w:kern w:val="2"/>
      <w:sz w:val="18"/>
      <w:szCs w:val="18"/>
    </w:rPr>
  </w:style>
  <w:style w:type="character" w:customStyle="1" w:styleId="43">
    <w:name w:val="已访问的超链接1"/>
    <w:qFormat/>
    <w:uiPriority w:val="0"/>
    <w:rPr>
      <w:color w:val="800080"/>
      <w:u w:val="single"/>
    </w:rPr>
  </w:style>
  <w:style w:type="character" w:customStyle="1" w:styleId="44">
    <w:name w:val="正文（首行缩进2字符） Char"/>
    <w:link w:val="45"/>
    <w:qFormat/>
    <w:uiPriority w:val="0"/>
    <w:rPr>
      <w:kern w:val="2"/>
      <w:sz w:val="24"/>
      <w:szCs w:val="24"/>
    </w:rPr>
  </w:style>
  <w:style w:type="paragraph" w:customStyle="1" w:styleId="45">
    <w:name w:val="正文（首行缩进2字符）"/>
    <w:basedOn w:val="1"/>
    <w:link w:val="44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6">
    <w:name w:val="段落 Char1"/>
    <w:link w:val="47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7">
    <w:name w:val="段落"/>
    <w:link w:val="46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8">
    <w:name w:val="正文（安华金和） Char"/>
    <w:link w:val="49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9">
    <w:name w:val="正文（安华金和）"/>
    <w:link w:val="48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50">
    <w:name w:val="页脚 字符"/>
    <w:qFormat/>
    <w:uiPriority w:val="99"/>
  </w:style>
  <w:style w:type="character" w:customStyle="1" w:styleId="51">
    <w:name w:val="列表段落 字符"/>
    <w:link w:val="52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2">
    <w:name w:val="List Paragraph"/>
    <w:basedOn w:val="1"/>
    <w:link w:val="51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3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4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6">
    <w:name w:val="_Style 27"/>
    <w:basedOn w:val="1"/>
    <w:next w:val="52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8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9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1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2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3">
    <w:name w:val="表格标注（安华金和）"/>
    <w:basedOn w:val="53"/>
    <w:next w:val="1"/>
    <w:qFormat/>
    <w:uiPriority w:val="0"/>
    <w:pPr>
      <w:numPr>
        <w:ilvl w:val="7"/>
      </w:numPr>
    </w:pPr>
  </w:style>
  <w:style w:type="paragraph" w:customStyle="1" w:styleId="64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5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6">
    <w:name w:val="批注文字 字符"/>
    <w:qFormat/>
    <w:uiPriority w:val="99"/>
    <w:rPr>
      <w:kern w:val="2"/>
      <w:sz w:val="21"/>
      <w:szCs w:val="24"/>
    </w:rPr>
  </w:style>
  <w:style w:type="character" w:customStyle="1" w:styleId="67">
    <w:name w:val="副标题 字符"/>
    <w:link w:val="17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68">
    <w:name w:val="批注主题 字符"/>
    <w:basedOn w:val="38"/>
    <w:link w:val="20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4</Pages>
  <Words>1703</Words>
  <Characters>1765</Characters>
  <Lines>228</Lines>
  <Paragraphs>204</Paragraphs>
  <TotalTime>6</TotalTime>
  <ScaleCrop>false</ScaleCrop>
  <LinksUpToDate>false</LinksUpToDate>
  <CharactersWithSpaces>1776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2022-01-06T02:42:00Z</dcterms:created>
  <dc:creator>陈永辉</dc:creator>
  <cp:lastModifiedBy>赵杰</cp:lastModifiedBy>
  <dcterms:modified xsi:type="dcterms:W3CDTF">2025-06-13T09:09:45Z</dcterms:modified>
  <dc:title>1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8194102BCB154B06B18AC047359BBD83_13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