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11832" w14:textId="77777777" w:rsidR="000C26C7" w:rsidRDefault="002A2B22">
      <w:pPr>
        <w:spacing w:line="360" w:lineRule="auto"/>
        <w:ind w:leftChars="-67" w:hangingChars="50" w:hanging="161"/>
        <w:jc w:val="center"/>
        <w:rPr>
          <w:b/>
          <w:bCs/>
          <w:sz w:val="32"/>
          <w:szCs w:val="32"/>
        </w:rPr>
      </w:pPr>
      <w:r>
        <w:rPr>
          <w:rFonts w:hint="eastAsia"/>
          <w:b/>
          <w:bCs/>
          <w:sz w:val="32"/>
          <w:szCs w:val="32"/>
        </w:rPr>
        <w:t>基础架构信息设备维保项目（2年：2026-2027年度）</w:t>
      </w:r>
    </w:p>
    <w:p w14:paraId="13EC9D1B" w14:textId="7766874A" w:rsidR="001951B1" w:rsidRDefault="002A2B22">
      <w:pPr>
        <w:spacing w:line="360" w:lineRule="auto"/>
        <w:ind w:leftChars="-67" w:hangingChars="50" w:hanging="161"/>
        <w:jc w:val="center"/>
        <w:rPr>
          <w:b/>
          <w:sz w:val="32"/>
          <w:szCs w:val="32"/>
        </w:rPr>
      </w:pPr>
      <w:r>
        <w:rPr>
          <w:b/>
          <w:sz w:val="32"/>
          <w:szCs w:val="32"/>
        </w:rPr>
        <w:t>需求</w:t>
      </w:r>
      <w:r>
        <w:rPr>
          <w:rFonts w:hint="eastAsia"/>
          <w:b/>
          <w:sz w:val="32"/>
          <w:szCs w:val="32"/>
        </w:rPr>
        <w:t>书</w:t>
      </w:r>
    </w:p>
    <w:p w14:paraId="0F33EE36" w14:textId="77777777" w:rsidR="001951B1" w:rsidRDefault="001951B1">
      <w:pPr>
        <w:spacing w:line="360" w:lineRule="auto"/>
        <w:ind w:leftChars="-67" w:left="-71" w:hangingChars="50" w:hanging="90"/>
        <w:rPr>
          <w:b/>
          <w:sz w:val="18"/>
          <w:szCs w:val="18"/>
        </w:rPr>
      </w:pPr>
    </w:p>
    <w:p w14:paraId="1C537F2B" w14:textId="77777777" w:rsidR="001951B1" w:rsidRDefault="002A2B22">
      <w:pPr>
        <w:pStyle w:val="1"/>
        <w:numPr>
          <w:ilvl w:val="0"/>
          <w:numId w:val="3"/>
        </w:numPr>
        <w:spacing w:beforeLines="0" w:before="0"/>
      </w:pPr>
      <w:r>
        <w:t>服务</w:t>
      </w:r>
      <w:r>
        <w:rPr>
          <w:rFonts w:hint="eastAsia"/>
        </w:rPr>
        <w:t>内容</w:t>
      </w:r>
      <w:r>
        <w:t>要求</w:t>
      </w:r>
    </w:p>
    <w:tbl>
      <w:tblPr>
        <w:tblW w:w="4998" w:type="pct"/>
        <w:tblLook w:val="04A0" w:firstRow="1" w:lastRow="0" w:firstColumn="1" w:lastColumn="0" w:noHBand="0" w:noVBand="1"/>
      </w:tblPr>
      <w:tblGrid>
        <w:gridCol w:w="836"/>
        <w:gridCol w:w="2893"/>
        <w:gridCol w:w="1885"/>
        <w:gridCol w:w="2669"/>
      </w:tblGrid>
      <w:tr w:rsidR="001951B1" w14:paraId="0B6F06F0" w14:textId="77777777">
        <w:trPr>
          <w:trHeight w:val="327"/>
        </w:trPr>
        <w:tc>
          <w:tcPr>
            <w:tcW w:w="5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06716F" w14:textId="77777777" w:rsidR="001951B1" w:rsidRDefault="002A2B22">
            <w:pPr>
              <w:widowControl/>
              <w:jc w:val="center"/>
              <w:textAlignment w:val="center"/>
              <w:rPr>
                <w:b/>
                <w:bCs/>
                <w:color w:val="000000"/>
              </w:rPr>
            </w:pPr>
            <w:r>
              <w:rPr>
                <w:rFonts w:hint="eastAsia"/>
                <w:b/>
                <w:bCs/>
                <w:color w:val="000000"/>
                <w:kern w:val="0"/>
                <w:lang w:bidi="ar"/>
              </w:rPr>
              <w:t>序号</w:t>
            </w:r>
          </w:p>
        </w:tc>
        <w:tc>
          <w:tcPr>
            <w:tcW w:w="17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528F4F" w14:textId="77777777" w:rsidR="001951B1" w:rsidRDefault="002A2B22">
            <w:pPr>
              <w:widowControl/>
              <w:jc w:val="center"/>
              <w:textAlignment w:val="center"/>
              <w:rPr>
                <w:b/>
                <w:bCs/>
                <w:color w:val="000000"/>
              </w:rPr>
            </w:pPr>
            <w:r>
              <w:rPr>
                <w:rFonts w:hint="eastAsia"/>
                <w:b/>
                <w:bCs/>
                <w:color w:val="000000"/>
                <w:kern w:val="0"/>
                <w:lang w:bidi="ar"/>
              </w:rPr>
              <w:t>名称</w:t>
            </w:r>
          </w:p>
        </w:tc>
        <w:tc>
          <w:tcPr>
            <w:tcW w:w="113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39700C" w14:textId="77777777" w:rsidR="001951B1" w:rsidRDefault="002A2B22">
            <w:pPr>
              <w:widowControl/>
              <w:jc w:val="center"/>
              <w:textAlignment w:val="center"/>
              <w:rPr>
                <w:b/>
                <w:bCs/>
                <w:color w:val="000000"/>
              </w:rPr>
            </w:pPr>
            <w:r>
              <w:rPr>
                <w:rFonts w:hint="eastAsia"/>
                <w:b/>
                <w:bCs/>
                <w:color w:val="000000"/>
                <w:kern w:val="0"/>
                <w:lang w:bidi="ar"/>
              </w:rPr>
              <w:t>服务期限</w:t>
            </w:r>
          </w:p>
        </w:tc>
        <w:tc>
          <w:tcPr>
            <w:tcW w:w="16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FCED08" w14:textId="77777777" w:rsidR="001951B1" w:rsidRDefault="002A2B22">
            <w:pPr>
              <w:widowControl/>
              <w:jc w:val="center"/>
              <w:textAlignment w:val="center"/>
              <w:rPr>
                <w:b/>
                <w:bCs/>
                <w:color w:val="000000"/>
              </w:rPr>
            </w:pPr>
            <w:r>
              <w:rPr>
                <w:rFonts w:hint="eastAsia"/>
                <w:b/>
                <w:bCs/>
                <w:color w:val="000000"/>
                <w:kern w:val="0"/>
                <w:lang w:bidi="ar"/>
              </w:rPr>
              <w:t>起止时间</w:t>
            </w:r>
          </w:p>
        </w:tc>
      </w:tr>
      <w:tr w:rsidR="001951B1" w14:paraId="3064E0E3" w14:textId="77777777">
        <w:trPr>
          <w:trHeight w:val="327"/>
        </w:trPr>
        <w:tc>
          <w:tcPr>
            <w:tcW w:w="504" w:type="pct"/>
            <w:tcBorders>
              <w:top w:val="nil"/>
              <w:left w:val="single" w:sz="8" w:space="0" w:color="000000"/>
              <w:bottom w:val="single" w:sz="8" w:space="0" w:color="000000"/>
              <w:right w:val="single" w:sz="8" w:space="0" w:color="000000"/>
            </w:tcBorders>
            <w:shd w:val="clear" w:color="auto" w:fill="auto"/>
            <w:vAlign w:val="center"/>
          </w:tcPr>
          <w:p w14:paraId="1ADC5BD0" w14:textId="77777777" w:rsidR="001951B1" w:rsidRDefault="002A2B22">
            <w:pPr>
              <w:widowControl/>
              <w:jc w:val="center"/>
              <w:textAlignment w:val="center"/>
              <w:rPr>
                <w:color w:val="000000"/>
              </w:rPr>
            </w:pPr>
            <w:r>
              <w:rPr>
                <w:rFonts w:hint="eastAsia"/>
                <w:color w:val="000000"/>
                <w:kern w:val="0"/>
                <w:lang w:bidi="ar"/>
              </w:rPr>
              <w:t>1</w:t>
            </w:r>
          </w:p>
        </w:tc>
        <w:tc>
          <w:tcPr>
            <w:tcW w:w="1746" w:type="pct"/>
            <w:tcBorders>
              <w:top w:val="nil"/>
              <w:left w:val="single" w:sz="8" w:space="0" w:color="000000"/>
              <w:bottom w:val="single" w:sz="8" w:space="0" w:color="000000"/>
              <w:right w:val="single" w:sz="8" w:space="0" w:color="000000"/>
            </w:tcBorders>
            <w:shd w:val="clear" w:color="auto" w:fill="auto"/>
            <w:vAlign w:val="center"/>
          </w:tcPr>
          <w:p w14:paraId="4898AE86" w14:textId="77777777" w:rsidR="001951B1" w:rsidRDefault="002A2B22">
            <w:pPr>
              <w:widowControl/>
              <w:jc w:val="left"/>
              <w:textAlignment w:val="center"/>
              <w:rPr>
                <w:color w:val="000000"/>
              </w:rPr>
            </w:pPr>
            <w:r>
              <w:rPr>
                <w:rFonts w:hint="eastAsia"/>
                <w:color w:val="000000"/>
                <w:kern w:val="0"/>
                <w:lang w:bidi="ar"/>
              </w:rPr>
              <w:t>服务器及存储设备运维</w:t>
            </w:r>
          </w:p>
        </w:tc>
        <w:tc>
          <w:tcPr>
            <w:tcW w:w="1138" w:type="pct"/>
            <w:vMerge w:val="restart"/>
            <w:tcBorders>
              <w:top w:val="nil"/>
              <w:left w:val="single" w:sz="8" w:space="0" w:color="000000"/>
              <w:bottom w:val="single" w:sz="8" w:space="0" w:color="000000"/>
              <w:right w:val="single" w:sz="8" w:space="0" w:color="000000"/>
            </w:tcBorders>
            <w:shd w:val="clear" w:color="auto" w:fill="auto"/>
            <w:vAlign w:val="center"/>
          </w:tcPr>
          <w:p w14:paraId="48FE45BB" w14:textId="77777777" w:rsidR="001951B1" w:rsidRDefault="002A2B22">
            <w:pPr>
              <w:widowControl/>
              <w:jc w:val="center"/>
              <w:textAlignment w:val="center"/>
              <w:rPr>
                <w:color w:val="000000"/>
              </w:rPr>
            </w:pPr>
            <w:r>
              <w:rPr>
                <w:rFonts w:hint="eastAsia"/>
                <w:color w:val="000000"/>
                <w:kern w:val="0"/>
                <w:lang w:bidi="ar"/>
              </w:rPr>
              <w:t>2年</w:t>
            </w:r>
          </w:p>
        </w:tc>
        <w:tc>
          <w:tcPr>
            <w:tcW w:w="1611" w:type="pct"/>
            <w:vMerge w:val="restart"/>
            <w:tcBorders>
              <w:top w:val="nil"/>
              <w:left w:val="single" w:sz="8" w:space="0" w:color="000000"/>
              <w:bottom w:val="single" w:sz="8" w:space="0" w:color="000000"/>
              <w:right w:val="single" w:sz="8" w:space="0" w:color="000000"/>
            </w:tcBorders>
            <w:shd w:val="clear" w:color="auto" w:fill="auto"/>
            <w:vAlign w:val="center"/>
          </w:tcPr>
          <w:p w14:paraId="5C443060" w14:textId="77777777" w:rsidR="001951B1" w:rsidRDefault="002A2B22">
            <w:pPr>
              <w:widowControl/>
              <w:jc w:val="center"/>
              <w:textAlignment w:val="center"/>
              <w:rPr>
                <w:color w:val="000000"/>
              </w:rPr>
            </w:pPr>
            <w:r>
              <w:rPr>
                <w:rFonts w:hint="eastAsia"/>
                <w:color w:val="000000"/>
                <w:kern w:val="0"/>
                <w:lang w:bidi="ar"/>
              </w:rPr>
              <w:t>双方协商一致</w:t>
            </w:r>
          </w:p>
        </w:tc>
      </w:tr>
      <w:tr w:rsidR="001951B1" w14:paraId="7B1484CD" w14:textId="77777777">
        <w:trPr>
          <w:trHeight w:val="327"/>
        </w:trPr>
        <w:tc>
          <w:tcPr>
            <w:tcW w:w="504" w:type="pct"/>
            <w:tcBorders>
              <w:top w:val="nil"/>
              <w:left w:val="single" w:sz="8" w:space="0" w:color="000000"/>
              <w:bottom w:val="single" w:sz="8" w:space="0" w:color="000000"/>
              <w:right w:val="single" w:sz="8" w:space="0" w:color="000000"/>
            </w:tcBorders>
            <w:shd w:val="clear" w:color="auto" w:fill="auto"/>
            <w:vAlign w:val="center"/>
          </w:tcPr>
          <w:p w14:paraId="77D48775" w14:textId="77777777" w:rsidR="001951B1" w:rsidRDefault="002A2B22">
            <w:pPr>
              <w:widowControl/>
              <w:jc w:val="center"/>
              <w:textAlignment w:val="center"/>
              <w:rPr>
                <w:color w:val="000000"/>
              </w:rPr>
            </w:pPr>
            <w:r>
              <w:rPr>
                <w:rFonts w:hint="eastAsia"/>
                <w:color w:val="000000"/>
                <w:kern w:val="0"/>
                <w:lang w:bidi="ar"/>
              </w:rPr>
              <w:t>2</w:t>
            </w:r>
          </w:p>
        </w:tc>
        <w:tc>
          <w:tcPr>
            <w:tcW w:w="1746" w:type="pct"/>
            <w:tcBorders>
              <w:top w:val="nil"/>
              <w:left w:val="single" w:sz="8" w:space="0" w:color="000000"/>
              <w:bottom w:val="single" w:sz="8" w:space="0" w:color="000000"/>
              <w:right w:val="single" w:sz="8" w:space="0" w:color="000000"/>
            </w:tcBorders>
            <w:shd w:val="clear" w:color="auto" w:fill="auto"/>
            <w:vAlign w:val="center"/>
          </w:tcPr>
          <w:p w14:paraId="0F1A6D2D" w14:textId="77777777" w:rsidR="001951B1" w:rsidRDefault="002A2B22">
            <w:pPr>
              <w:widowControl/>
              <w:jc w:val="left"/>
              <w:textAlignment w:val="center"/>
              <w:rPr>
                <w:color w:val="000000"/>
              </w:rPr>
            </w:pPr>
            <w:r>
              <w:rPr>
                <w:rFonts w:hint="eastAsia"/>
                <w:color w:val="000000"/>
                <w:kern w:val="0"/>
                <w:lang w:bidi="ar"/>
              </w:rPr>
              <w:t>网络设备运维</w:t>
            </w:r>
          </w:p>
        </w:tc>
        <w:tc>
          <w:tcPr>
            <w:tcW w:w="1138" w:type="pct"/>
            <w:vMerge/>
            <w:tcBorders>
              <w:top w:val="nil"/>
              <w:left w:val="single" w:sz="8" w:space="0" w:color="000000"/>
              <w:bottom w:val="single" w:sz="8" w:space="0" w:color="000000"/>
              <w:right w:val="single" w:sz="8" w:space="0" w:color="000000"/>
            </w:tcBorders>
            <w:shd w:val="clear" w:color="auto" w:fill="auto"/>
            <w:vAlign w:val="center"/>
          </w:tcPr>
          <w:p w14:paraId="3A985AF9" w14:textId="77777777" w:rsidR="001951B1" w:rsidRDefault="001951B1">
            <w:pPr>
              <w:jc w:val="center"/>
              <w:rPr>
                <w:color w:val="000000"/>
              </w:rPr>
            </w:pPr>
          </w:p>
        </w:tc>
        <w:tc>
          <w:tcPr>
            <w:tcW w:w="1611" w:type="pct"/>
            <w:vMerge/>
            <w:tcBorders>
              <w:top w:val="nil"/>
              <w:left w:val="single" w:sz="8" w:space="0" w:color="000000"/>
              <w:bottom w:val="single" w:sz="8" w:space="0" w:color="000000"/>
              <w:right w:val="single" w:sz="8" w:space="0" w:color="000000"/>
            </w:tcBorders>
            <w:shd w:val="clear" w:color="auto" w:fill="auto"/>
            <w:vAlign w:val="center"/>
          </w:tcPr>
          <w:p w14:paraId="5038732A" w14:textId="77777777" w:rsidR="001951B1" w:rsidRDefault="001951B1">
            <w:pPr>
              <w:jc w:val="center"/>
              <w:rPr>
                <w:color w:val="000000"/>
              </w:rPr>
            </w:pPr>
          </w:p>
        </w:tc>
      </w:tr>
      <w:tr w:rsidR="001951B1" w14:paraId="22CFDD9D" w14:textId="77777777">
        <w:trPr>
          <w:trHeight w:val="327"/>
        </w:trPr>
        <w:tc>
          <w:tcPr>
            <w:tcW w:w="504" w:type="pct"/>
            <w:tcBorders>
              <w:top w:val="nil"/>
              <w:left w:val="single" w:sz="8" w:space="0" w:color="000000"/>
              <w:bottom w:val="single" w:sz="8" w:space="0" w:color="000000"/>
              <w:right w:val="single" w:sz="8" w:space="0" w:color="000000"/>
            </w:tcBorders>
            <w:shd w:val="clear" w:color="auto" w:fill="auto"/>
            <w:vAlign w:val="center"/>
          </w:tcPr>
          <w:p w14:paraId="41A42EFC" w14:textId="77777777" w:rsidR="001951B1" w:rsidRDefault="002A2B22">
            <w:pPr>
              <w:widowControl/>
              <w:jc w:val="center"/>
              <w:textAlignment w:val="center"/>
              <w:rPr>
                <w:color w:val="000000"/>
              </w:rPr>
            </w:pPr>
            <w:r>
              <w:rPr>
                <w:rFonts w:hint="eastAsia"/>
                <w:color w:val="000000"/>
                <w:kern w:val="0"/>
                <w:lang w:bidi="ar"/>
              </w:rPr>
              <w:t>3</w:t>
            </w:r>
          </w:p>
        </w:tc>
        <w:tc>
          <w:tcPr>
            <w:tcW w:w="1746" w:type="pct"/>
            <w:tcBorders>
              <w:top w:val="nil"/>
              <w:left w:val="single" w:sz="8" w:space="0" w:color="000000"/>
              <w:bottom w:val="single" w:sz="8" w:space="0" w:color="000000"/>
              <w:right w:val="single" w:sz="8" w:space="0" w:color="000000"/>
            </w:tcBorders>
            <w:shd w:val="clear" w:color="auto" w:fill="auto"/>
            <w:vAlign w:val="center"/>
          </w:tcPr>
          <w:p w14:paraId="0BB4EB51" w14:textId="77777777" w:rsidR="001951B1" w:rsidRDefault="002A2B22">
            <w:pPr>
              <w:widowControl/>
              <w:jc w:val="left"/>
              <w:textAlignment w:val="center"/>
              <w:rPr>
                <w:color w:val="000000"/>
              </w:rPr>
            </w:pPr>
            <w:r>
              <w:rPr>
                <w:rFonts w:hint="eastAsia"/>
                <w:color w:val="000000"/>
                <w:kern w:val="0"/>
                <w:lang w:bidi="ar"/>
              </w:rPr>
              <w:t>综合平台及软件运维</w:t>
            </w:r>
          </w:p>
        </w:tc>
        <w:tc>
          <w:tcPr>
            <w:tcW w:w="1138" w:type="pct"/>
            <w:vMerge/>
            <w:tcBorders>
              <w:top w:val="nil"/>
              <w:left w:val="single" w:sz="8" w:space="0" w:color="000000"/>
              <w:bottom w:val="single" w:sz="8" w:space="0" w:color="000000"/>
              <w:right w:val="single" w:sz="8" w:space="0" w:color="000000"/>
            </w:tcBorders>
            <w:shd w:val="clear" w:color="auto" w:fill="auto"/>
            <w:vAlign w:val="center"/>
          </w:tcPr>
          <w:p w14:paraId="10CA5BAC" w14:textId="77777777" w:rsidR="001951B1" w:rsidRDefault="001951B1">
            <w:pPr>
              <w:jc w:val="center"/>
              <w:rPr>
                <w:color w:val="000000"/>
              </w:rPr>
            </w:pPr>
          </w:p>
        </w:tc>
        <w:tc>
          <w:tcPr>
            <w:tcW w:w="1611" w:type="pct"/>
            <w:vMerge/>
            <w:tcBorders>
              <w:top w:val="nil"/>
              <w:left w:val="single" w:sz="8" w:space="0" w:color="000000"/>
              <w:bottom w:val="single" w:sz="8" w:space="0" w:color="000000"/>
              <w:right w:val="single" w:sz="8" w:space="0" w:color="000000"/>
            </w:tcBorders>
            <w:shd w:val="clear" w:color="auto" w:fill="auto"/>
            <w:vAlign w:val="center"/>
          </w:tcPr>
          <w:p w14:paraId="4C6B8BB3" w14:textId="77777777" w:rsidR="001951B1" w:rsidRDefault="001951B1">
            <w:pPr>
              <w:jc w:val="center"/>
              <w:rPr>
                <w:color w:val="000000"/>
              </w:rPr>
            </w:pPr>
          </w:p>
        </w:tc>
      </w:tr>
      <w:tr w:rsidR="001951B1" w14:paraId="6E5E83BB" w14:textId="77777777">
        <w:trPr>
          <w:trHeight w:val="327"/>
        </w:trPr>
        <w:tc>
          <w:tcPr>
            <w:tcW w:w="504" w:type="pct"/>
            <w:tcBorders>
              <w:top w:val="nil"/>
              <w:left w:val="single" w:sz="8" w:space="0" w:color="000000"/>
              <w:bottom w:val="single" w:sz="8" w:space="0" w:color="000000"/>
              <w:right w:val="single" w:sz="8" w:space="0" w:color="000000"/>
            </w:tcBorders>
            <w:shd w:val="clear" w:color="auto" w:fill="auto"/>
            <w:vAlign w:val="center"/>
          </w:tcPr>
          <w:p w14:paraId="5E7F73F3" w14:textId="77777777" w:rsidR="001951B1" w:rsidRDefault="002A2B22">
            <w:pPr>
              <w:widowControl/>
              <w:jc w:val="center"/>
              <w:textAlignment w:val="center"/>
              <w:rPr>
                <w:color w:val="000000"/>
              </w:rPr>
            </w:pPr>
            <w:r>
              <w:rPr>
                <w:rFonts w:hint="eastAsia"/>
                <w:color w:val="000000"/>
                <w:kern w:val="0"/>
                <w:lang w:bidi="ar"/>
              </w:rPr>
              <w:t>4</w:t>
            </w:r>
          </w:p>
        </w:tc>
        <w:tc>
          <w:tcPr>
            <w:tcW w:w="1746" w:type="pct"/>
            <w:tcBorders>
              <w:top w:val="nil"/>
              <w:left w:val="single" w:sz="8" w:space="0" w:color="000000"/>
              <w:bottom w:val="single" w:sz="8" w:space="0" w:color="000000"/>
              <w:right w:val="single" w:sz="8" w:space="0" w:color="000000"/>
            </w:tcBorders>
            <w:shd w:val="clear" w:color="auto" w:fill="auto"/>
            <w:vAlign w:val="center"/>
          </w:tcPr>
          <w:p w14:paraId="0F277CAD" w14:textId="77777777" w:rsidR="001951B1" w:rsidRDefault="002A2B22">
            <w:pPr>
              <w:widowControl/>
              <w:jc w:val="left"/>
              <w:textAlignment w:val="center"/>
              <w:rPr>
                <w:color w:val="000000"/>
              </w:rPr>
            </w:pPr>
            <w:r>
              <w:rPr>
                <w:rFonts w:hint="eastAsia"/>
                <w:color w:val="000000"/>
                <w:kern w:val="0"/>
                <w:lang w:bidi="ar"/>
              </w:rPr>
              <w:t>机房基础设施运维</w:t>
            </w:r>
          </w:p>
        </w:tc>
        <w:tc>
          <w:tcPr>
            <w:tcW w:w="1138" w:type="pct"/>
            <w:vMerge/>
            <w:tcBorders>
              <w:top w:val="nil"/>
              <w:left w:val="single" w:sz="8" w:space="0" w:color="000000"/>
              <w:bottom w:val="single" w:sz="8" w:space="0" w:color="000000"/>
              <w:right w:val="single" w:sz="8" w:space="0" w:color="000000"/>
            </w:tcBorders>
            <w:shd w:val="clear" w:color="auto" w:fill="auto"/>
            <w:vAlign w:val="center"/>
          </w:tcPr>
          <w:p w14:paraId="1FBD4A8A" w14:textId="77777777" w:rsidR="001951B1" w:rsidRDefault="001951B1">
            <w:pPr>
              <w:jc w:val="center"/>
              <w:rPr>
                <w:color w:val="000000"/>
              </w:rPr>
            </w:pPr>
          </w:p>
        </w:tc>
        <w:tc>
          <w:tcPr>
            <w:tcW w:w="1611" w:type="pct"/>
            <w:vMerge/>
            <w:tcBorders>
              <w:top w:val="nil"/>
              <w:left w:val="single" w:sz="8" w:space="0" w:color="000000"/>
              <w:bottom w:val="single" w:sz="8" w:space="0" w:color="000000"/>
              <w:right w:val="single" w:sz="8" w:space="0" w:color="000000"/>
            </w:tcBorders>
            <w:shd w:val="clear" w:color="auto" w:fill="auto"/>
            <w:vAlign w:val="center"/>
          </w:tcPr>
          <w:p w14:paraId="0DF79DAA" w14:textId="77777777" w:rsidR="001951B1" w:rsidRDefault="001951B1">
            <w:pPr>
              <w:jc w:val="center"/>
              <w:rPr>
                <w:color w:val="000000"/>
              </w:rPr>
            </w:pPr>
          </w:p>
        </w:tc>
      </w:tr>
    </w:tbl>
    <w:p w14:paraId="2202F213" w14:textId="77777777" w:rsidR="001951B1" w:rsidRDefault="002A2B22">
      <w:pPr>
        <w:pStyle w:val="2"/>
        <w:numPr>
          <w:ilvl w:val="1"/>
          <w:numId w:val="3"/>
        </w:numPr>
      </w:pPr>
      <w:r>
        <w:t>服务器及存储设备</w:t>
      </w:r>
      <w:r>
        <w:rPr>
          <w:rFonts w:hint="eastAsia"/>
        </w:rPr>
        <w:t>运维</w:t>
      </w:r>
    </w:p>
    <w:p w14:paraId="252766C9" w14:textId="77777777" w:rsidR="001951B1" w:rsidRDefault="002A2B22">
      <w:pPr>
        <w:pStyle w:val="3"/>
        <w:numPr>
          <w:ilvl w:val="2"/>
          <w:numId w:val="3"/>
        </w:numPr>
      </w:pPr>
      <w:r>
        <w:t>维护清单</w:t>
      </w:r>
    </w:p>
    <w:p w14:paraId="1A38C65F" w14:textId="77777777" w:rsidR="001951B1" w:rsidRDefault="002A2B22">
      <w:pPr>
        <w:ind w:firstLineChars="200" w:firstLine="480"/>
      </w:pPr>
      <w:r>
        <w:rPr>
          <w:rFonts w:hint="eastAsia"/>
        </w:rPr>
        <w:t>设备类型包括：服务器、存储、磁带库等。</w:t>
      </w:r>
    </w:p>
    <w:p w14:paraId="660D819E" w14:textId="77777777" w:rsidR="001951B1" w:rsidRDefault="002A2B22">
      <w:pPr>
        <w:pStyle w:val="4"/>
        <w:numPr>
          <w:ilvl w:val="3"/>
          <w:numId w:val="3"/>
        </w:numPr>
      </w:pPr>
      <w:r>
        <w:rPr>
          <w:rFonts w:hint="eastAsia"/>
        </w:rPr>
        <w:t>非原厂保修维保清单</w:t>
      </w:r>
    </w:p>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416"/>
        <w:gridCol w:w="936"/>
        <w:gridCol w:w="2016"/>
        <w:gridCol w:w="698"/>
        <w:gridCol w:w="698"/>
        <w:gridCol w:w="1416"/>
      </w:tblGrid>
      <w:tr w:rsidR="001951B1" w14:paraId="77B4C83C" w14:textId="77777777">
        <w:trPr>
          <w:trHeight w:val="639"/>
        </w:trPr>
        <w:tc>
          <w:tcPr>
            <w:tcW w:w="443" w:type="pct"/>
            <w:shd w:val="clear" w:color="auto" w:fill="auto"/>
            <w:noWrap/>
            <w:vAlign w:val="center"/>
          </w:tcPr>
          <w:p w14:paraId="11D49F3E" w14:textId="77777777" w:rsidR="001951B1" w:rsidRDefault="002A2B22">
            <w:pPr>
              <w:widowControl/>
              <w:textAlignment w:val="center"/>
              <w:rPr>
                <w:b/>
                <w:bCs/>
                <w:color w:val="000000"/>
              </w:rPr>
            </w:pPr>
            <w:r>
              <w:rPr>
                <w:rFonts w:hint="eastAsia"/>
                <w:b/>
                <w:bCs/>
                <w:color w:val="000000"/>
                <w:kern w:val="0"/>
                <w:lang w:bidi="ar"/>
              </w:rPr>
              <w:t>序号</w:t>
            </w:r>
          </w:p>
        </w:tc>
        <w:tc>
          <w:tcPr>
            <w:tcW w:w="898" w:type="pct"/>
            <w:shd w:val="clear" w:color="auto" w:fill="auto"/>
            <w:noWrap/>
            <w:vAlign w:val="center"/>
          </w:tcPr>
          <w:p w14:paraId="4212CAD4" w14:textId="77777777" w:rsidR="001951B1" w:rsidRDefault="002A2B22">
            <w:pPr>
              <w:widowControl/>
              <w:textAlignment w:val="center"/>
              <w:rPr>
                <w:b/>
                <w:bCs/>
                <w:color w:val="000000"/>
              </w:rPr>
            </w:pPr>
            <w:r>
              <w:rPr>
                <w:rFonts w:hint="eastAsia"/>
                <w:b/>
                <w:bCs/>
                <w:color w:val="000000"/>
                <w:kern w:val="0"/>
                <w:lang w:bidi="ar"/>
              </w:rPr>
              <w:t>设备类型</w:t>
            </w:r>
          </w:p>
        </w:tc>
        <w:tc>
          <w:tcPr>
            <w:tcW w:w="594" w:type="pct"/>
            <w:shd w:val="clear" w:color="auto" w:fill="auto"/>
            <w:noWrap/>
            <w:vAlign w:val="center"/>
          </w:tcPr>
          <w:p w14:paraId="11265377" w14:textId="77777777" w:rsidR="001951B1" w:rsidRDefault="002A2B22">
            <w:pPr>
              <w:widowControl/>
              <w:textAlignment w:val="center"/>
              <w:rPr>
                <w:b/>
                <w:bCs/>
                <w:color w:val="000000"/>
              </w:rPr>
            </w:pPr>
            <w:r>
              <w:rPr>
                <w:rFonts w:hint="eastAsia"/>
                <w:b/>
                <w:bCs/>
                <w:color w:val="000000"/>
                <w:kern w:val="0"/>
                <w:lang w:bidi="ar"/>
              </w:rPr>
              <w:t>品牌</w:t>
            </w:r>
          </w:p>
        </w:tc>
        <w:tc>
          <w:tcPr>
            <w:tcW w:w="1279" w:type="pct"/>
            <w:shd w:val="clear" w:color="auto" w:fill="auto"/>
            <w:noWrap/>
            <w:vAlign w:val="center"/>
          </w:tcPr>
          <w:p w14:paraId="14AC3E91" w14:textId="77777777" w:rsidR="001951B1" w:rsidRDefault="002A2B22">
            <w:pPr>
              <w:widowControl/>
              <w:textAlignment w:val="center"/>
              <w:rPr>
                <w:b/>
                <w:bCs/>
                <w:color w:val="000000"/>
              </w:rPr>
            </w:pPr>
            <w:r>
              <w:rPr>
                <w:rFonts w:hint="eastAsia"/>
                <w:b/>
                <w:bCs/>
                <w:color w:val="000000"/>
                <w:kern w:val="0"/>
                <w:lang w:bidi="ar"/>
              </w:rPr>
              <w:t>设备型号</w:t>
            </w:r>
          </w:p>
        </w:tc>
        <w:tc>
          <w:tcPr>
            <w:tcW w:w="443" w:type="pct"/>
            <w:shd w:val="clear" w:color="auto" w:fill="auto"/>
            <w:noWrap/>
            <w:vAlign w:val="center"/>
          </w:tcPr>
          <w:p w14:paraId="31168636" w14:textId="77777777" w:rsidR="001951B1" w:rsidRDefault="002A2B22">
            <w:pPr>
              <w:widowControl/>
              <w:textAlignment w:val="center"/>
              <w:rPr>
                <w:b/>
                <w:bCs/>
                <w:color w:val="000000"/>
              </w:rPr>
            </w:pPr>
            <w:r>
              <w:rPr>
                <w:rFonts w:hint="eastAsia"/>
                <w:b/>
                <w:bCs/>
                <w:color w:val="000000"/>
                <w:kern w:val="0"/>
                <w:lang w:bidi="ar"/>
              </w:rPr>
              <w:t>数量</w:t>
            </w:r>
          </w:p>
        </w:tc>
        <w:tc>
          <w:tcPr>
            <w:tcW w:w="443" w:type="pct"/>
            <w:shd w:val="clear" w:color="auto" w:fill="auto"/>
            <w:noWrap/>
            <w:vAlign w:val="center"/>
          </w:tcPr>
          <w:p w14:paraId="097B06FE" w14:textId="77777777" w:rsidR="001951B1" w:rsidRDefault="002A2B22">
            <w:pPr>
              <w:widowControl/>
              <w:textAlignment w:val="center"/>
              <w:rPr>
                <w:b/>
                <w:bCs/>
                <w:color w:val="000000"/>
              </w:rPr>
            </w:pPr>
            <w:r>
              <w:rPr>
                <w:rFonts w:hint="eastAsia"/>
                <w:b/>
                <w:bCs/>
                <w:color w:val="000000"/>
                <w:kern w:val="0"/>
                <w:lang w:bidi="ar"/>
              </w:rPr>
              <w:t>单位</w:t>
            </w:r>
          </w:p>
        </w:tc>
        <w:tc>
          <w:tcPr>
            <w:tcW w:w="898" w:type="pct"/>
            <w:shd w:val="clear" w:color="auto" w:fill="auto"/>
            <w:noWrap/>
            <w:vAlign w:val="center"/>
          </w:tcPr>
          <w:p w14:paraId="7C2486A0" w14:textId="77777777" w:rsidR="001951B1" w:rsidRDefault="002A2B22">
            <w:pPr>
              <w:widowControl/>
              <w:textAlignment w:val="center"/>
              <w:rPr>
                <w:b/>
                <w:bCs/>
                <w:color w:val="000000"/>
              </w:rPr>
            </w:pPr>
            <w:r>
              <w:rPr>
                <w:rFonts w:hint="eastAsia"/>
                <w:b/>
                <w:bCs/>
                <w:color w:val="000000"/>
                <w:kern w:val="0"/>
                <w:lang w:bidi="ar"/>
              </w:rPr>
              <w:t>备注</w:t>
            </w:r>
          </w:p>
        </w:tc>
      </w:tr>
      <w:tr w:rsidR="001951B1" w14:paraId="6839C60F" w14:textId="77777777">
        <w:trPr>
          <w:trHeight w:val="639"/>
        </w:trPr>
        <w:tc>
          <w:tcPr>
            <w:tcW w:w="443" w:type="pct"/>
            <w:shd w:val="clear" w:color="auto" w:fill="auto"/>
            <w:noWrap/>
            <w:vAlign w:val="center"/>
          </w:tcPr>
          <w:p w14:paraId="24459821" w14:textId="77777777" w:rsidR="001951B1" w:rsidRDefault="002A2B22">
            <w:pPr>
              <w:widowControl/>
              <w:textAlignment w:val="center"/>
              <w:rPr>
                <w:color w:val="000000"/>
              </w:rPr>
            </w:pPr>
            <w:r>
              <w:rPr>
                <w:rFonts w:hint="eastAsia"/>
                <w:color w:val="000000"/>
                <w:kern w:val="0"/>
                <w:lang w:bidi="ar"/>
              </w:rPr>
              <w:t>1</w:t>
            </w:r>
          </w:p>
        </w:tc>
        <w:tc>
          <w:tcPr>
            <w:tcW w:w="898" w:type="pct"/>
            <w:shd w:val="clear" w:color="auto" w:fill="auto"/>
            <w:noWrap/>
            <w:vAlign w:val="center"/>
          </w:tcPr>
          <w:p w14:paraId="5F748B9A"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4F54E3C"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3EE3E392" w14:textId="77777777" w:rsidR="001951B1" w:rsidRDefault="002A2B22">
            <w:pPr>
              <w:widowControl/>
              <w:textAlignment w:val="center"/>
              <w:rPr>
                <w:color w:val="000000"/>
              </w:rPr>
            </w:pPr>
            <w:r>
              <w:rPr>
                <w:rFonts w:hint="eastAsia"/>
                <w:color w:val="000000"/>
                <w:kern w:val="0"/>
                <w:lang w:bidi="ar"/>
              </w:rPr>
              <w:t>DL380G10</w:t>
            </w:r>
          </w:p>
        </w:tc>
        <w:tc>
          <w:tcPr>
            <w:tcW w:w="443" w:type="pct"/>
            <w:shd w:val="clear" w:color="auto" w:fill="auto"/>
            <w:noWrap/>
            <w:vAlign w:val="center"/>
          </w:tcPr>
          <w:p w14:paraId="0C79D67D" w14:textId="77777777" w:rsidR="001951B1" w:rsidRDefault="002A2B22">
            <w:pPr>
              <w:widowControl/>
              <w:textAlignment w:val="center"/>
              <w:rPr>
                <w:color w:val="000000"/>
              </w:rPr>
            </w:pPr>
            <w:r>
              <w:rPr>
                <w:rFonts w:hint="eastAsia"/>
                <w:color w:val="000000"/>
                <w:kern w:val="0"/>
                <w:lang w:bidi="ar"/>
              </w:rPr>
              <w:t>26</w:t>
            </w:r>
          </w:p>
        </w:tc>
        <w:tc>
          <w:tcPr>
            <w:tcW w:w="443" w:type="pct"/>
            <w:shd w:val="clear" w:color="auto" w:fill="auto"/>
            <w:noWrap/>
            <w:vAlign w:val="center"/>
          </w:tcPr>
          <w:p w14:paraId="291AF178"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vAlign w:val="center"/>
          </w:tcPr>
          <w:p w14:paraId="60855735" w14:textId="77777777" w:rsidR="001951B1" w:rsidRDefault="002A2B22">
            <w:pPr>
              <w:widowControl/>
              <w:textAlignment w:val="center"/>
              <w:rPr>
                <w:color w:val="000000"/>
              </w:rPr>
            </w:pPr>
            <w:r>
              <w:rPr>
                <w:rFonts w:hint="eastAsia"/>
                <w:color w:val="000000"/>
                <w:kern w:val="0"/>
                <w:lang w:bidi="ar"/>
              </w:rPr>
              <w:t>非原厂保修</w:t>
            </w:r>
          </w:p>
        </w:tc>
      </w:tr>
      <w:tr w:rsidR="001951B1" w14:paraId="105DF6C6" w14:textId="77777777">
        <w:trPr>
          <w:trHeight w:val="639"/>
        </w:trPr>
        <w:tc>
          <w:tcPr>
            <w:tcW w:w="443" w:type="pct"/>
            <w:shd w:val="clear" w:color="auto" w:fill="auto"/>
            <w:noWrap/>
            <w:vAlign w:val="center"/>
          </w:tcPr>
          <w:p w14:paraId="2F525197" w14:textId="77777777" w:rsidR="001951B1" w:rsidRDefault="002A2B22">
            <w:pPr>
              <w:widowControl/>
              <w:textAlignment w:val="center"/>
              <w:rPr>
                <w:color w:val="000000"/>
              </w:rPr>
            </w:pPr>
            <w:r>
              <w:rPr>
                <w:rFonts w:hint="eastAsia"/>
                <w:color w:val="000000"/>
                <w:kern w:val="0"/>
                <w:lang w:bidi="ar"/>
              </w:rPr>
              <w:t>2</w:t>
            </w:r>
          </w:p>
        </w:tc>
        <w:tc>
          <w:tcPr>
            <w:tcW w:w="898" w:type="pct"/>
            <w:shd w:val="clear" w:color="auto" w:fill="auto"/>
            <w:noWrap/>
            <w:vAlign w:val="center"/>
          </w:tcPr>
          <w:p w14:paraId="06843DEB"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10FFBAFF"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61B3BF93" w14:textId="77777777" w:rsidR="001951B1" w:rsidRDefault="002A2B22">
            <w:pPr>
              <w:widowControl/>
              <w:textAlignment w:val="center"/>
              <w:rPr>
                <w:color w:val="000000"/>
              </w:rPr>
            </w:pPr>
            <w:r>
              <w:rPr>
                <w:rFonts w:hint="eastAsia"/>
                <w:color w:val="000000"/>
                <w:kern w:val="0"/>
                <w:lang w:bidi="ar"/>
              </w:rPr>
              <w:t>DL380G9</w:t>
            </w:r>
          </w:p>
        </w:tc>
        <w:tc>
          <w:tcPr>
            <w:tcW w:w="443" w:type="pct"/>
            <w:shd w:val="clear" w:color="auto" w:fill="auto"/>
            <w:noWrap/>
            <w:vAlign w:val="center"/>
          </w:tcPr>
          <w:p w14:paraId="099880D9" w14:textId="77777777" w:rsidR="001951B1" w:rsidRDefault="002A2B22">
            <w:pPr>
              <w:widowControl/>
              <w:textAlignment w:val="center"/>
              <w:rPr>
                <w:color w:val="000000"/>
              </w:rPr>
            </w:pPr>
            <w:r>
              <w:rPr>
                <w:rFonts w:hint="eastAsia"/>
                <w:color w:val="000000"/>
                <w:kern w:val="0"/>
                <w:lang w:bidi="ar"/>
              </w:rPr>
              <w:t>16</w:t>
            </w:r>
          </w:p>
        </w:tc>
        <w:tc>
          <w:tcPr>
            <w:tcW w:w="443" w:type="pct"/>
            <w:shd w:val="clear" w:color="auto" w:fill="auto"/>
            <w:noWrap/>
            <w:vAlign w:val="center"/>
          </w:tcPr>
          <w:p w14:paraId="3B6BCC00"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FF05011" w14:textId="77777777" w:rsidR="001951B1" w:rsidRDefault="002A2B22">
            <w:pPr>
              <w:widowControl/>
              <w:textAlignment w:val="top"/>
              <w:rPr>
                <w:color w:val="000000"/>
              </w:rPr>
            </w:pPr>
            <w:r>
              <w:rPr>
                <w:rFonts w:hint="eastAsia"/>
                <w:color w:val="000000"/>
                <w:kern w:val="0"/>
                <w:lang w:bidi="ar"/>
              </w:rPr>
              <w:t>非原厂保修</w:t>
            </w:r>
          </w:p>
        </w:tc>
      </w:tr>
      <w:tr w:rsidR="001951B1" w14:paraId="4C41114E" w14:textId="77777777">
        <w:trPr>
          <w:trHeight w:val="639"/>
        </w:trPr>
        <w:tc>
          <w:tcPr>
            <w:tcW w:w="443" w:type="pct"/>
            <w:shd w:val="clear" w:color="auto" w:fill="auto"/>
            <w:noWrap/>
            <w:vAlign w:val="center"/>
          </w:tcPr>
          <w:p w14:paraId="2DF4F290" w14:textId="77777777" w:rsidR="001951B1" w:rsidRDefault="002A2B22">
            <w:pPr>
              <w:widowControl/>
              <w:textAlignment w:val="center"/>
              <w:rPr>
                <w:color w:val="000000"/>
              </w:rPr>
            </w:pPr>
            <w:r>
              <w:rPr>
                <w:rFonts w:hint="eastAsia"/>
                <w:color w:val="000000"/>
                <w:kern w:val="0"/>
                <w:lang w:bidi="ar"/>
              </w:rPr>
              <w:t>3</w:t>
            </w:r>
          </w:p>
        </w:tc>
        <w:tc>
          <w:tcPr>
            <w:tcW w:w="898" w:type="pct"/>
            <w:shd w:val="clear" w:color="auto" w:fill="auto"/>
            <w:noWrap/>
            <w:vAlign w:val="center"/>
          </w:tcPr>
          <w:p w14:paraId="4CD3223C"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1A337159"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601D4F1C" w14:textId="77777777" w:rsidR="001951B1" w:rsidRDefault="002A2B22">
            <w:pPr>
              <w:widowControl/>
              <w:textAlignment w:val="center"/>
              <w:rPr>
                <w:color w:val="000000"/>
              </w:rPr>
            </w:pPr>
            <w:r>
              <w:rPr>
                <w:rFonts w:hint="eastAsia"/>
                <w:color w:val="000000"/>
                <w:kern w:val="0"/>
                <w:lang w:bidi="ar"/>
              </w:rPr>
              <w:t>DL580G9</w:t>
            </w:r>
          </w:p>
        </w:tc>
        <w:tc>
          <w:tcPr>
            <w:tcW w:w="443" w:type="pct"/>
            <w:shd w:val="clear" w:color="auto" w:fill="auto"/>
            <w:noWrap/>
            <w:vAlign w:val="center"/>
          </w:tcPr>
          <w:p w14:paraId="13816C60" w14:textId="77777777" w:rsidR="001951B1" w:rsidRDefault="002A2B22">
            <w:pPr>
              <w:widowControl/>
              <w:textAlignment w:val="center"/>
              <w:rPr>
                <w:color w:val="000000"/>
              </w:rPr>
            </w:pPr>
            <w:r>
              <w:rPr>
                <w:rFonts w:hint="eastAsia"/>
                <w:color w:val="000000"/>
                <w:kern w:val="0"/>
                <w:lang w:bidi="ar"/>
              </w:rPr>
              <w:t>12</w:t>
            </w:r>
          </w:p>
        </w:tc>
        <w:tc>
          <w:tcPr>
            <w:tcW w:w="443" w:type="pct"/>
            <w:shd w:val="clear" w:color="auto" w:fill="auto"/>
            <w:noWrap/>
            <w:vAlign w:val="center"/>
          </w:tcPr>
          <w:p w14:paraId="2E7C8868"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6E49D782" w14:textId="77777777" w:rsidR="001951B1" w:rsidRDefault="002A2B22">
            <w:pPr>
              <w:widowControl/>
              <w:textAlignment w:val="top"/>
              <w:rPr>
                <w:color w:val="000000"/>
              </w:rPr>
            </w:pPr>
            <w:r>
              <w:rPr>
                <w:rFonts w:hint="eastAsia"/>
                <w:color w:val="000000"/>
                <w:kern w:val="0"/>
                <w:lang w:bidi="ar"/>
              </w:rPr>
              <w:t>非原厂保修</w:t>
            </w:r>
          </w:p>
        </w:tc>
      </w:tr>
      <w:tr w:rsidR="001951B1" w14:paraId="16C16C5C" w14:textId="77777777">
        <w:trPr>
          <w:trHeight w:val="639"/>
        </w:trPr>
        <w:tc>
          <w:tcPr>
            <w:tcW w:w="443" w:type="pct"/>
            <w:shd w:val="clear" w:color="auto" w:fill="auto"/>
            <w:noWrap/>
            <w:vAlign w:val="center"/>
          </w:tcPr>
          <w:p w14:paraId="4A7BF7A9" w14:textId="77777777" w:rsidR="001951B1" w:rsidRDefault="002A2B22">
            <w:pPr>
              <w:widowControl/>
              <w:textAlignment w:val="center"/>
              <w:rPr>
                <w:color w:val="000000"/>
              </w:rPr>
            </w:pPr>
            <w:r>
              <w:rPr>
                <w:rFonts w:hint="eastAsia"/>
                <w:color w:val="000000"/>
                <w:kern w:val="0"/>
                <w:lang w:bidi="ar"/>
              </w:rPr>
              <w:t>4</w:t>
            </w:r>
          </w:p>
        </w:tc>
        <w:tc>
          <w:tcPr>
            <w:tcW w:w="898" w:type="pct"/>
            <w:shd w:val="clear" w:color="auto" w:fill="auto"/>
            <w:noWrap/>
            <w:vAlign w:val="center"/>
          </w:tcPr>
          <w:p w14:paraId="185D74C3"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720A5420"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38366F6B" w14:textId="77777777" w:rsidR="001951B1" w:rsidRDefault="002A2B22">
            <w:pPr>
              <w:widowControl/>
              <w:textAlignment w:val="center"/>
              <w:rPr>
                <w:color w:val="000000"/>
              </w:rPr>
            </w:pPr>
            <w:r>
              <w:rPr>
                <w:rFonts w:hint="eastAsia"/>
                <w:color w:val="000000"/>
                <w:kern w:val="0"/>
                <w:lang w:bidi="ar"/>
              </w:rPr>
              <w:t>DL580G10</w:t>
            </w:r>
          </w:p>
        </w:tc>
        <w:tc>
          <w:tcPr>
            <w:tcW w:w="443" w:type="pct"/>
            <w:shd w:val="clear" w:color="auto" w:fill="auto"/>
            <w:noWrap/>
            <w:vAlign w:val="center"/>
          </w:tcPr>
          <w:p w14:paraId="1A7FDD65" w14:textId="77777777" w:rsidR="001951B1" w:rsidRDefault="002A2B22">
            <w:pPr>
              <w:widowControl/>
              <w:textAlignment w:val="center"/>
              <w:rPr>
                <w:color w:val="000000"/>
              </w:rPr>
            </w:pPr>
            <w:r>
              <w:rPr>
                <w:rFonts w:hint="eastAsia"/>
                <w:color w:val="000000"/>
                <w:kern w:val="0"/>
                <w:lang w:bidi="ar"/>
              </w:rPr>
              <w:t>10</w:t>
            </w:r>
          </w:p>
        </w:tc>
        <w:tc>
          <w:tcPr>
            <w:tcW w:w="443" w:type="pct"/>
            <w:shd w:val="clear" w:color="auto" w:fill="auto"/>
            <w:noWrap/>
            <w:vAlign w:val="center"/>
          </w:tcPr>
          <w:p w14:paraId="5DF24349"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B7EB106" w14:textId="77777777" w:rsidR="001951B1" w:rsidRDefault="002A2B22">
            <w:pPr>
              <w:widowControl/>
              <w:textAlignment w:val="top"/>
              <w:rPr>
                <w:color w:val="000000"/>
              </w:rPr>
            </w:pPr>
            <w:r>
              <w:rPr>
                <w:rFonts w:hint="eastAsia"/>
                <w:color w:val="000000"/>
                <w:kern w:val="0"/>
                <w:lang w:bidi="ar"/>
              </w:rPr>
              <w:t>非原厂保修</w:t>
            </w:r>
          </w:p>
        </w:tc>
      </w:tr>
      <w:tr w:rsidR="001951B1" w14:paraId="48B07163" w14:textId="77777777">
        <w:trPr>
          <w:trHeight w:val="639"/>
        </w:trPr>
        <w:tc>
          <w:tcPr>
            <w:tcW w:w="443" w:type="pct"/>
            <w:shd w:val="clear" w:color="auto" w:fill="auto"/>
            <w:noWrap/>
            <w:vAlign w:val="center"/>
          </w:tcPr>
          <w:p w14:paraId="4D41A89B" w14:textId="77777777" w:rsidR="001951B1" w:rsidRDefault="002A2B22">
            <w:pPr>
              <w:widowControl/>
              <w:textAlignment w:val="center"/>
              <w:rPr>
                <w:color w:val="000000"/>
              </w:rPr>
            </w:pPr>
            <w:r>
              <w:rPr>
                <w:rFonts w:hint="eastAsia"/>
                <w:color w:val="000000"/>
                <w:kern w:val="0"/>
                <w:lang w:bidi="ar"/>
              </w:rPr>
              <w:t>5</w:t>
            </w:r>
          </w:p>
        </w:tc>
        <w:tc>
          <w:tcPr>
            <w:tcW w:w="898" w:type="pct"/>
            <w:shd w:val="clear" w:color="auto" w:fill="auto"/>
            <w:noWrap/>
            <w:vAlign w:val="center"/>
          </w:tcPr>
          <w:p w14:paraId="5E1AA876"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F16A243"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40CE11B6" w14:textId="77777777" w:rsidR="001951B1" w:rsidRDefault="002A2B22">
            <w:pPr>
              <w:widowControl/>
              <w:textAlignment w:val="center"/>
              <w:rPr>
                <w:color w:val="000000"/>
              </w:rPr>
            </w:pPr>
            <w:r>
              <w:rPr>
                <w:rFonts w:hint="eastAsia"/>
                <w:color w:val="000000"/>
                <w:kern w:val="0"/>
                <w:lang w:bidi="ar"/>
              </w:rPr>
              <w:t>DL388G9</w:t>
            </w:r>
          </w:p>
        </w:tc>
        <w:tc>
          <w:tcPr>
            <w:tcW w:w="443" w:type="pct"/>
            <w:shd w:val="clear" w:color="auto" w:fill="auto"/>
            <w:noWrap/>
            <w:vAlign w:val="center"/>
          </w:tcPr>
          <w:p w14:paraId="30E6CCB2" w14:textId="77777777" w:rsidR="001951B1" w:rsidRDefault="002A2B22">
            <w:pPr>
              <w:widowControl/>
              <w:textAlignment w:val="center"/>
              <w:rPr>
                <w:color w:val="000000"/>
              </w:rPr>
            </w:pPr>
            <w:r>
              <w:rPr>
                <w:rFonts w:hint="eastAsia"/>
                <w:color w:val="000000"/>
                <w:kern w:val="0"/>
                <w:lang w:bidi="ar"/>
              </w:rPr>
              <w:t>4</w:t>
            </w:r>
          </w:p>
        </w:tc>
        <w:tc>
          <w:tcPr>
            <w:tcW w:w="443" w:type="pct"/>
            <w:shd w:val="clear" w:color="auto" w:fill="auto"/>
            <w:noWrap/>
            <w:vAlign w:val="center"/>
          </w:tcPr>
          <w:p w14:paraId="53769DDD"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383AAFDF" w14:textId="77777777" w:rsidR="001951B1" w:rsidRDefault="002A2B22">
            <w:pPr>
              <w:widowControl/>
              <w:textAlignment w:val="top"/>
              <w:rPr>
                <w:color w:val="000000"/>
              </w:rPr>
            </w:pPr>
            <w:r>
              <w:rPr>
                <w:rFonts w:hint="eastAsia"/>
                <w:color w:val="000000"/>
                <w:kern w:val="0"/>
                <w:lang w:bidi="ar"/>
              </w:rPr>
              <w:t>非原厂保修</w:t>
            </w:r>
          </w:p>
        </w:tc>
      </w:tr>
      <w:tr w:rsidR="001951B1" w14:paraId="2EFBFF82" w14:textId="77777777">
        <w:trPr>
          <w:trHeight w:val="639"/>
        </w:trPr>
        <w:tc>
          <w:tcPr>
            <w:tcW w:w="443" w:type="pct"/>
            <w:shd w:val="clear" w:color="auto" w:fill="auto"/>
            <w:noWrap/>
            <w:vAlign w:val="center"/>
          </w:tcPr>
          <w:p w14:paraId="102F9481" w14:textId="77777777" w:rsidR="001951B1" w:rsidRDefault="002A2B22">
            <w:pPr>
              <w:widowControl/>
              <w:textAlignment w:val="center"/>
              <w:rPr>
                <w:color w:val="000000"/>
              </w:rPr>
            </w:pPr>
            <w:r>
              <w:rPr>
                <w:rFonts w:hint="eastAsia"/>
                <w:color w:val="000000"/>
                <w:kern w:val="0"/>
                <w:lang w:bidi="ar"/>
              </w:rPr>
              <w:t>6</w:t>
            </w:r>
          </w:p>
        </w:tc>
        <w:tc>
          <w:tcPr>
            <w:tcW w:w="898" w:type="pct"/>
            <w:shd w:val="clear" w:color="auto" w:fill="auto"/>
            <w:noWrap/>
            <w:vAlign w:val="center"/>
          </w:tcPr>
          <w:p w14:paraId="2A39DBAF"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AD199CD"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78A0792B" w14:textId="77777777" w:rsidR="001951B1" w:rsidRDefault="002A2B22">
            <w:pPr>
              <w:widowControl/>
              <w:textAlignment w:val="center"/>
              <w:rPr>
                <w:color w:val="000000"/>
              </w:rPr>
            </w:pPr>
            <w:r>
              <w:rPr>
                <w:rFonts w:hint="eastAsia"/>
                <w:color w:val="000000"/>
                <w:kern w:val="0"/>
                <w:lang w:bidi="ar"/>
              </w:rPr>
              <w:t>DL388G10</w:t>
            </w:r>
          </w:p>
        </w:tc>
        <w:tc>
          <w:tcPr>
            <w:tcW w:w="443" w:type="pct"/>
            <w:shd w:val="clear" w:color="auto" w:fill="auto"/>
            <w:noWrap/>
            <w:vAlign w:val="center"/>
          </w:tcPr>
          <w:p w14:paraId="4BD4B233" w14:textId="77777777" w:rsidR="001951B1" w:rsidRDefault="002A2B22">
            <w:pPr>
              <w:widowControl/>
              <w:textAlignment w:val="center"/>
              <w:rPr>
                <w:color w:val="000000"/>
              </w:rPr>
            </w:pPr>
            <w:r>
              <w:rPr>
                <w:rFonts w:hint="eastAsia"/>
                <w:color w:val="000000"/>
                <w:kern w:val="0"/>
                <w:lang w:bidi="ar"/>
              </w:rPr>
              <w:t>4</w:t>
            </w:r>
          </w:p>
        </w:tc>
        <w:tc>
          <w:tcPr>
            <w:tcW w:w="443" w:type="pct"/>
            <w:shd w:val="clear" w:color="auto" w:fill="auto"/>
            <w:noWrap/>
            <w:vAlign w:val="center"/>
          </w:tcPr>
          <w:p w14:paraId="5A29915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ED05337" w14:textId="77777777" w:rsidR="001951B1" w:rsidRDefault="002A2B22">
            <w:pPr>
              <w:widowControl/>
              <w:textAlignment w:val="top"/>
              <w:rPr>
                <w:color w:val="000000"/>
              </w:rPr>
            </w:pPr>
            <w:r>
              <w:rPr>
                <w:rFonts w:hint="eastAsia"/>
                <w:color w:val="000000"/>
                <w:kern w:val="0"/>
                <w:lang w:bidi="ar"/>
              </w:rPr>
              <w:t>非原厂保修</w:t>
            </w:r>
          </w:p>
        </w:tc>
      </w:tr>
      <w:tr w:rsidR="001951B1" w14:paraId="0480C363" w14:textId="77777777">
        <w:trPr>
          <w:trHeight w:val="639"/>
        </w:trPr>
        <w:tc>
          <w:tcPr>
            <w:tcW w:w="443" w:type="pct"/>
            <w:shd w:val="clear" w:color="auto" w:fill="auto"/>
            <w:noWrap/>
            <w:vAlign w:val="center"/>
          </w:tcPr>
          <w:p w14:paraId="4D11FBA7" w14:textId="77777777" w:rsidR="001951B1" w:rsidRDefault="002A2B22">
            <w:pPr>
              <w:widowControl/>
              <w:textAlignment w:val="center"/>
              <w:rPr>
                <w:color w:val="000000"/>
              </w:rPr>
            </w:pPr>
            <w:r>
              <w:rPr>
                <w:rFonts w:hint="eastAsia"/>
                <w:color w:val="000000"/>
                <w:kern w:val="0"/>
                <w:lang w:bidi="ar"/>
              </w:rPr>
              <w:t>7</w:t>
            </w:r>
          </w:p>
        </w:tc>
        <w:tc>
          <w:tcPr>
            <w:tcW w:w="898" w:type="pct"/>
            <w:shd w:val="clear" w:color="auto" w:fill="auto"/>
            <w:noWrap/>
            <w:vAlign w:val="center"/>
          </w:tcPr>
          <w:p w14:paraId="23DB7AB0"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FA5D76A"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136D03A2" w14:textId="77777777" w:rsidR="001951B1" w:rsidRDefault="002A2B22">
            <w:pPr>
              <w:widowControl/>
              <w:textAlignment w:val="center"/>
              <w:rPr>
                <w:color w:val="000000"/>
              </w:rPr>
            </w:pPr>
            <w:r>
              <w:rPr>
                <w:rFonts w:hint="eastAsia"/>
                <w:color w:val="000000"/>
                <w:kern w:val="0"/>
                <w:lang w:bidi="ar"/>
              </w:rPr>
              <w:t>DL380G6</w:t>
            </w:r>
          </w:p>
        </w:tc>
        <w:tc>
          <w:tcPr>
            <w:tcW w:w="443" w:type="pct"/>
            <w:shd w:val="clear" w:color="auto" w:fill="auto"/>
            <w:noWrap/>
            <w:vAlign w:val="center"/>
          </w:tcPr>
          <w:p w14:paraId="2F802544"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0DDD03D0"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B8B7079" w14:textId="77777777" w:rsidR="001951B1" w:rsidRDefault="002A2B22">
            <w:pPr>
              <w:widowControl/>
              <w:textAlignment w:val="top"/>
              <w:rPr>
                <w:color w:val="000000"/>
              </w:rPr>
            </w:pPr>
            <w:r>
              <w:rPr>
                <w:rFonts w:hint="eastAsia"/>
                <w:color w:val="000000"/>
                <w:kern w:val="0"/>
                <w:lang w:bidi="ar"/>
              </w:rPr>
              <w:t>非原厂保修</w:t>
            </w:r>
          </w:p>
        </w:tc>
      </w:tr>
      <w:tr w:rsidR="001951B1" w14:paraId="51F04341" w14:textId="77777777">
        <w:trPr>
          <w:trHeight w:val="639"/>
        </w:trPr>
        <w:tc>
          <w:tcPr>
            <w:tcW w:w="443" w:type="pct"/>
            <w:shd w:val="clear" w:color="auto" w:fill="auto"/>
            <w:noWrap/>
            <w:vAlign w:val="center"/>
          </w:tcPr>
          <w:p w14:paraId="527AE3DE" w14:textId="77777777" w:rsidR="001951B1" w:rsidRDefault="002A2B22">
            <w:pPr>
              <w:widowControl/>
              <w:textAlignment w:val="center"/>
              <w:rPr>
                <w:color w:val="000000"/>
              </w:rPr>
            </w:pPr>
            <w:r>
              <w:rPr>
                <w:rFonts w:hint="eastAsia"/>
                <w:color w:val="000000"/>
                <w:kern w:val="0"/>
                <w:lang w:bidi="ar"/>
              </w:rPr>
              <w:t>8</w:t>
            </w:r>
          </w:p>
        </w:tc>
        <w:tc>
          <w:tcPr>
            <w:tcW w:w="898" w:type="pct"/>
            <w:shd w:val="clear" w:color="auto" w:fill="auto"/>
            <w:noWrap/>
            <w:vAlign w:val="center"/>
          </w:tcPr>
          <w:p w14:paraId="053D1F94"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72AAEC20"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1152915C" w14:textId="77777777" w:rsidR="001951B1" w:rsidRDefault="002A2B22">
            <w:pPr>
              <w:widowControl/>
              <w:textAlignment w:val="center"/>
              <w:rPr>
                <w:color w:val="000000"/>
              </w:rPr>
            </w:pPr>
            <w:r>
              <w:rPr>
                <w:rFonts w:hint="eastAsia"/>
                <w:color w:val="000000"/>
                <w:kern w:val="0"/>
                <w:lang w:bidi="ar"/>
              </w:rPr>
              <w:t>R740</w:t>
            </w:r>
          </w:p>
        </w:tc>
        <w:tc>
          <w:tcPr>
            <w:tcW w:w="443" w:type="pct"/>
            <w:shd w:val="clear" w:color="auto" w:fill="auto"/>
            <w:noWrap/>
            <w:vAlign w:val="center"/>
          </w:tcPr>
          <w:p w14:paraId="11AD6CC6" w14:textId="77777777" w:rsidR="001951B1" w:rsidRDefault="002A2B22">
            <w:pPr>
              <w:widowControl/>
              <w:textAlignment w:val="center"/>
              <w:rPr>
                <w:color w:val="000000"/>
              </w:rPr>
            </w:pPr>
            <w:r>
              <w:rPr>
                <w:rFonts w:hint="eastAsia"/>
                <w:color w:val="000000"/>
                <w:kern w:val="0"/>
                <w:lang w:bidi="ar"/>
              </w:rPr>
              <w:t>19</w:t>
            </w:r>
          </w:p>
        </w:tc>
        <w:tc>
          <w:tcPr>
            <w:tcW w:w="443" w:type="pct"/>
            <w:shd w:val="clear" w:color="auto" w:fill="auto"/>
            <w:noWrap/>
            <w:vAlign w:val="center"/>
          </w:tcPr>
          <w:p w14:paraId="27D5F92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3130858" w14:textId="77777777" w:rsidR="001951B1" w:rsidRDefault="002A2B22">
            <w:pPr>
              <w:widowControl/>
              <w:textAlignment w:val="top"/>
              <w:rPr>
                <w:color w:val="000000"/>
              </w:rPr>
            </w:pPr>
            <w:r>
              <w:rPr>
                <w:rFonts w:hint="eastAsia"/>
                <w:color w:val="000000"/>
                <w:kern w:val="0"/>
                <w:lang w:bidi="ar"/>
              </w:rPr>
              <w:t>非原厂保修</w:t>
            </w:r>
          </w:p>
        </w:tc>
      </w:tr>
      <w:tr w:rsidR="001951B1" w14:paraId="7EB4245F" w14:textId="77777777">
        <w:trPr>
          <w:trHeight w:val="639"/>
        </w:trPr>
        <w:tc>
          <w:tcPr>
            <w:tcW w:w="443" w:type="pct"/>
            <w:shd w:val="clear" w:color="auto" w:fill="auto"/>
            <w:noWrap/>
            <w:vAlign w:val="center"/>
          </w:tcPr>
          <w:p w14:paraId="2FD05DCF" w14:textId="77777777" w:rsidR="001951B1" w:rsidRDefault="002A2B22">
            <w:pPr>
              <w:widowControl/>
              <w:textAlignment w:val="center"/>
              <w:rPr>
                <w:color w:val="000000"/>
              </w:rPr>
            </w:pPr>
            <w:r>
              <w:rPr>
                <w:rFonts w:hint="eastAsia"/>
                <w:color w:val="000000"/>
                <w:kern w:val="0"/>
                <w:lang w:bidi="ar"/>
              </w:rPr>
              <w:t>9</w:t>
            </w:r>
          </w:p>
        </w:tc>
        <w:tc>
          <w:tcPr>
            <w:tcW w:w="898" w:type="pct"/>
            <w:shd w:val="clear" w:color="auto" w:fill="auto"/>
            <w:noWrap/>
            <w:vAlign w:val="center"/>
          </w:tcPr>
          <w:p w14:paraId="5D6D7E53"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5881D18"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6B46DDB3" w14:textId="77777777" w:rsidR="001951B1" w:rsidRDefault="002A2B22">
            <w:pPr>
              <w:widowControl/>
              <w:textAlignment w:val="center"/>
              <w:rPr>
                <w:color w:val="000000"/>
              </w:rPr>
            </w:pPr>
            <w:r>
              <w:rPr>
                <w:rFonts w:hint="eastAsia"/>
                <w:color w:val="000000"/>
                <w:kern w:val="0"/>
                <w:lang w:bidi="ar"/>
              </w:rPr>
              <w:t>R540</w:t>
            </w:r>
          </w:p>
        </w:tc>
        <w:tc>
          <w:tcPr>
            <w:tcW w:w="443" w:type="pct"/>
            <w:shd w:val="clear" w:color="auto" w:fill="auto"/>
            <w:noWrap/>
            <w:vAlign w:val="center"/>
          </w:tcPr>
          <w:p w14:paraId="039B9D2E" w14:textId="77777777" w:rsidR="001951B1" w:rsidRDefault="002A2B22">
            <w:pPr>
              <w:widowControl/>
              <w:textAlignment w:val="center"/>
              <w:rPr>
                <w:color w:val="000000"/>
              </w:rPr>
            </w:pPr>
            <w:r>
              <w:rPr>
                <w:rFonts w:hint="eastAsia"/>
                <w:color w:val="000000"/>
                <w:kern w:val="0"/>
                <w:lang w:bidi="ar"/>
              </w:rPr>
              <w:t>5</w:t>
            </w:r>
          </w:p>
        </w:tc>
        <w:tc>
          <w:tcPr>
            <w:tcW w:w="443" w:type="pct"/>
            <w:shd w:val="clear" w:color="auto" w:fill="auto"/>
            <w:noWrap/>
            <w:vAlign w:val="center"/>
          </w:tcPr>
          <w:p w14:paraId="24AECEA7"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057CB1B" w14:textId="77777777" w:rsidR="001951B1" w:rsidRDefault="002A2B22">
            <w:pPr>
              <w:widowControl/>
              <w:textAlignment w:val="top"/>
              <w:rPr>
                <w:color w:val="000000"/>
              </w:rPr>
            </w:pPr>
            <w:r>
              <w:rPr>
                <w:rFonts w:hint="eastAsia"/>
                <w:color w:val="000000"/>
                <w:kern w:val="0"/>
                <w:lang w:bidi="ar"/>
              </w:rPr>
              <w:t>非原厂保修</w:t>
            </w:r>
          </w:p>
        </w:tc>
      </w:tr>
      <w:tr w:rsidR="001951B1" w14:paraId="04E25926" w14:textId="77777777">
        <w:trPr>
          <w:trHeight w:val="639"/>
        </w:trPr>
        <w:tc>
          <w:tcPr>
            <w:tcW w:w="443" w:type="pct"/>
            <w:shd w:val="clear" w:color="auto" w:fill="auto"/>
            <w:noWrap/>
            <w:vAlign w:val="center"/>
          </w:tcPr>
          <w:p w14:paraId="3A14086D" w14:textId="77777777" w:rsidR="001951B1" w:rsidRDefault="002A2B22">
            <w:pPr>
              <w:widowControl/>
              <w:textAlignment w:val="center"/>
              <w:rPr>
                <w:color w:val="000000"/>
              </w:rPr>
            </w:pPr>
            <w:r>
              <w:rPr>
                <w:rFonts w:hint="eastAsia"/>
                <w:color w:val="000000"/>
                <w:kern w:val="0"/>
                <w:lang w:bidi="ar"/>
              </w:rPr>
              <w:lastRenderedPageBreak/>
              <w:t>10</w:t>
            </w:r>
          </w:p>
        </w:tc>
        <w:tc>
          <w:tcPr>
            <w:tcW w:w="898" w:type="pct"/>
            <w:shd w:val="clear" w:color="auto" w:fill="auto"/>
            <w:noWrap/>
            <w:vAlign w:val="center"/>
          </w:tcPr>
          <w:p w14:paraId="35BE1F81"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3EAE161"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73FD60F7" w14:textId="77777777" w:rsidR="001951B1" w:rsidRDefault="002A2B22">
            <w:pPr>
              <w:widowControl/>
              <w:textAlignment w:val="center"/>
              <w:rPr>
                <w:color w:val="000000"/>
              </w:rPr>
            </w:pPr>
            <w:r>
              <w:rPr>
                <w:rFonts w:hint="eastAsia"/>
                <w:color w:val="000000"/>
                <w:kern w:val="0"/>
                <w:lang w:bidi="ar"/>
              </w:rPr>
              <w:t>R740XD</w:t>
            </w:r>
          </w:p>
        </w:tc>
        <w:tc>
          <w:tcPr>
            <w:tcW w:w="443" w:type="pct"/>
            <w:shd w:val="clear" w:color="auto" w:fill="auto"/>
            <w:noWrap/>
            <w:vAlign w:val="center"/>
          </w:tcPr>
          <w:p w14:paraId="7B3AEDD1"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1FD45ECF"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6449416" w14:textId="77777777" w:rsidR="001951B1" w:rsidRDefault="002A2B22">
            <w:pPr>
              <w:widowControl/>
              <w:textAlignment w:val="top"/>
              <w:rPr>
                <w:color w:val="000000"/>
              </w:rPr>
            </w:pPr>
            <w:r>
              <w:rPr>
                <w:rFonts w:hint="eastAsia"/>
                <w:color w:val="000000"/>
                <w:kern w:val="0"/>
                <w:lang w:bidi="ar"/>
              </w:rPr>
              <w:t>非原厂保修</w:t>
            </w:r>
          </w:p>
        </w:tc>
      </w:tr>
      <w:tr w:rsidR="001951B1" w14:paraId="25A3B732" w14:textId="77777777">
        <w:trPr>
          <w:trHeight w:val="639"/>
        </w:trPr>
        <w:tc>
          <w:tcPr>
            <w:tcW w:w="443" w:type="pct"/>
            <w:shd w:val="clear" w:color="auto" w:fill="auto"/>
            <w:noWrap/>
            <w:vAlign w:val="center"/>
          </w:tcPr>
          <w:p w14:paraId="2FE0BE62" w14:textId="77777777" w:rsidR="001951B1" w:rsidRDefault="002A2B22">
            <w:pPr>
              <w:widowControl/>
              <w:textAlignment w:val="center"/>
              <w:rPr>
                <w:color w:val="000000"/>
              </w:rPr>
            </w:pPr>
            <w:r>
              <w:rPr>
                <w:rFonts w:hint="eastAsia"/>
                <w:color w:val="000000"/>
                <w:kern w:val="0"/>
                <w:lang w:bidi="ar"/>
              </w:rPr>
              <w:t>11</w:t>
            </w:r>
          </w:p>
        </w:tc>
        <w:tc>
          <w:tcPr>
            <w:tcW w:w="898" w:type="pct"/>
            <w:shd w:val="clear" w:color="auto" w:fill="auto"/>
            <w:noWrap/>
            <w:vAlign w:val="center"/>
          </w:tcPr>
          <w:p w14:paraId="309E8CBC"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4184E401"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6158F0C2" w14:textId="77777777" w:rsidR="001951B1" w:rsidRDefault="002A2B22">
            <w:pPr>
              <w:widowControl/>
              <w:textAlignment w:val="center"/>
              <w:rPr>
                <w:color w:val="000000"/>
              </w:rPr>
            </w:pPr>
            <w:r>
              <w:rPr>
                <w:rFonts w:hint="eastAsia"/>
                <w:color w:val="000000"/>
                <w:kern w:val="0"/>
                <w:lang w:bidi="ar"/>
              </w:rPr>
              <w:t>R440</w:t>
            </w:r>
          </w:p>
        </w:tc>
        <w:tc>
          <w:tcPr>
            <w:tcW w:w="443" w:type="pct"/>
            <w:shd w:val="clear" w:color="auto" w:fill="auto"/>
            <w:noWrap/>
            <w:vAlign w:val="center"/>
          </w:tcPr>
          <w:p w14:paraId="4084CA2F"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0705AC0E"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16F82A3" w14:textId="77777777" w:rsidR="001951B1" w:rsidRDefault="002A2B22">
            <w:pPr>
              <w:widowControl/>
              <w:textAlignment w:val="top"/>
              <w:rPr>
                <w:color w:val="000000"/>
              </w:rPr>
            </w:pPr>
            <w:r>
              <w:rPr>
                <w:rFonts w:hint="eastAsia"/>
                <w:color w:val="000000"/>
                <w:kern w:val="0"/>
                <w:lang w:bidi="ar"/>
              </w:rPr>
              <w:t>非原厂保修</w:t>
            </w:r>
          </w:p>
        </w:tc>
      </w:tr>
      <w:tr w:rsidR="001951B1" w14:paraId="588089CA" w14:textId="77777777">
        <w:trPr>
          <w:trHeight w:val="639"/>
        </w:trPr>
        <w:tc>
          <w:tcPr>
            <w:tcW w:w="443" w:type="pct"/>
            <w:shd w:val="clear" w:color="auto" w:fill="auto"/>
            <w:noWrap/>
            <w:vAlign w:val="center"/>
          </w:tcPr>
          <w:p w14:paraId="263B95D1" w14:textId="77777777" w:rsidR="001951B1" w:rsidRDefault="002A2B22">
            <w:pPr>
              <w:widowControl/>
              <w:textAlignment w:val="center"/>
              <w:rPr>
                <w:color w:val="000000"/>
              </w:rPr>
            </w:pPr>
            <w:r>
              <w:rPr>
                <w:rFonts w:hint="eastAsia"/>
                <w:color w:val="000000"/>
                <w:kern w:val="0"/>
                <w:lang w:bidi="ar"/>
              </w:rPr>
              <w:t>12</w:t>
            </w:r>
          </w:p>
        </w:tc>
        <w:tc>
          <w:tcPr>
            <w:tcW w:w="898" w:type="pct"/>
            <w:shd w:val="clear" w:color="auto" w:fill="auto"/>
            <w:noWrap/>
            <w:vAlign w:val="center"/>
          </w:tcPr>
          <w:p w14:paraId="06B6105B"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FBBBD9F"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215B74BC" w14:textId="77777777" w:rsidR="001951B1" w:rsidRDefault="002A2B22">
            <w:pPr>
              <w:widowControl/>
              <w:textAlignment w:val="center"/>
              <w:rPr>
                <w:color w:val="000000"/>
              </w:rPr>
            </w:pPr>
            <w:r>
              <w:rPr>
                <w:rFonts w:hint="eastAsia"/>
                <w:color w:val="000000"/>
                <w:kern w:val="0"/>
                <w:lang w:bidi="ar"/>
              </w:rPr>
              <w:t>R940xa</w:t>
            </w:r>
          </w:p>
        </w:tc>
        <w:tc>
          <w:tcPr>
            <w:tcW w:w="443" w:type="pct"/>
            <w:shd w:val="clear" w:color="auto" w:fill="auto"/>
            <w:noWrap/>
            <w:vAlign w:val="center"/>
          </w:tcPr>
          <w:p w14:paraId="3FDB6A32" w14:textId="77777777" w:rsidR="001951B1" w:rsidRDefault="002A2B22">
            <w:pPr>
              <w:widowControl/>
              <w:textAlignment w:val="center"/>
              <w:rPr>
                <w:color w:val="000000"/>
              </w:rPr>
            </w:pPr>
            <w:r>
              <w:rPr>
                <w:rFonts w:hint="eastAsia"/>
                <w:color w:val="000000"/>
                <w:kern w:val="0"/>
                <w:lang w:bidi="ar"/>
              </w:rPr>
              <w:t>2</w:t>
            </w:r>
          </w:p>
        </w:tc>
        <w:tc>
          <w:tcPr>
            <w:tcW w:w="443" w:type="pct"/>
            <w:shd w:val="clear" w:color="auto" w:fill="auto"/>
            <w:noWrap/>
            <w:vAlign w:val="center"/>
          </w:tcPr>
          <w:p w14:paraId="03EA87E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A61438B" w14:textId="77777777" w:rsidR="001951B1" w:rsidRDefault="002A2B22">
            <w:pPr>
              <w:widowControl/>
              <w:textAlignment w:val="top"/>
              <w:rPr>
                <w:color w:val="000000"/>
              </w:rPr>
            </w:pPr>
            <w:r>
              <w:rPr>
                <w:rFonts w:hint="eastAsia"/>
                <w:color w:val="000000"/>
                <w:kern w:val="0"/>
                <w:lang w:bidi="ar"/>
              </w:rPr>
              <w:t>非原厂保修</w:t>
            </w:r>
          </w:p>
        </w:tc>
      </w:tr>
      <w:tr w:rsidR="001951B1" w14:paraId="0DF7B50B" w14:textId="77777777">
        <w:trPr>
          <w:trHeight w:val="639"/>
        </w:trPr>
        <w:tc>
          <w:tcPr>
            <w:tcW w:w="443" w:type="pct"/>
            <w:shd w:val="clear" w:color="auto" w:fill="auto"/>
            <w:noWrap/>
            <w:vAlign w:val="center"/>
          </w:tcPr>
          <w:p w14:paraId="25821E8B" w14:textId="77777777" w:rsidR="001951B1" w:rsidRDefault="002A2B22">
            <w:pPr>
              <w:widowControl/>
              <w:textAlignment w:val="center"/>
              <w:rPr>
                <w:color w:val="000000"/>
              </w:rPr>
            </w:pPr>
            <w:r>
              <w:rPr>
                <w:rFonts w:hint="eastAsia"/>
                <w:color w:val="000000"/>
                <w:kern w:val="0"/>
                <w:lang w:bidi="ar"/>
              </w:rPr>
              <w:t>13</w:t>
            </w:r>
          </w:p>
        </w:tc>
        <w:tc>
          <w:tcPr>
            <w:tcW w:w="898" w:type="pct"/>
            <w:shd w:val="clear" w:color="auto" w:fill="auto"/>
            <w:noWrap/>
            <w:vAlign w:val="center"/>
          </w:tcPr>
          <w:p w14:paraId="7D26B197"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5CBAD5F2"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68ADE90A" w14:textId="77777777" w:rsidR="001951B1" w:rsidRDefault="002A2B22">
            <w:pPr>
              <w:widowControl/>
              <w:textAlignment w:val="center"/>
              <w:rPr>
                <w:color w:val="000000"/>
              </w:rPr>
            </w:pPr>
            <w:r>
              <w:rPr>
                <w:rFonts w:hint="eastAsia"/>
                <w:color w:val="000000"/>
                <w:kern w:val="0"/>
                <w:lang w:bidi="ar"/>
              </w:rPr>
              <w:t>R930</w:t>
            </w:r>
          </w:p>
        </w:tc>
        <w:tc>
          <w:tcPr>
            <w:tcW w:w="443" w:type="pct"/>
            <w:shd w:val="clear" w:color="auto" w:fill="auto"/>
            <w:noWrap/>
            <w:vAlign w:val="center"/>
          </w:tcPr>
          <w:p w14:paraId="5D2C1CCF"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558A3755"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69B19F30" w14:textId="77777777" w:rsidR="001951B1" w:rsidRDefault="002A2B22">
            <w:pPr>
              <w:widowControl/>
              <w:textAlignment w:val="top"/>
              <w:rPr>
                <w:color w:val="000000"/>
              </w:rPr>
            </w:pPr>
            <w:r>
              <w:rPr>
                <w:rFonts w:hint="eastAsia"/>
                <w:color w:val="000000"/>
                <w:kern w:val="0"/>
                <w:lang w:bidi="ar"/>
              </w:rPr>
              <w:t>非原厂保修</w:t>
            </w:r>
          </w:p>
        </w:tc>
      </w:tr>
      <w:tr w:rsidR="001951B1" w14:paraId="6FC26A28" w14:textId="77777777">
        <w:trPr>
          <w:trHeight w:val="639"/>
        </w:trPr>
        <w:tc>
          <w:tcPr>
            <w:tcW w:w="443" w:type="pct"/>
            <w:shd w:val="clear" w:color="auto" w:fill="auto"/>
            <w:noWrap/>
            <w:vAlign w:val="center"/>
          </w:tcPr>
          <w:p w14:paraId="4634E66F" w14:textId="77777777" w:rsidR="001951B1" w:rsidRDefault="002A2B22">
            <w:pPr>
              <w:widowControl/>
              <w:textAlignment w:val="center"/>
              <w:rPr>
                <w:color w:val="000000"/>
              </w:rPr>
            </w:pPr>
            <w:r>
              <w:rPr>
                <w:rFonts w:hint="eastAsia"/>
                <w:color w:val="000000"/>
                <w:kern w:val="0"/>
                <w:lang w:bidi="ar"/>
              </w:rPr>
              <w:t>14</w:t>
            </w:r>
          </w:p>
        </w:tc>
        <w:tc>
          <w:tcPr>
            <w:tcW w:w="898" w:type="pct"/>
            <w:shd w:val="clear" w:color="auto" w:fill="auto"/>
            <w:noWrap/>
            <w:vAlign w:val="center"/>
          </w:tcPr>
          <w:p w14:paraId="5406001D"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C71A182"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33CCDF5A" w14:textId="77777777" w:rsidR="001951B1" w:rsidRDefault="002A2B22">
            <w:pPr>
              <w:widowControl/>
              <w:textAlignment w:val="center"/>
              <w:rPr>
                <w:color w:val="000000"/>
              </w:rPr>
            </w:pPr>
            <w:r>
              <w:rPr>
                <w:rFonts w:hint="eastAsia"/>
                <w:color w:val="000000"/>
                <w:kern w:val="0"/>
                <w:lang w:bidi="ar"/>
              </w:rPr>
              <w:t>R750</w:t>
            </w:r>
          </w:p>
        </w:tc>
        <w:tc>
          <w:tcPr>
            <w:tcW w:w="443" w:type="pct"/>
            <w:shd w:val="clear" w:color="auto" w:fill="auto"/>
            <w:noWrap/>
            <w:vAlign w:val="center"/>
          </w:tcPr>
          <w:p w14:paraId="59205C84"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170BAD6E"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3EBF6346" w14:textId="77777777" w:rsidR="001951B1" w:rsidRDefault="002A2B22">
            <w:pPr>
              <w:widowControl/>
              <w:textAlignment w:val="top"/>
              <w:rPr>
                <w:color w:val="000000"/>
              </w:rPr>
            </w:pPr>
            <w:r>
              <w:rPr>
                <w:rFonts w:hint="eastAsia"/>
                <w:color w:val="000000"/>
                <w:kern w:val="0"/>
                <w:lang w:bidi="ar"/>
              </w:rPr>
              <w:t>非原厂保修</w:t>
            </w:r>
          </w:p>
        </w:tc>
      </w:tr>
      <w:tr w:rsidR="001951B1" w14:paraId="26CCF580" w14:textId="77777777">
        <w:trPr>
          <w:trHeight w:val="639"/>
        </w:trPr>
        <w:tc>
          <w:tcPr>
            <w:tcW w:w="443" w:type="pct"/>
            <w:shd w:val="clear" w:color="auto" w:fill="auto"/>
            <w:noWrap/>
            <w:vAlign w:val="center"/>
          </w:tcPr>
          <w:p w14:paraId="6ACCF1CA" w14:textId="77777777" w:rsidR="001951B1" w:rsidRDefault="002A2B22">
            <w:pPr>
              <w:widowControl/>
              <w:textAlignment w:val="center"/>
              <w:rPr>
                <w:color w:val="000000"/>
              </w:rPr>
            </w:pPr>
            <w:r>
              <w:rPr>
                <w:rFonts w:hint="eastAsia"/>
                <w:color w:val="000000"/>
                <w:kern w:val="0"/>
                <w:lang w:bidi="ar"/>
              </w:rPr>
              <w:t>15</w:t>
            </w:r>
          </w:p>
        </w:tc>
        <w:tc>
          <w:tcPr>
            <w:tcW w:w="898" w:type="pct"/>
            <w:shd w:val="clear" w:color="auto" w:fill="auto"/>
            <w:noWrap/>
            <w:vAlign w:val="center"/>
          </w:tcPr>
          <w:p w14:paraId="682063EA"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3AFFC1F"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1C71F74B" w14:textId="77777777" w:rsidR="001951B1" w:rsidRDefault="002A2B22">
            <w:pPr>
              <w:widowControl/>
              <w:textAlignment w:val="center"/>
              <w:rPr>
                <w:color w:val="000000"/>
              </w:rPr>
            </w:pPr>
            <w:r>
              <w:rPr>
                <w:rFonts w:hint="eastAsia"/>
                <w:color w:val="000000"/>
                <w:kern w:val="0"/>
                <w:lang w:bidi="ar"/>
              </w:rPr>
              <w:t>R720</w:t>
            </w:r>
          </w:p>
        </w:tc>
        <w:tc>
          <w:tcPr>
            <w:tcW w:w="443" w:type="pct"/>
            <w:shd w:val="clear" w:color="auto" w:fill="auto"/>
            <w:noWrap/>
            <w:vAlign w:val="center"/>
          </w:tcPr>
          <w:p w14:paraId="0D65A966"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D941B8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770A150" w14:textId="77777777" w:rsidR="001951B1" w:rsidRDefault="002A2B22">
            <w:pPr>
              <w:widowControl/>
              <w:textAlignment w:val="top"/>
              <w:rPr>
                <w:color w:val="000000"/>
              </w:rPr>
            </w:pPr>
            <w:r>
              <w:rPr>
                <w:rFonts w:hint="eastAsia"/>
                <w:color w:val="000000"/>
                <w:kern w:val="0"/>
                <w:lang w:bidi="ar"/>
              </w:rPr>
              <w:t>非原厂保修</w:t>
            </w:r>
          </w:p>
        </w:tc>
      </w:tr>
      <w:tr w:rsidR="001951B1" w14:paraId="6C396499" w14:textId="77777777">
        <w:trPr>
          <w:trHeight w:val="639"/>
        </w:trPr>
        <w:tc>
          <w:tcPr>
            <w:tcW w:w="443" w:type="pct"/>
            <w:shd w:val="clear" w:color="auto" w:fill="auto"/>
            <w:noWrap/>
            <w:vAlign w:val="center"/>
          </w:tcPr>
          <w:p w14:paraId="28D01D20" w14:textId="77777777" w:rsidR="001951B1" w:rsidRDefault="002A2B22">
            <w:pPr>
              <w:widowControl/>
              <w:textAlignment w:val="center"/>
              <w:rPr>
                <w:color w:val="000000"/>
              </w:rPr>
            </w:pPr>
            <w:r>
              <w:rPr>
                <w:rFonts w:hint="eastAsia"/>
                <w:color w:val="000000"/>
                <w:kern w:val="0"/>
                <w:lang w:bidi="ar"/>
              </w:rPr>
              <w:t>16</w:t>
            </w:r>
          </w:p>
        </w:tc>
        <w:tc>
          <w:tcPr>
            <w:tcW w:w="898" w:type="pct"/>
            <w:shd w:val="clear" w:color="auto" w:fill="auto"/>
            <w:noWrap/>
            <w:vAlign w:val="center"/>
          </w:tcPr>
          <w:p w14:paraId="7075AC1E"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15C4377"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538B29FB" w14:textId="77777777" w:rsidR="001951B1" w:rsidRDefault="002A2B22">
            <w:pPr>
              <w:widowControl/>
              <w:textAlignment w:val="center"/>
              <w:rPr>
                <w:color w:val="000000"/>
              </w:rPr>
            </w:pPr>
            <w:r>
              <w:rPr>
                <w:rFonts w:hint="eastAsia"/>
                <w:color w:val="000000"/>
                <w:kern w:val="0"/>
                <w:lang w:bidi="ar"/>
              </w:rPr>
              <w:t>R710</w:t>
            </w:r>
          </w:p>
        </w:tc>
        <w:tc>
          <w:tcPr>
            <w:tcW w:w="443" w:type="pct"/>
            <w:shd w:val="clear" w:color="auto" w:fill="auto"/>
            <w:noWrap/>
            <w:vAlign w:val="center"/>
          </w:tcPr>
          <w:p w14:paraId="77E879B1"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2E1C6E47"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32F14131" w14:textId="77777777" w:rsidR="001951B1" w:rsidRDefault="002A2B22">
            <w:pPr>
              <w:widowControl/>
              <w:textAlignment w:val="top"/>
              <w:rPr>
                <w:color w:val="000000"/>
              </w:rPr>
            </w:pPr>
            <w:r>
              <w:rPr>
                <w:rFonts w:hint="eastAsia"/>
                <w:color w:val="000000"/>
                <w:kern w:val="0"/>
                <w:lang w:bidi="ar"/>
              </w:rPr>
              <w:t>非原厂保修</w:t>
            </w:r>
          </w:p>
        </w:tc>
      </w:tr>
      <w:tr w:rsidR="001951B1" w14:paraId="72B8BF54" w14:textId="77777777">
        <w:trPr>
          <w:trHeight w:val="639"/>
        </w:trPr>
        <w:tc>
          <w:tcPr>
            <w:tcW w:w="443" w:type="pct"/>
            <w:shd w:val="clear" w:color="auto" w:fill="auto"/>
            <w:noWrap/>
            <w:vAlign w:val="center"/>
          </w:tcPr>
          <w:p w14:paraId="139D8CA1" w14:textId="77777777" w:rsidR="001951B1" w:rsidRDefault="002A2B22">
            <w:pPr>
              <w:widowControl/>
              <w:textAlignment w:val="center"/>
              <w:rPr>
                <w:color w:val="000000"/>
              </w:rPr>
            </w:pPr>
            <w:r>
              <w:rPr>
                <w:rFonts w:hint="eastAsia"/>
                <w:color w:val="000000"/>
                <w:kern w:val="0"/>
                <w:lang w:bidi="ar"/>
              </w:rPr>
              <w:t>17</w:t>
            </w:r>
          </w:p>
        </w:tc>
        <w:tc>
          <w:tcPr>
            <w:tcW w:w="898" w:type="pct"/>
            <w:shd w:val="clear" w:color="auto" w:fill="auto"/>
            <w:noWrap/>
            <w:vAlign w:val="center"/>
          </w:tcPr>
          <w:p w14:paraId="300A8206"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04D898FF"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7451BCDF" w14:textId="77777777" w:rsidR="001951B1" w:rsidRDefault="002A2B22">
            <w:pPr>
              <w:widowControl/>
              <w:textAlignment w:val="center"/>
              <w:rPr>
                <w:color w:val="000000"/>
              </w:rPr>
            </w:pPr>
            <w:r>
              <w:rPr>
                <w:rFonts w:hint="eastAsia"/>
                <w:color w:val="000000"/>
                <w:kern w:val="0"/>
                <w:lang w:bidi="ar"/>
              </w:rPr>
              <w:t>R450</w:t>
            </w:r>
          </w:p>
        </w:tc>
        <w:tc>
          <w:tcPr>
            <w:tcW w:w="443" w:type="pct"/>
            <w:shd w:val="clear" w:color="auto" w:fill="auto"/>
            <w:noWrap/>
            <w:vAlign w:val="center"/>
          </w:tcPr>
          <w:p w14:paraId="7F246878"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CF381BD"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12158F1" w14:textId="77777777" w:rsidR="001951B1" w:rsidRDefault="002A2B22">
            <w:pPr>
              <w:widowControl/>
              <w:textAlignment w:val="top"/>
              <w:rPr>
                <w:color w:val="000000"/>
              </w:rPr>
            </w:pPr>
            <w:r>
              <w:rPr>
                <w:rFonts w:hint="eastAsia"/>
                <w:color w:val="000000"/>
                <w:kern w:val="0"/>
                <w:lang w:bidi="ar"/>
              </w:rPr>
              <w:t>非原厂保修</w:t>
            </w:r>
          </w:p>
        </w:tc>
      </w:tr>
      <w:tr w:rsidR="001951B1" w14:paraId="585E664F" w14:textId="77777777">
        <w:trPr>
          <w:trHeight w:val="951"/>
        </w:trPr>
        <w:tc>
          <w:tcPr>
            <w:tcW w:w="443" w:type="pct"/>
            <w:shd w:val="clear" w:color="auto" w:fill="auto"/>
            <w:noWrap/>
            <w:vAlign w:val="center"/>
          </w:tcPr>
          <w:p w14:paraId="2F780B85" w14:textId="77777777" w:rsidR="001951B1" w:rsidRDefault="002A2B22">
            <w:pPr>
              <w:widowControl/>
              <w:textAlignment w:val="center"/>
              <w:rPr>
                <w:color w:val="000000"/>
              </w:rPr>
            </w:pPr>
            <w:r>
              <w:rPr>
                <w:rFonts w:hint="eastAsia"/>
                <w:color w:val="000000"/>
                <w:kern w:val="0"/>
                <w:lang w:bidi="ar"/>
              </w:rPr>
              <w:t>18</w:t>
            </w:r>
          </w:p>
        </w:tc>
        <w:tc>
          <w:tcPr>
            <w:tcW w:w="898" w:type="pct"/>
            <w:shd w:val="clear" w:color="auto" w:fill="auto"/>
            <w:noWrap/>
            <w:vAlign w:val="center"/>
          </w:tcPr>
          <w:p w14:paraId="5557AFDD"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25E497C" w14:textId="77777777" w:rsidR="001951B1" w:rsidRDefault="002A2B22">
            <w:pPr>
              <w:widowControl/>
              <w:textAlignment w:val="center"/>
              <w:rPr>
                <w:color w:val="000000"/>
              </w:rPr>
            </w:pPr>
            <w:r>
              <w:rPr>
                <w:rFonts w:hint="eastAsia"/>
                <w:color w:val="000000"/>
                <w:kern w:val="0"/>
                <w:lang w:bidi="ar"/>
              </w:rPr>
              <w:t>H3C</w:t>
            </w:r>
          </w:p>
        </w:tc>
        <w:tc>
          <w:tcPr>
            <w:tcW w:w="1279" w:type="pct"/>
            <w:shd w:val="clear" w:color="auto" w:fill="auto"/>
            <w:noWrap/>
            <w:vAlign w:val="center"/>
          </w:tcPr>
          <w:p w14:paraId="6EF4FB5B" w14:textId="77777777" w:rsidR="001951B1" w:rsidRDefault="002A2B22">
            <w:pPr>
              <w:widowControl/>
              <w:textAlignment w:val="center"/>
              <w:rPr>
                <w:color w:val="000000"/>
              </w:rPr>
            </w:pPr>
            <w:r>
              <w:rPr>
                <w:rFonts w:hint="eastAsia"/>
                <w:color w:val="000000"/>
                <w:kern w:val="0"/>
                <w:lang w:bidi="ar"/>
              </w:rPr>
              <w:t>UIS-Cell3020G3</w:t>
            </w:r>
          </w:p>
        </w:tc>
        <w:tc>
          <w:tcPr>
            <w:tcW w:w="443" w:type="pct"/>
            <w:shd w:val="clear" w:color="auto" w:fill="auto"/>
            <w:noWrap/>
            <w:vAlign w:val="center"/>
          </w:tcPr>
          <w:p w14:paraId="6323A7E0" w14:textId="77777777" w:rsidR="001951B1" w:rsidRDefault="002A2B22">
            <w:pPr>
              <w:widowControl/>
              <w:textAlignment w:val="center"/>
              <w:rPr>
                <w:color w:val="000000"/>
              </w:rPr>
            </w:pPr>
            <w:r>
              <w:rPr>
                <w:rFonts w:hint="eastAsia"/>
                <w:color w:val="000000"/>
                <w:kern w:val="0"/>
                <w:lang w:bidi="ar"/>
              </w:rPr>
              <w:t>7</w:t>
            </w:r>
          </w:p>
        </w:tc>
        <w:tc>
          <w:tcPr>
            <w:tcW w:w="443" w:type="pct"/>
            <w:shd w:val="clear" w:color="auto" w:fill="auto"/>
            <w:noWrap/>
            <w:vAlign w:val="center"/>
          </w:tcPr>
          <w:p w14:paraId="4C956F53"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BC3DE1A" w14:textId="77777777" w:rsidR="001951B1" w:rsidRDefault="002A2B22">
            <w:pPr>
              <w:widowControl/>
              <w:textAlignment w:val="top"/>
              <w:rPr>
                <w:color w:val="000000"/>
              </w:rPr>
            </w:pPr>
            <w:r>
              <w:rPr>
                <w:rFonts w:hint="eastAsia"/>
                <w:color w:val="000000"/>
                <w:kern w:val="0"/>
                <w:lang w:bidi="ar"/>
              </w:rPr>
              <w:t>非原厂保修</w:t>
            </w:r>
          </w:p>
        </w:tc>
      </w:tr>
      <w:tr w:rsidR="001951B1" w14:paraId="7F94CB1C" w14:textId="77777777">
        <w:trPr>
          <w:trHeight w:val="639"/>
        </w:trPr>
        <w:tc>
          <w:tcPr>
            <w:tcW w:w="443" w:type="pct"/>
            <w:shd w:val="clear" w:color="auto" w:fill="auto"/>
            <w:noWrap/>
            <w:vAlign w:val="center"/>
          </w:tcPr>
          <w:p w14:paraId="79628875" w14:textId="77777777" w:rsidR="001951B1" w:rsidRDefault="002A2B22">
            <w:pPr>
              <w:widowControl/>
              <w:textAlignment w:val="center"/>
              <w:rPr>
                <w:color w:val="000000"/>
              </w:rPr>
            </w:pPr>
            <w:r>
              <w:rPr>
                <w:rFonts w:hint="eastAsia"/>
                <w:color w:val="000000"/>
                <w:kern w:val="0"/>
                <w:lang w:bidi="ar"/>
              </w:rPr>
              <w:t>19</w:t>
            </w:r>
          </w:p>
        </w:tc>
        <w:tc>
          <w:tcPr>
            <w:tcW w:w="898" w:type="pct"/>
            <w:shd w:val="clear" w:color="auto" w:fill="auto"/>
            <w:noWrap/>
            <w:vAlign w:val="center"/>
          </w:tcPr>
          <w:p w14:paraId="77C6ABB6"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7A2B1541" w14:textId="77777777" w:rsidR="001951B1" w:rsidRDefault="002A2B22">
            <w:pPr>
              <w:widowControl/>
              <w:textAlignment w:val="center"/>
              <w:rPr>
                <w:color w:val="000000"/>
              </w:rPr>
            </w:pPr>
            <w:r>
              <w:rPr>
                <w:rFonts w:hint="eastAsia"/>
                <w:color w:val="000000"/>
                <w:kern w:val="0"/>
                <w:lang w:bidi="ar"/>
              </w:rPr>
              <w:t>H3C</w:t>
            </w:r>
          </w:p>
        </w:tc>
        <w:tc>
          <w:tcPr>
            <w:tcW w:w="1279" w:type="pct"/>
            <w:shd w:val="clear" w:color="auto" w:fill="auto"/>
            <w:noWrap/>
            <w:vAlign w:val="center"/>
          </w:tcPr>
          <w:p w14:paraId="754D29E5" w14:textId="77777777" w:rsidR="001951B1" w:rsidRDefault="002A2B22">
            <w:pPr>
              <w:widowControl/>
              <w:textAlignment w:val="center"/>
              <w:rPr>
                <w:color w:val="000000"/>
              </w:rPr>
            </w:pPr>
            <w:r>
              <w:rPr>
                <w:rFonts w:hint="eastAsia"/>
                <w:color w:val="000000"/>
                <w:kern w:val="0"/>
                <w:lang w:bidi="ar"/>
              </w:rPr>
              <w:t>UISR390XG2</w:t>
            </w:r>
          </w:p>
        </w:tc>
        <w:tc>
          <w:tcPr>
            <w:tcW w:w="443" w:type="pct"/>
            <w:shd w:val="clear" w:color="auto" w:fill="auto"/>
            <w:noWrap/>
            <w:vAlign w:val="center"/>
          </w:tcPr>
          <w:p w14:paraId="66C5399D" w14:textId="77777777" w:rsidR="001951B1" w:rsidRDefault="002A2B22">
            <w:pPr>
              <w:widowControl/>
              <w:textAlignment w:val="center"/>
              <w:rPr>
                <w:color w:val="000000"/>
              </w:rPr>
            </w:pPr>
            <w:r>
              <w:rPr>
                <w:rFonts w:hint="eastAsia"/>
                <w:color w:val="000000"/>
                <w:kern w:val="0"/>
                <w:lang w:bidi="ar"/>
              </w:rPr>
              <w:t>5</w:t>
            </w:r>
          </w:p>
        </w:tc>
        <w:tc>
          <w:tcPr>
            <w:tcW w:w="443" w:type="pct"/>
            <w:shd w:val="clear" w:color="auto" w:fill="auto"/>
            <w:noWrap/>
            <w:vAlign w:val="center"/>
          </w:tcPr>
          <w:p w14:paraId="6398EE79"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F043308" w14:textId="77777777" w:rsidR="001951B1" w:rsidRDefault="002A2B22">
            <w:pPr>
              <w:widowControl/>
              <w:textAlignment w:val="top"/>
              <w:rPr>
                <w:color w:val="000000"/>
              </w:rPr>
            </w:pPr>
            <w:r>
              <w:rPr>
                <w:rFonts w:hint="eastAsia"/>
                <w:color w:val="000000"/>
                <w:kern w:val="0"/>
                <w:lang w:bidi="ar"/>
              </w:rPr>
              <w:t>非原厂保修</w:t>
            </w:r>
          </w:p>
        </w:tc>
      </w:tr>
      <w:tr w:rsidR="001951B1" w14:paraId="67475B48" w14:textId="77777777">
        <w:trPr>
          <w:trHeight w:val="639"/>
        </w:trPr>
        <w:tc>
          <w:tcPr>
            <w:tcW w:w="443" w:type="pct"/>
            <w:shd w:val="clear" w:color="auto" w:fill="auto"/>
            <w:noWrap/>
            <w:vAlign w:val="center"/>
          </w:tcPr>
          <w:p w14:paraId="2C3B9184" w14:textId="77777777" w:rsidR="001951B1" w:rsidRDefault="002A2B22">
            <w:pPr>
              <w:widowControl/>
              <w:textAlignment w:val="center"/>
              <w:rPr>
                <w:color w:val="000000"/>
              </w:rPr>
            </w:pPr>
            <w:r>
              <w:rPr>
                <w:rFonts w:hint="eastAsia"/>
                <w:color w:val="000000"/>
                <w:kern w:val="0"/>
                <w:lang w:bidi="ar"/>
              </w:rPr>
              <w:t>20</w:t>
            </w:r>
          </w:p>
        </w:tc>
        <w:tc>
          <w:tcPr>
            <w:tcW w:w="898" w:type="pct"/>
            <w:shd w:val="clear" w:color="auto" w:fill="auto"/>
            <w:noWrap/>
            <w:vAlign w:val="center"/>
          </w:tcPr>
          <w:p w14:paraId="1F0A9AC0"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21795A0" w14:textId="77777777" w:rsidR="001951B1" w:rsidRDefault="002A2B22">
            <w:pPr>
              <w:widowControl/>
              <w:textAlignment w:val="center"/>
              <w:rPr>
                <w:color w:val="000000"/>
              </w:rPr>
            </w:pPr>
            <w:r>
              <w:rPr>
                <w:rFonts w:hint="eastAsia"/>
                <w:color w:val="000000"/>
                <w:kern w:val="0"/>
                <w:lang w:bidi="ar"/>
              </w:rPr>
              <w:t>H3C</w:t>
            </w:r>
          </w:p>
        </w:tc>
        <w:tc>
          <w:tcPr>
            <w:tcW w:w="1279" w:type="pct"/>
            <w:shd w:val="clear" w:color="auto" w:fill="auto"/>
            <w:noWrap/>
            <w:vAlign w:val="center"/>
          </w:tcPr>
          <w:p w14:paraId="5FAAAB7F" w14:textId="77777777" w:rsidR="001951B1" w:rsidRDefault="002A2B22">
            <w:pPr>
              <w:widowControl/>
              <w:textAlignment w:val="center"/>
              <w:rPr>
                <w:color w:val="000000"/>
              </w:rPr>
            </w:pPr>
            <w:r>
              <w:rPr>
                <w:rFonts w:hint="eastAsia"/>
                <w:color w:val="000000"/>
                <w:kern w:val="0"/>
                <w:lang w:bidi="ar"/>
              </w:rPr>
              <w:t>R4900G3</w:t>
            </w:r>
          </w:p>
        </w:tc>
        <w:tc>
          <w:tcPr>
            <w:tcW w:w="443" w:type="pct"/>
            <w:shd w:val="clear" w:color="auto" w:fill="auto"/>
            <w:noWrap/>
            <w:vAlign w:val="center"/>
          </w:tcPr>
          <w:p w14:paraId="5C081E06"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762A6756"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862A879" w14:textId="77777777" w:rsidR="001951B1" w:rsidRDefault="002A2B22">
            <w:pPr>
              <w:widowControl/>
              <w:textAlignment w:val="top"/>
              <w:rPr>
                <w:color w:val="000000"/>
              </w:rPr>
            </w:pPr>
            <w:r>
              <w:rPr>
                <w:rFonts w:hint="eastAsia"/>
                <w:color w:val="000000"/>
                <w:kern w:val="0"/>
                <w:lang w:bidi="ar"/>
              </w:rPr>
              <w:t>非原厂保修</w:t>
            </w:r>
          </w:p>
        </w:tc>
      </w:tr>
      <w:tr w:rsidR="001951B1" w14:paraId="2600A835" w14:textId="77777777">
        <w:trPr>
          <w:trHeight w:val="639"/>
        </w:trPr>
        <w:tc>
          <w:tcPr>
            <w:tcW w:w="443" w:type="pct"/>
            <w:shd w:val="clear" w:color="auto" w:fill="auto"/>
            <w:noWrap/>
            <w:vAlign w:val="center"/>
          </w:tcPr>
          <w:p w14:paraId="03D7720A" w14:textId="77777777" w:rsidR="001951B1" w:rsidRDefault="002A2B22">
            <w:pPr>
              <w:widowControl/>
              <w:textAlignment w:val="center"/>
              <w:rPr>
                <w:color w:val="000000"/>
              </w:rPr>
            </w:pPr>
            <w:r>
              <w:rPr>
                <w:rFonts w:hint="eastAsia"/>
                <w:color w:val="000000"/>
                <w:kern w:val="0"/>
                <w:lang w:bidi="ar"/>
              </w:rPr>
              <w:t>21</w:t>
            </w:r>
          </w:p>
        </w:tc>
        <w:tc>
          <w:tcPr>
            <w:tcW w:w="898" w:type="pct"/>
            <w:shd w:val="clear" w:color="auto" w:fill="auto"/>
            <w:noWrap/>
            <w:vAlign w:val="center"/>
          </w:tcPr>
          <w:p w14:paraId="3CC8AB38"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5E7780AD" w14:textId="77777777" w:rsidR="001951B1" w:rsidRDefault="002A2B22">
            <w:pPr>
              <w:widowControl/>
              <w:textAlignment w:val="center"/>
              <w:rPr>
                <w:color w:val="000000"/>
              </w:rPr>
            </w:pPr>
            <w:r>
              <w:rPr>
                <w:rFonts w:hint="eastAsia"/>
                <w:color w:val="000000"/>
                <w:kern w:val="0"/>
                <w:lang w:bidi="ar"/>
              </w:rPr>
              <w:t>SmartX</w:t>
            </w:r>
          </w:p>
        </w:tc>
        <w:tc>
          <w:tcPr>
            <w:tcW w:w="1279" w:type="pct"/>
            <w:shd w:val="clear" w:color="auto" w:fill="auto"/>
            <w:noWrap/>
            <w:vAlign w:val="center"/>
          </w:tcPr>
          <w:p w14:paraId="57D3BFE7" w14:textId="77777777" w:rsidR="001951B1" w:rsidRDefault="002A2B22">
            <w:pPr>
              <w:widowControl/>
              <w:textAlignment w:val="center"/>
              <w:rPr>
                <w:color w:val="000000"/>
              </w:rPr>
            </w:pPr>
            <w:r>
              <w:rPr>
                <w:rFonts w:hint="eastAsia"/>
                <w:color w:val="000000"/>
                <w:kern w:val="0"/>
                <w:lang w:bidi="ar"/>
              </w:rPr>
              <w:t>Halo7100</w:t>
            </w:r>
          </w:p>
        </w:tc>
        <w:tc>
          <w:tcPr>
            <w:tcW w:w="443" w:type="pct"/>
            <w:shd w:val="clear" w:color="auto" w:fill="auto"/>
            <w:noWrap/>
            <w:vAlign w:val="center"/>
          </w:tcPr>
          <w:p w14:paraId="601B1452" w14:textId="77777777" w:rsidR="001951B1" w:rsidRDefault="002A2B22">
            <w:pPr>
              <w:widowControl/>
              <w:textAlignment w:val="center"/>
              <w:rPr>
                <w:color w:val="000000"/>
              </w:rPr>
            </w:pPr>
            <w:r>
              <w:rPr>
                <w:rFonts w:hint="eastAsia"/>
                <w:color w:val="000000"/>
                <w:kern w:val="0"/>
                <w:lang w:bidi="ar"/>
              </w:rPr>
              <w:t>4</w:t>
            </w:r>
          </w:p>
        </w:tc>
        <w:tc>
          <w:tcPr>
            <w:tcW w:w="443" w:type="pct"/>
            <w:shd w:val="clear" w:color="auto" w:fill="auto"/>
            <w:noWrap/>
            <w:vAlign w:val="center"/>
          </w:tcPr>
          <w:p w14:paraId="3DEE0D0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66DAAC7D" w14:textId="77777777" w:rsidR="001951B1" w:rsidRDefault="002A2B22">
            <w:pPr>
              <w:widowControl/>
              <w:textAlignment w:val="top"/>
              <w:rPr>
                <w:color w:val="000000"/>
              </w:rPr>
            </w:pPr>
            <w:r>
              <w:rPr>
                <w:rFonts w:hint="eastAsia"/>
                <w:color w:val="000000"/>
                <w:kern w:val="0"/>
                <w:lang w:bidi="ar"/>
              </w:rPr>
              <w:t>非原厂保修</w:t>
            </w:r>
          </w:p>
        </w:tc>
      </w:tr>
      <w:tr w:rsidR="001951B1" w14:paraId="6821C4F9" w14:textId="77777777">
        <w:trPr>
          <w:trHeight w:val="639"/>
        </w:trPr>
        <w:tc>
          <w:tcPr>
            <w:tcW w:w="443" w:type="pct"/>
            <w:shd w:val="clear" w:color="auto" w:fill="auto"/>
            <w:noWrap/>
            <w:vAlign w:val="center"/>
          </w:tcPr>
          <w:p w14:paraId="2BED132B" w14:textId="77777777" w:rsidR="001951B1" w:rsidRDefault="002A2B22">
            <w:pPr>
              <w:widowControl/>
              <w:textAlignment w:val="center"/>
              <w:rPr>
                <w:color w:val="000000"/>
              </w:rPr>
            </w:pPr>
            <w:r>
              <w:rPr>
                <w:rFonts w:hint="eastAsia"/>
                <w:color w:val="000000"/>
                <w:kern w:val="0"/>
                <w:lang w:bidi="ar"/>
              </w:rPr>
              <w:t>22</w:t>
            </w:r>
          </w:p>
        </w:tc>
        <w:tc>
          <w:tcPr>
            <w:tcW w:w="898" w:type="pct"/>
            <w:shd w:val="clear" w:color="auto" w:fill="auto"/>
            <w:noWrap/>
            <w:vAlign w:val="center"/>
          </w:tcPr>
          <w:p w14:paraId="363CE1D0"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05D75C1F"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4651DDA6" w14:textId="77777777" w:rsidR="001951B1" w:rsidRDefault="002A2B22">
            <w:pPr>
              <w:widowControl/>
              <w:textAlignment w:val="center"/>
              <w:rPr>
                <w:color w:val="000000"/>
              </w:rPr>
            </w:pPr>
            <w:r>
              <w:rPr>
                <w:rFonts w:hint="eastAsia"/>
                <w:color w:val="000000"/>
                <w:kern w:val="0"/>
                <w:lang w:bidi="ar"/>
              </w:rPr>
              <w:t>RH5885HV5</w:t>
            </w:r>
          </w:p>
        </w:tc>
        <w:tc>
          <w:tcPr>
            <w:tcW w:w="443" w:type="pct"/>
            <w:shd w:val="clear" w:color="auto" w:fill="auto"/>
            <w:noWrap/>
            <w:vAlign w:val="center"/>
          </w:tcPr>
          <w:p w14:paraId="44CC50DD" w14:textId="77777777" w:rsidR="001951B1" w:rsidRDefault="002A2B22">
            <w:pPr>
              <w:widowControl/>
              <w:textAlignment w:val="center"/>
              <w:rPr>
                <w:color w:val="000000"/>
              </w:rPr>
            </w:pPr>
            <w:r>
              <w:rPr>
                <w:rFonts w:hint="eastAsia"/>
                <w:color w:val="000000"/>
                <w:kern w:val="0"/>
                <w:lang w:bidi="ar"/>
              </w:rPr>
              <w:t>6</w:t>
            </w:r>
          </w:p>
        </w:tc>
        <w:tc>
          <w:tcPr>
            <w:tcW w:w="443" w:type="pct"/>
            <w:shd w:val="clear" w:color="auto" w:fill="auto"/>
            <w:noWrap/>
            <w:vAlign w:val="center"/>
          </w:tcPr>
          <w:p w14:paraId="715CF076"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0E0B57E" w14:textId="77777777" w:rsidR="001951B1" w:rsidRDefault="002A2B22">
            <w:pPr>
              <w:widowControl/>
              <w:textAlignment w:val="top"/>
              <w:rPr>
                <w:color w:val="000000"/>
              </w:rPr>
            </w:pPr>
            <w:r>
              <w:rPr>
                <w:rFonts w:hint="eastAsia"/>
                <w:color w:val="000000"/>
                <w:kern w:val="0"/>
                <w:lang w:bidi="ar"/>
              </w:rPr>
              <w:t>非原厂保修</w:t>
            </w:r>
          </w:p>
        </w:tc>
      </w:tr>
      <w:tr w:rsidR="001951B1" w14:paraId="1510FAF6" w14:textId="77777777">
        <w:trPr>
          <w:trHeight w:val="639"/>
        </w:trPr>
        <w:tc>
          <w:tcPr>
            <w:tcW w:w="443" w:type="pct"/>
            <w:shd w:val="clear" w:color="auto" w:fill="auto"/>
            <w:noWrap/>
            <w:vAlign w:val="center"/>
          </w:tcPr>
          <w:p w14:paraId="5561AD17" w14:textId="77777777" w:rsidR="001951B1" w:rsidRDefault="002A2B22">
            <w:pPr>
              <w:widowControl/>
              <w:textAlignment w:val="center"/>
              <w:rPr>
                <w:color w:val="000000"/>
              </w:rPr>
            </w:pPr>
            <w:r>
              <w:rPr>
                <w:rFonts w:hint="eastAsia"/>
                <w:color w:val="000000"/>
                <w:kern w:val="0"/>
                <w:lang w:bidi="ar"/>
              </w:rPr>
              <w:t>23</w:t>
            </w:r>
          </w:p>
        </w:tc>
        <w:tc>
          <w:tcPr>
            <w:tcW w:w="898" w:type="pct"/>
            <w:shd w:val="clear" w:color="auto" w:fill="auto"/>
            <w:noWrap/>
            <w:vAlign w:val="center"/>
          </w:tcPr>
          <w:p w14:paraId="3D4AB815"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C01885E"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12C88F8C" w14:textId="77777777" w:rsidR="001951B1" w:rsidRDefault="002A2B22">
            <w:pPr>
              <w:widowControl/>
              <w:textAlignment w:val="center"/>
              <w:rPr>
                <w:color w:val="000000"/>
              </w:rPr>
            </w:pPr>
            <w:r>
              <w:rPr>
                <w:rFonts w:hint="eastAsia"/>
                <w:color w:val="000000"/>
                <w:kern w:val="0"/>
                <w:lang w:bidi="ar"/>
              </w:rPr>
              <w:t>RH5885HV3</w:t>
            </w:r>
          </w:p>
        </w:tc>
        <w:tc>
          <w:tcPr>
            <w:tcW w:w="443" w:type="pct"/>
            <w:shd w:val="clear" w:color="auto" w:fill="auto"/>
            <w:noWrap/>
            <w:vAlign w:val="center"/>
          </w:tcPr>
          <w:p w14:paraId="7C634324" w14:textId="77777777" w:rsidR="001951B1" w:rsidRDefault="002A2B22">
            <w:pPr>
              <w:widowControl/>
              <w:textAlignment w:val="center"/>
              <w:rPr>
                <w:color w:val="000000"/>
              </w:rPr>
            </w:pPr>
            <w:r>
              <w:rPr>
                <w:rFonts w:hint="eastAsia"/>
                <w:color w:val="000000"/>
                <w:kern w:val="0"/>
                <w:lang w:bidi="ar"/>
              </w:rPr>
              <w:t>5</w:t>
            </w:r>
          </w:p>
        </w:tc>
        <w:tc>
          <w:tcPr>
            <w:tcW w:w="443" w:type="pct"/>
            <w:shd w:val="clear" w:color="auto" w:fill="auto"/>
            <w:noWrap/>
            <w:vAlign w:val="center"/>
          </w:tcPr>
          <w:p w14:paraId="737AB3DD"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C3EFD7F" w14:textId="77777777" w:rsidR="001951B1" w:rsidRDefault="002A2B22">
            <w:pPr>
              <w:widowControl/>
              <w:textAlignment w:val="top"/>
              <w:rPr>
                <w:color w:val="000000"/>
              </w:rPr>
            </w:pPr>
            <w:r>
              <w:rPr>
                <w:rFonts w:hint="eastAsia"/>
                <w:color w:val="000000"/>
                <w:kern w:val="0"/>
                <w:lang w:bidi="ar"/>
              </w:rPr>
              <w:t>非原厂保修</w:t>
            </w:r>
          </w:p>
        </w:tc>
      </w:tr>
      <w:tr w:rsidR="001951B1" w14:paraId="0C8CBC18" w14:textId="77777777">
        <w:trPr>
          <w:trHeight w:val="639"/>
        </w:trPr>
        <w:tc>
          <w:tcPr>
            <w:tcW w:w="443" w:type="pct"/>
            <w:shd w:val="clear" w:color="auto" w:fill="auto"/>
            <w:noWrap/>
            <w:vAlign w:val="center"/>
          </w:tcPr>
          <w:p w14:paraId="10063183" w14:textId="77777777" w:rsidR="001951B1" w:rsidRDefault="002A2B22">
            <w:pPr>
              <w:widowControl/>
              <w:textAlignment w:val="center"/>
              <w:rPr>
                <w:color w:val="000000"/>
              </w:rPr>
            </w:pPr>
            <w:r>
              <w:rPr>
                <w:rFonts w:hint="eastAsia"/>
                <w:color w:val="000000"/>
                <w:kern w:val="0"/>
                <w:lang w:bidi="ar"/>
              </w:rPr>
              <w:t>24</w:t>
            </w:r>
          </w:p>
        </w:tc>
        <w:tc>
          <w:tcPr>
            <w:tcW w:w="898" w:type="pct"/>
            <w:shd w:val="clear" w:color="auto" w:fill="auto"/>
            <w:noWrap/>
            <w:vAlign w:val="center"/>
          </w:tcPr>
          <w:p w14:paraId="77BE442F"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1945BBA2"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56335CBD" w14:textId="77777777" w:rsidR="001951B1" w:rsidRDefault="002A2B22">
            <w:pPr>
              <w:widowControl/>
              <w:textAlignment w:val="center"/>
              <w:rPr>
                <w:color w:val="000000"/>
              </w:rPr>
            </w:pPr>
            <w:r>
              <w:rPr>
                <w:rFonts w:hint="eastAsia"/>
                <w:color w:val="000000"/>
                <w:kern w:val="0"/>
                <w:lang w:bidi="ar"/>
              </w:rPr>
              <w:t>RH2288HV6</w:t>
            </w:r>
          </w:p>
        </w:tc>
        <w:tc>
          <w:tcPr>
            <w:tcW w:w="443" w:type="pct"/>
            <w:shd w:val="clear" w:color="auto" w:fill="auto"/>
            <w:noWrap/>
            <w:vAlign w:val="center"/>
          </w:tcPr>
          <w:p w14:paraId="45D9AB2B"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6FF67FD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60B1300C" w14:textId="77777777" w:rsidR="001951B1" w:rsidRDefault="002A2B22">
            <w:pPr>
              <w:widowControl/>
              <w:textAlignment w:val="top"/>
              <w:rPr>
                <w:color w:val="000000"/>
              </w:rPr>
            </w:pPr>
            <w:r>
              <w:rPr>
                <w:rFonts w:hint="eastAsia"/>
                <w:color w:val="000000"/>
                <w:kern w:val="0"/>
                <w:lang w:bidi="ar"/>
              </w:rPr>
              <w:t>非原厂保修</w:t>
            </w:r>
          </w:p>
        </w:tc>
      </w:tr>
      <w:tr w:rsidR="001951B1" w14:paraId="6C85AC1D" w14:textId="77777777">
        <w:trPr>
          <w:trHeight w:val="639"/>
        </w:trPr>
        <w:tc>
          <w:tcPr>
            <w:tcW w:w="443" w:type="pct"/>
            <w:shd w:val="clear" w:color="auto" w:fill="auto"/>
            <w:noWrap/>
            <w:vAlign w:val="center"/>
          </w:tcPr>
          <w:p w14:paraId="76E2C8C5" w14:textId="77777777" w:rsidR="001951B1" w:rsidRDefault="002A2B22">
            <w:pPr>
              <w:widowControl/>
              <w:textAlignment w:val="center"/>
              <w:rPr>
                <w:color w:val="000000"/>
              </w:rPr>
            </w:pPr>
            <w:r>
              <w:rPr>
                <w:rFonts w:hint="eastAsia"/>
                <w:color w:val="000000"/>
                <w:kern w:val="0"/>
                <w:lang w:bidi="ar"/>
              </w:rPr>
              <w:t>25</w:t>
            </w:r>
          </w:p>
        </w:tc>
        <w:tc>
          <w:tcPr>
            <w:tcW w:w="898" w:type="pct"/>
            <w:shd w:val="clear" w:color="auto" w:fill="auto"/>
            <w:noWrap/>
            <w:vAlign w:val="center"/>
          </w:tcPr>
          <w:p w14:paraId="4FF81B60"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5322810D"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0F6BE09F" w14:textId="77777777" w:rsidR="001951B1" w:rsidRDefault="002A2B22">
            <w:pPr>
              <w:widowControl/>
              <w:textAlignment w:val="center"/>
              <w:rPr>
                <w:color w:val="000000"/>
              </w:rPr>
            </w:pPr>
            <w:r>
              <w:rPr>
                <w:rFonts w:hint="eastAsia"/>
                <w:color w:val="000000"/>
                <w:kern w:val="0"/>
                <w:lang w:bidi="ar"/>
              </w:rPr>
              <w:t>RH2288HV3</w:t>
            </w:r>
          </w:p>
        </w:tc>
        <w:tc>
          <w:tcPr>
            <w:tcW w:w="443" w:type="pct"/>
            <w:shd w:val="clear" w:color="auto" w:fill="auto"/>
            <w:noWrap/>
            <w:vAlign w:val="center"/>
          </w:tcPr>
          <w:p w14:paraId="32A69E32"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ED5B2D4"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B3D3436" w14:textId="77777777" w:rsidR="001951B1" w:rsidRDefault="002A2B22">
            <w:pPr>
              <w:widowControl/>
              <w:textAlignment w:val="top"/>
              <w:rPr>
                <w:color w:val="000000"/>
              </w:rPr>
            </w:pPr>
            <w:r>
              <w:rPr>
                <w:rFonts w:hint="eastAsia"/>
                <w:color w:val="000000"/>
                <w:kern w:val="0"/>
                <w:lang w:bidi="ar"/>
              </w:rPr>
              <w:t>非原厂保修</w:t>
            </w:r>
          </w:p>
        </w:tc>
      </w:tr>
      <w:tr w:rsidR="001951B1" w14:paraId="79DD5370" w14:textId="77777777">
        <w:trPr>
          <w:trHeight w:val="639"/>
        </w:trPr>
        <w:tc>
          <w:tcPr>
            <w:tcW w:w="443" w:type="pct"/>
            <w:shd w:val="clear" w:color="auto" w:fill="auto"/>
            <w:noWrap/>
            <w:vAlign w:val="center"/>
          </w:tcPr>
          <w:p w14:paraId="147B7F6B" w14:textId="77777777" w:rsidR="001951B1" w:rsidRDefault="002A2B22">
            <w:pPr>
              <w:widowControl/>
              <w:textAlignment w:val="center"/>
              <w:rPr>
                <w:color w:val="000000"/>
              </w:rPr>
            </w:pPr>
            <w:r>
              <w:rPr>
                <w:rFonts w:hint="eastAsia"/>
                <w:color w:val="000000"/>
                <w:kern w:val="0"/>
                <w:lang w:bidi="ar"/>
              </w:rPr>
              <w:t>26</w:t>
            </w:r>
          </w:p>
        </w:tc>
        <w:tc>
          <w:tcPr>
            <w:tcW w:w="898" w:type="pct"/>
            <w:shd w:val="clear" w:color="auto" w:fill="auto"/>
            <w:noWrap/>
            <w:vAlign w:val="center"/>
          </w:tcPr>
          <w:p w14:paraId="3987B787"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5A228804"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528BEC24" w14:textId="77777777" w:rsidR="001951B1" w:rsidRDefault="002A2B22">
            <w:pPr>
              <w:widowControl/>
              <w:textAlignment w:val="center"/>
              <w:rPr>
                <w:color w:val="000000"/>
              </w:rPr>
            </w:pPr>
            <w:r>
              <w:rPr>
                <w:rFonts w:hint="eastAsia"/>
                <w:color w:val="000000"/>
                <w:kern w:val="0"/>
                <w:lang w:bidi="ar"/>
              </w:rPr>
              <w:t>X3650M5</w:t>
            </w:r>
          </w:p>
        </w:tc>
        <w:tc>
          <w:tcPr>
            <w:tcW w:w="443" w:type="pct"/>
            <w:shd w:val="clear" w:color="auto" w:fill="auto"/>
            <w:noWrap/>
            <w:vAlign w:val="center"/>
          </w:tcPr>
          <w:p w14:paraId="210CFB81"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1526D8BB"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CA69D06" w14:textId="77777777" w:rsidR="001951B1" w:rsidRDefault="002A2B22">
            <w:pPr>
              <w:widowControl/>
              <w:textAlignment w:val="top"/>
              <w:rPr>
                <w:color w:val="000000"/>
              </w:rPr>
            </w:pPr>
            <w:r>
              <w:rPr>
                <w:rFonts w:hint="eastAsia"/>
                <w:color w:val="000000"/>
                <w:kern w:val="0"/>
                <w:lang w:bidi="ar"/>
              </w:rPr>
              <w:t>非原厂保修</w:t>
            </w:r>
          </w:p>
        </w:tc>
      </w:tr>
      <w:tr w:rsidR="001951B1" w14:paraId="39033E7C" w14:textId="77777777">
        <w:trPr>
          <w:trHeight w:val="639"/>
        </w:trPr>
        <w:tc>
          <w:tcPr>
            <w:tcW w:w="443" w:type="pct"/>
            <w:shd w:val="clear" w:color="auto" w:fill="auto"/>
            <w:noWrap/>
            <w:vAlign w:val="center"/>
          </w:tcPr>
          <w:p w14:paraId="403D8393" w14:textId="77777777" w:rsidR="001951B1" w:rsidRDefault="002A2B22">
            <w:pPr>
              <w:widowControl/>
              <w:textAlignment w:val="center"/>
              <w:rPr>
                <w:color w:val="000000"/>
              </w:rPr>
            </w:pPr>
            <w:r>
              <w:rPr>
                <w:rFonts w:hint="eastAsia"/>
                <w:color w:val="000000"/>
                <w:kern w:val="0"/>
                <w:lang w:bidi="ar"/>
              </w:rPr>
              <w:t>27</w:t>
            </w:r>
          </w:p>
        </w:tc>
        <w:tc>
          <w:tcPr>
            <w:tcW w:w="898" w:type="pct"/>
            <w:shd w:val="clear" w:color="auto" w:fill="auto"/>
            <w:noWrap/>
            <w:vAlign w:val="center"/>
          </w:tcPr>
          <w:p w14:paraId="61E0C50B"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2E6B7B41"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3DDDE072" w14:textId="77777777" w:rsidR="001951B1" w:rsidRDefault="002A2B22">
            <w:pPr>
              <w:widowControl/>
              <w:textAlignment w:val="center"/>
              <w:rPr>
                <w:color w:val="000000"/>
              </w:rPr>
            </w:pPr>
            <w:r>
              <w:rPr>
                <w:rFonts w:hint="eastAsia"/>
                <w:color w:val="000000"/>
                <w:kern w:val="0"/>
                <w:lang w:bidi="ar"/>
              </w:rPr>
              <w:t>SR950</w:t>
            </w:r>
          </w:p>
        </w:tc>
        <w:tc>
          <w:tcPr>
            <w:tcW w:w="443" w:type="pct"/>
            <w:shd w:val="clear" w:color="auto" w:fill="auto"/>
            <w:noWrap/>
            <w:vAlign w:val="center"/>
          </w:tcPr>
          <w:p w14:paraId="00A392ED" w14:textId="77777777" w:rsidR="001951B1" w:rsidRDefault="002A2B22">
            <w:pPr>
              <w:widowControl/>
              <w:textAlignment w:val="center"/>
              <w:rPr>
                <w:color w:val="000000"/>
              </w:rPr>
            </w:pPr>
            <w:r>
              <w:rPr>
                <w:rFonts w:hint="eastAsia"/>
                <w:color w:val="000000"/>
                <w:kern w:val="0"/>
                <w:lang w:bidi="ar"/>
              </w:rPr>
              <w:t>3</w:t>
            </w:r>
          </w:p>
        </w:tc>
        <w:tc>
          <w:tcPr>
            <w:tcW w:w="443" w:type="pct"/>
            <w:shd w:val="clear" w:color="auto" w:fill="auto"/>
            <w:noWrap/>
            <w:vAlign w:val="center"/>
          </w:tcPr>
          <w:p w14:paraId="4677EB91"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C98B3B5" w14:textId="77777777" w:rsidR="001951B1" w:rsidRDefault="002A2B22">
            <w:pPr>
              <w:widowControl/>
              <w:textAlignment w:val="top"/>
              <w:rPr>
                <w:color w:val="000000"/>
              </w:rPr>
            </w:pPr>
            <w:r>
              <w:rPr>
                <w:rFonts w:hint="eastAsia"/>
                <w:color w:val="000000"/>
                <w:kern w:val="0"/>
                <w:lang w:bidi="ar"/>
              </w:rPr>
              <w:t>非原厂保修</w:t>
            </w:r>
          </w:p>
        </w:tc>
      </w:tr>
      <w:tr w:rsidR="001951B1" w14:paraId="40B17F77" w14:textId="77777777">
        <w:trPr>
          <w:trHeight w:val="639"/>
        </w:trPr>
        <w:tc>
          <w:tcPr>
            <w:tcW w:w="443" w:type="pct"/>
            <w:shd w:val="clear" w:color="auto" w:fill="auto"/>
            <w:noWrap/>
            <w:vAlign w:val="center"/>
          </w:tcPr>
          <w:p w14:paraId="6126E123" w14:textId="77777777" w:rsidR="001951B1" w:rsidRDefault="002A2B22">
            <w:pPr>
              <w:widowControl/>
              <w:textAlignment w:val="center"/>
              <w:rPr>
                <w:color w:val="000000"/>
              </w:rPr>
            </w:pPr>
            <w:r>
              <w:rPr>
                <w:rFonts w:hint="eastAsia"/>
                <w:color w:val="000000"/>
                <w:kern w:val="0"/>
                <w:lang w:bidi="ar"/>
              </w:rPr>
              <w:t>28</w:t>
            </w:r>
          </w:p>
        </w:tc>
        <w:tc>
          <w:tcPr>
            <w:tcW w:w="898" w:type="pct"/>
            <w:shd w:val="clear" w:color="auto" w:fill="auto"/>
            <w:noWrap/>
            <w:vAlign w:val="center"/>
          </w:tcPr>
          <w:p w14:paraId="51AAF704"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906796A"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12DDDD9B" w14:textId="77777777" w:rsidR="001951B1" w:rsidRDefault="002A2B22">
            <w:pPr>
              <w:widowControl/>
              <w:textAlignment w:val="center"/>
              <w:rPr>
                <w:color w:val="000000"/>
              </w:rPr>
            </w:pPr>
            <w:r>
              <w:rPr>
                <w:rFonts w:hint="eastAsia"/>
                <w:color w:val="000000"/>
                <w:kern w:val="0"/>
                <w:lang w:bidi="ar"/>
              </w:rPr>
              <w:t>SR650</w:t>
            </w:r>
          </w:p>
        </w:tc>
        <w:tc>
          <w:tcPr>
            <w:tcW w:w="443" w:type="pct"/>
            <w:shd w:val="clear" w:color="auto" w:fill="auto"/>
            <w:noWrap/>
            <w:vAlign w:val="center"/>
          </w:tcPr>
          <w:p w14:paraId="00A5297B" w14:textId="77777777" w:rsidR="001951B1" w:rsidRDefault="002A2B22">
            <w:pPr>
              <w:widowControl/>
              <w:textAlignment w:val="center"/>
              <w:rPr>
                <w:color w:val="000000"/>
              </w:rPr>
            </w:pPr>
            <w:r>
              <w:rPr>
                <w:rFonts w:hint="eastAsia"/>
                <w:color w:val="000000"/>
                <w:kern w:val="0"/>
                <w:lang w:bidi="ar"/>
              </w:rPr>
              <w:t>5</w:t>
            </w:r>
          </w:p>
        </w:tc>
        <w:tc>
          <w:tcPr>
            <w:tcW w:w="443" w:type="pct"/>
            <w:shd w:val="clear" w:color="auto" w:fill="auto"/>
            <w:noWrap/>
            <w:vAlign w:val="center"/>
          </w:tcPr>
          <w:p w14:paraId="14A91F00"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6981D37" w14:textId="77777777" w:rsidR="001951B1" w:rsidRDefault="002A2B22">
            <w:pPr>
              <w:widowControl/>
              <w:textAlignment w:val="top"/>
              <w:rPr>
                <w:color w:val="000000"/>
              </w:rPr>
            </w:pPr>
            <w:r>
              <w:rPr>
                <w:rFonts w:hint="eastAsia"/>
                <w:color w:val="000000"/>
                <w:kern w:val="0"/>
                <w:lang w:bidi="ar"/>
              </w:rPr>
              <w:t>非原厂保修</w:t>
            </w:r>
          </w:p>
        </w:tc>
      </w:tr>
      <w:tr w:rsidR="001951B1" w14:paraId="7F6229D6" w14:textId="77777777">
        <w:trPr>
          <w:trHeight w:val="639"/>
        </w:trPr>
        <w:tc>
          <w:tcPr>
            <w:tcW w:w="443" w:type="pct"/>
            <w:shd w:val="clear" w:color="auto" w:fill="auto"/>
            <w:noWrap/>
            <w:vAlign w:val="center"/>
          </w:tcPr>
          <w:p w14:paraId="4B18E804" w14:textId="77777777" w:rsidR="001951B1" w:rsidRDefault="002A2B22">
            <w:pPr>
              <w:widowControl/>
              <w:textAlignment w:val="center"/>
              <w:rPr>
                <w:color w:val="000000"/>
              </w:rPr>
            </w:pPr>
            <w:r>
              <w:rPr>
                <w:rFonts w:hint="eastAsia"/>
                <w:color w:val="000000"/>
                <w:kern w:val="0"/>
                <w:lang w:bidi="ar"/>
              </w:rPr>
              <w:t>29</w:t>
            </w:r>
          </w:p>
        </w:tc>
        <w:tc>
          <w:tcPr>
            <w:tcW w:w="898" w:type="pct"/>
            <w:shd w:val="clear" w:color="auto" w:fill="auto"/>
            <w:noWrap/>
            <w:vAlign w:val="center"/>
          </w:tcPr>
          <w:p w14:paraId="627F30BD"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59A231EB"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15910500" w14:textId="77777777" w:rsidR="001951B1" w:rsidRDefault="002A2B22">
            <w:pPr>
              <w:widowControl/>
              <w:textAlignment w:val="center"/>
              <w:rPr>
                <w:color w:val="000000"/>
              </w:rPr>
            </w:pPr>
            <w:r>
              <w:rPr>
                <w:rFonts w:hint="eastAsia"/>
                <w:color w:val="000000"/>
                <w:kern w:val="0"/>
                <w:lang w:bidi="ar"/>
              </w:rPr>
              <w:t>SR588</w:t>
            </w:r>
          </w:p>
        </w:tc>
        <w:tc>
          <w:tcPr>
            <w:tcW w:w="443" w:type="pct"/>
            <w:shd w:val="clear" w:color="auto" w:fill="auto"/>
            <w:noWrap/>
            <w:vAlign w:val="center"/>
          </w:tcPr>
          <w:p w14:paraId="73AC895D" w14:textId="77777777" w:rsidR="001951B1" w:rsidRDefault="002A2B22">
            <w:pPr>
              <w:widowControl/>
              <w:textAlignment w:val="center"/>
              <w:rPr>
                <w:color w:val="000000"/>
              </w:rPr>
            </w:pPr>
            <w:r>
              <w:rPr>
                <w:rFonts w:hint="eastAsia"/>
                <w:color w:val="000000"/>
                <w:kern w:val="0"/>
                <w:lang w:bidi="ar"/>
              </w:rPr>
              <w:t>2</w:t>
            </w:r>
          </w:p>
        </w:tc>
        <w:tc>
          <w:tcPr>
            <w:tcW w:w="443" w:type="pct"/>
            <w:shd w:val="clear" w:color="auto" w:fill="auto"/>
            <w:noWrap/>
            <w:vAlign w:val="center"/>
          </w:tcPr>
          <w:p w14:paraId="6B7EB9F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BB50BBB" w14:textId="77777777" w:rsidR="001951B1" w:rsidRDefault="002A2B22">
            <w:pPr>
              <w:widowControl/>
              <w:textAlignment w:val="top"/>
              <w:rPr>
                <w:color w:val="000000"/>
              </w:rPr>
            </w:pPr>
            <w:r>
              <w:rPr>
                <w:rFonts w:hint="eastAsia"/>
                <w:color w:val="000000"/>
                <w:kern w:val="0"/>
                <w:lang w:bidi="ar"/>
              </w:rPr>
              <w:t>非原厂保修</w:t>
            </w:r>
          </w:p>
        </w:tc>
      </w:tr>
      <w:tr w:rsidR="001951B1" w14:paraId="50A054DE" w14:textId="77777777">
        <w:trPr>
          <w:trHeight w:val="639"/>
        </w:trPr>
        <w:tc>
          <w:tcPr>
            <w:tcW w:w="443" w:type="pct"/>
            <w:shd w:val="clear" w:color="auto" w:fill="auto"/>
            <w:noWrap/>
            <w:vAlign w:val="center"/>
          </w:tcPr>
          <w:p w14:paraId="163BB74E" w14:textId="77777777" w:rsidR="001951B1" w:rsidRDefault="002A2B22">
            <w:pPr>
              <w:widowControl/>
              <w:textAlignment w:val="center"/>
              <w:rPr>
                <w:color w:val="000000"/>
              </w:rPr>
            </w:pPr>
            <w:r>
              <w:rPr>
                <w:rFonts w:hint="eastAsia"/>
                <w:color w:val="000000"/>
                <w:kern w:val="0"/>
                <w:lang w:bidi="ar"/>
              </w:rPr>
              <w:t>30</w:t>
            </w:r>
          </w:p>
        </w:tc>
        <w:tc>
          <w:tcPr>
            <w:tcW w:w="898" w:type="pct"/>
            <w:shd w:val="clear" w:color="auto" w:fill="auto"/>
            <w:noWrap/>
            <w:vAlign w:val="center"/>
          </w:tcPr>
          <w:p w14:paraId="4BE333E8"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16D5C963"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028D031D" w14:textId="77777777" w:rsidR="001951B1" w:rsidRDefault="002A2B22">
            <w:pPr>
              <w:widowControl/>
              <w:textAlignment w:val="center"/>
              <w:rPr>
                <w:color w:val="000000"/>
              </w:rPr>
            </w:pPr>
            <w:r>
              <w:rPr>
                <w:rFonts w:hint="eastAsia"/>
                <w:color w:val="000000"/>
                <w:kern w:val="0"/>
                <w:lang w:bidi="ar"/>
              </w:rPr>
              <w:t>SR860</w:t>
            </w:r>
          </w:p>
        </w:tc>
        <w:tc>
          <w:tcPr>
            <w:tcW w:w="443" w:type="pct"/>
            <w:shd w:val="clear" w:color="auto" w:fill="auto"/>
            <w:noWrap/>
            <w:vAlign w:val="center"/>
          </w:tcPr>
          <w:p w14:paraId="5DB3EE71"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25DF677A"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2D7A8B2" w14:textId="77777777" w:rsidR="001951B1" w:rsidRDefault="002A2B22">
            <w:pPr>
              <w:widowControl/>
              <w:textAlignment w:val="top"/>
              <w:rPr>
                <w:color w:val="000000"/>
              </w:rPr>
            </w:pPr>
            <w:r>
              <w:rPr>
                <w:rFonts w:hint="eastAsia"/>
                <w:color w:val="000000"/>
                <w:kern w:val="0"/>
                <w:lang w:bidi="ar"/>
              </w:rPr>
              <w:t>非原厂保修</w:t>
            </w:r>
          </w:p>
        </w:tc>
      </w:tr>
      <w:tr w:rsidR="001951B1" w14:paraId="61EEECC7" w14:textId="77777777">
        <w:trPr>
          <w:trHeight w:val="639"/>
        </w:trPr>
        <w:tc>
          <w:tcPr>
            <w:tcW w:w="443" w:type="pct"/>
            <w:shd w:val="clear" w:color="auto" w:fill="auto"/>
            <w:noWrap/>
            <w:vAlign w:val="center"/>
          </w:tcPr>
          <w:p w14:paraId="03E01244" w14:textId="77777777" w:rsidR="001951B1" w:rsidRDefault="002A2B22">
            <w:pPr>
              <w:widowControl/>
              <w:textAlignment w:val="center"/>
              <w:rPr>
                <w:color w:val="000000"/>
              </w:rPr>
            </w:pPr>
            <w:r>
              <w:rPr>
                <w:rFonts w:hint="eastAsia"/>
                <w:color w:val="000000"/>
                <w:kern w:val="0"/>
                <w:lang w:bidi="ar"/>
              </w:rPr>
              <w:lastRenderedPageBreak/>
              <w:t>31</w:t>
            </w:r>
          </w:p>
        </w:tc>
        <w:tc>
          <w:tcPr>
            <w:tcW w:w="898" w:type="pct"/>
            <w:shd w:val="clear" w:color="auto" w:fill="auto"/>
            <w:noWrap/>
            <w:vAlign w:val="center"/>
          </w:tcPr>
          <w:p w14:paraId="7D6759BE"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64DB6B4A"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39A12E6D" w14:textId="77777777" w:rsidR="001951B1" w:rsidRDefault="002A2B22">
            <w:pPr>
              <w:widowControl/>
              <w:textAlignment w:val="center"/>
              <w:rPr>
                <w:rFonts w:ascii="仿宋" w:eastAsia="仿宋" w:hAnsi="仿宋" w:cs="仿宋"/>
                <w:color w:val="000000"/>
              </w:rPr>
            </w:pPr>
            <w:r>
              <w:rPr>
                <w:rFonts w:ascii="仿宋" w:eastAsia="仿宋" w:hAnsi="仿宋" w:cs="仿宋" w:hint="eastAsia"/>
                <w:color w:val="000000"/>
                <w:kern w:val="0"/>
                <w:lang w:bidi="ar"/>
              </w:rPr>
              <w:t>SR658</w:t>
            </w:r>
          </w:p>
        </w:tc>
        <w:tc>
          <w:tcPr>
            <w:tcW w:w="443" w:type="pct"/>
            <w:shd w:val="clear" w:color="auto" w:fill="auto"/>
            <w:noWrap/>
            <w:vAlign w:val="center"/>
          </w:tcPr>
          <w:p w14:paraId="6E66428F"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8330CF9"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7A1C37B8" w14:textId="77777777" w:rsidR="001951B1" w:rsidRDefault="002A2B22">
            <w:pPr>
              <w:widowControl/>
              <w:textAlignment w:val="top"/>
              <w:rPr>
                <w:color w:val="000000"/>
              </w:rPr>
            </w:pPr>
            <w:r>
              <w:rPr>
                <w:rFonts w:hint="eastAsia"/>
                <w:color w:val="000000"/>
                <w:kern w:val="0"/>
                <w:lang w:bidi="ar"/>
              </w:rPr>
              <w:t>非原厂保修</w:t>
            </w:r>
          </w:p>
        </w:tc>
      </w:tr>
      <w:tr w:rsidR="001951B1" w14:paraId="58888C30" w14:textId="77777777">
        <w:trPr>
          <w:trHeight w:val="639"/>
        </w:trPr>
        <w:tc>
          <w:tcPr>
            <w:tcW w:w="443" w:type="pct"/>
            <w:shd w:val="clear" w:color="auto" w:fill="auto"/>
            <w:noWrap/>
            <w:vAlign w:val="center"/>
          </w:tcPr>
          <w:p w14:paraId="1CED5506" w14:textId="77777777" w:rsidR="001951B1" w:rsidRDefault="002A2B22">
            <w:pPr>
              <w:widowControl/>
              <w:textAlignment w:val="center"/>
              <w:rPr>
                <w:color w:val="000000"/>
              </w:rPr>
            </w:pPr>
            <w:r>
              <w:rPr>
                <w:rFonts w:hint="eastAsia"/>
                <w:color w:val="000000"/>
                <w:kern w:val="0"/>
                <w:lang w:bidi="ar"/>
              </w:rPr>
              <w:t>32</w:t>
            </w:r>
          </w:p>
        </w:tc>
        <w:tc>
          <w:tcPr>
            <w:tcW w:w="898" w:type="pct"/>
            <w:shd w:val="clear" w:color="auto" w:fill="auto"/>
            <w:noWrap/>
            <w:vAlign w:val="center"/>
          </w:tcPr>
          <w:p w14:paraId="5E541768"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4BB2DD0E"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76759EE0" w14:textId="77777777" w:rsidR="001951B1" w:rsidRDefault="002A2B22">
            <w:pPr>
              <w:widowControl/>
              <w:textAlignment w:val="center"/>
              <w:rPr>
                <w:color w:val="000000"/>
              </w:rPr>
            </w:pPr>
            <w:r>
              <w:rPr>
                <w:rFonts w:hint="eastAsia"/>
                <w:color w:val="000000"/>
                <w:kern w:val="0"/>
                <w:lang w:bidi="ar"/>
              </w:rPr>
              <w:t>SR660</w:t>
            </w:r>
          </w:p>
        </w:tc>
        <w:tc>
          <w:tcPr>
            <w:tcW w:w="443" w:type="pct"/>
            <w:shd w:val="clear" w:color="auto" w:fill="auto"/>
            <w:noWrap/>
            <w:vAlign w:val="center"/>
          </w:tcPr>
          <w:p w14:paraId="5B41F4F3"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79502DD5"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7245B29" w14:textId="77777777" w:rsidR="001951B1" w:rsidRDefault="002A2B22">
            <w:pPr>
              <w:widowControl/>
              <w:textAlignment w:val="top"/>
              <w:rPr>
                <w:color w:val="000000"/>
              </w:rPr>
            </w:pPr>
            <w:r>
              <w:rPr>
                <w:rFonts w:hint="eastAsia"/>
                <w:color w:val="000000"/>
                <w:kern w:val="0"/>
                <w:lang w:bidi="ar"/>
              </w:rPr>
              <w:t>非原厂保修</w:t>
            </w:r>
          </w:p>
        </w:tc>
      </w:tr>
      <w:tr w:rsidR="001951B1" w14:paraId="0CA17A68" w14:textId="77777777">
        <w:trPr>
          <w:trHeight w:val="639"/>
        </w:trPr>
        <w:tc>
          <w:tcPr>
            <w:tcW w:w="443" w:type="pct"/>
            <w:shd w:val="clear" w:color="auto" w:fill="auto"/>
            <w:noWrap/>
            <w:vAlign w:val="center"/>
          </w:tcPr>
          <w:p w14:paraId="7B3A552F" w14:textId="77777777" w:rsidR="001951B1" w:rsidRDefault="002A2B22">
            <w:pPr>
              <w:widowControl/>
              <w:textAlignment w:val="center"/>
              <w:rPr>
                <w:color w:val="000000"/>
              </w:rPr>
            </w:pPr>
            <w:r>
              <w:rPr>
                <w:rFonts w:hint="eastAsia"/>
                <w:color w:val="000000"/>
                <w:kern w:val="0"/>
                <w:lang w:bidi="ar"/>
              </w:rPr>
              <w:t>33</w:t>
            </w:r>
          </w:p>
        </w:tc>
        <w:tc>
          <w:tcPr>
            <w:tcW w:w="898" w:type="pct"/>
            <w:shd w:val="clear" w:color="auto" w:fill="auto"/>
            <w:noWrap/>
            <w:vAlign w:val="center"/>
          </w:tcPr>
          <w:p w14:paraId="7498E460"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26773820" w14:textId="77777777" w:rsidR="001951B1" w:rsidRDefault="002A2B22">
            <w:pPr>
              <w:widowControl/>
              <w:textAlignment w:val="center"/>
              <w:rPr>
                <w:color w:val="000000"/>
              </w:rPr>
            </w:pPr>
            <w:r>
              <w:rPr>
                <w:rFonts w:hint="eastAsia"/>
                <w:color w:val="000000"/>
                <w:kern w:val="0"/>
                <w:lang w:bidi="ar"/>
              </w:rPr>
              <w:t>路坦力</w:t>
            </w:r>
          </w:p>
        </w:tc>
        <w:tc>
          <w:tcPr>
            <w:tcW w:w="1279" w:type="pct"/>
            <w:shd w:val="clear" w:color="auto" w:fill="auto"/>
            <w:noWrap/>
            <w:vAlign w:val="center"/>
          </w:tcPr>
          <w:p w14:paraId="3DF569A9" w14:textId="77777777" w:rsidR="001951B1" w:rsidRDefault="002A2B22">
            <w:pPr>
              <w:widowControl/>
              <w:textAlignment w:val="center"/>
              <w:rPr>
                <w:color w:val="000000"/>
              </w:rPr>
            </w:pPr>
            <w:r>
              <w:rPr>
                <w:rFonts w:hint="eastAsia"/>
                <w:color w:val="000000"/>
                <w:kern w:val="0"/>
                <w:lang w:bidi="ar"/>
              </w:rPr>
              <w:t>NT-TDT-2NL3-G6</w:t>
            </w:r>
          </w:p>
        </w:tc>
        <w:tc>
          <w:tcPr>
            <w:tcW w:w="443" w:type="pct"/>
            <w:shd w:val="clear" w:color="auto" w:fill="auto"/>
            <w:noWrap/>
            <w:vAlign w:val="center"/>
          </w:tcPr>
          <w:p w14:paraId="49A45C3F" w14:textId="77777777" w:rsidR="001951B1" w:rsidRDefault="002A2B22">
            <w:pPr>
              <w:widowControl/>
              <w:textAlignment w:val="center"/>
              <w:rPr>
                <w:color w:val="000000"/>
              </w:rPr>
            </w:pPr>
            <w:r>
              <w:rPr>
                <w:rFonts w:hint="eastAsia"/>
                <w:color w:val="000000"/>
                <w:kern w:val="0"/>
                <w:lang w:bidi="ar"/>
              </w:rPr>
              <w:t>8</w:t>
            </w:r>
          </w:p>
        </w:tc>
        <w:tc>
          <w:tcPr>
            <w:tcW w:w="443" w:type="pct"/>
            <w:shd w:val="clear" w:color="auto" w:fill="auto"/>
            <w:noWrap/>
            <w:vAlign w:val="center"/>
          </w:tcPr>
          <w:p w14:paraId="1FC822C1"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9C48F81" w14:textId="77777777" w:rsidR="001951B1" w:rsidRDefault="002A2B22">
            <w:pPr>
              <w:widowControl/>
              <w:textAlignment w:val="top"/>
              <w:rPr>
                <w:color w:val="000000"/>
              </w:rPr>
            </w:pPr>
            <w:r>
              <w:rPr>
                <w:rFonts w:hint="eastAsia"/>
                <w:color w:val="000000"/>
                <w:kern w:val="0"/>
                <w:lang w:bidi="ar"/>
              </w:rPr>
              <w:t>非原厂保修</w:t>
            </w:r>
          </w:p>
        </w:tc>
      </w:tr>
      <w:tr w:rsidR="001951B1" w14:paraId="1451BEA9" w14:textId="77777777">
        <w:trPr>
          <w:trHeight w:val="639"/>
        </w:trPr>
        <w:tc>
          <w:tcPr>
            <w:tcW w:w="443" w:type="pct"/>
            <w:shd w:val="clear" w:color="auto" w:fill="auto"/>
            <w:noWrap/>
            <w:vAlign w:val="center"/>
          </w:tcPr>
          <w:p w14:paraId="07726B52" w14:textId="77777777" w:rsidR="001951B1" w:rsidRDefault="002A2B22">
            <w:pPr>
              <w:widowControl/>
              <w:textAlignment w:val="center"/>
              <w:rPr>
                <w:color w:val="000000"/>
              </w:rPr>
            </w:pPr>
            <w:r>
              <w:rPr>
                <w:rFonts w:hint="eastAsia"/>
                <w:color w:val="000000"/>
                <w:kern w:val="0"/>
                <w:lang w:bidi="ar"/>
              </w:rPr>
              <w:t>34</w:t>
            </w:r>
          </w:p>
        </w:tc>
        <w:tc>
          <w:tcPr>
            <w:tcW w:w="898" w:type="pct"/>
            <w:shd w:val="clear" w:color="auto" w:fill="auto"/>
            <w:noWrap/>
            <w:vAlign w:val="center"/>
          </w:tcPr>
          <w:p w14:paraId="246D5DE7" w14:textId="77777777" w:rsidR="001951B1" w:rsidRDefault="002A2B22">
            <w:pPr>
              <w:widowControl/>
              <w:textAlignment w:val="center"/>
              <w:rPr>
                <w:color w:val="000000"/>
              </w:rPr>
            </w:pPr>
            <w:r>
              <w:rPr>
                <w:rFonts w:hint="eastAsia"/>
                <w:color w:val="000000"/>
                <w:kern w:val="0"/>
                <w:lang w:bidi="ar"/>
              </w:rPr>
              <w:t>服务器</w:t>
            </w:r>
          </w:p>
        </w:tc>
        <w:tc>
          <w:tcPr>
            <w:tcW w:w="594" w:type="pct"/>
            <w:shd w:val="clear" w:color="auto" w:fill="auto"/>
            <w:noWrap/>
            <w:vAlign w:val="center"/>
          </w:tcPr>
          <w:p w14:paraId="379B047F" w14:textId="77777777" w:rsidR="001951B1" w:rsidRDefault="002A2B22">
            <w:pPr>
              <w:widowControl/>
              <w:textAlignment w:val="center"/>
              <w:rPr>
                <w:color w:val="000000"/>
              </w:rPr>
            </w:pPr>
            <w:r>
              <w:rPr>
                <w:rFonts w:hint="eastAsia"/>
                <w:color w:val="000000"/>
                <w:kern w:val="0"/>
                <w:lang w:bidi="ar"/>
              </w:rPr>
              <w:t>路坦力</w:t>
            </w:r>
          </w:p>
        </w:tc>
        <w:tc>
          <w:tcPr>
            <w:tcW w:w="1279" w:type="pct"/>
            <w:shd w:val="clear" w:color="auto" w:fill="auto"/>
            <w:noWrap/>
            <w:vAlign w:val="center"/>
          </w:tcPr>
          <w:p w14:paraId="107129AF" w14:textId="77777777" w:rsidR="001951B1" w:rsidRDefault="002A2B22">
            <w:pPr>
              <w:widowControl/>
              <w:textAlignment w:val="center"/>
              <w:rPr>
                <w:color w:val="000000"/>
              </w:rPr>
            </w:pPr>
            <w:r>
              <w:rPr>
                <w:rFonts w:hint="eastAsia"/>
                <w:color w:val="000000"/>
                <w:kern w:val="0"/>
                <w:lang w:bidi="ar"/>
              </w:rPr>
              <w:t>NT-T00-2NL3-G5</w:t>
            </w:r>
          </w:p>
        </w:tc>
        <w:tc>
          <w:tcPr>
            <w:tcW w:w="443" w:type="pct"/>
            <w:shd w:val="clear" w:color="auto" w:fill="auto"/>
            <w:noWrap/>
            <w:vAlign w:val="center"/>
          </w:tcPr>
          <w:p w14:paraId="15DA57D7" w14:textId="77777777" w:rsidR="001951B1" w:rsidRDefault="002A2B22">
            <w:pPr>
              <w:widowControl/>
              <w:textAlignment w:val="center"/>
              <w:rPr>
                <w:color w:val="000000"/>
              </w:rPr>
            </w:pPr>
            <w:r>
              <w:rPr>
                <w:rFonts w:hint="eastAsia"/>
                <w:color w:val="000000"/>
                <w:kern w:val="0"/>
                <w:lang w:bidi="ar"/>
              </w:rPr>
              <w:t>5</w:t>
            </w:r>
          </w:p>
        </w:tc>
        <w:tc>
          <w:tcPr>
            <w:tcW w:w="443" w:type="pct"/>
            <w:shd w:val="clear" w:color="auto" w:fill="auto"/>
            <w:noWrap/>
            <w:vAlign w:val="center"/>
          </w:tcPr>
          <w:p w14:paraId="7B9A3A07"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D1F0CF1" w14:textId="77777777" w:rsidR="001951B1" w:rsidRDefault="002A2B22">
            <w:pPr>
              <w:widowControl/>
              <w:textAlignment w:val="top"/>
              <w:rPr>
                <w:color w:val="000000"/>
              </w:rPr>
            </w:pPr>
            <w:r>
              <w:rPr>
                <w:rFonts w:hint="eastAsia"/>
                <w:color w:val="000000"/>
                <w:kern w:val="0"/>
                <w:lang w:bidi="ar"/>
              </w:rPr>
              <w:t>非原厂保修</w:t>
            </w:r>
          </w:p>
        </w:tc>
      </w:tr>
      <w:tr w:rsidR="001951B1" w14:paraId="24A431DC" w14:textId="77777777">
        <w:trPr>
          <w:trHeight w:val="639"/>
        </w:trPr>
        <w:tc>
          <w:tcPr>
            <w:tcW w:w="443" w:type="pct"/>
            <w:shd w:val="clear" w:color="auto" w:fill="auto"/>
            <w:noWrap/>
            <w:vAlign w:val="center"/>
          </w:tcPr>
          <w:p w14:paraId="1B1A610A" w14:textId="77777777" w:rsidR="001951B1" w:rsidRDefault="002A2B22">
            <w:pPr>
              <w:widowControl/>
              <w:textAlignment w:val="center"/>
              <w:rPr>
                <w:color w:val="000000"/>
              </w:rPr>
            </w:pPr>
            <w:r>
              <w:rPr>
                <w:rFonts w:hint="eastAsia"/>
                <w:color w:val="000000"/>
                <w:kern w:val="0"/>
                <w:lang w:bidi="ar"/>
              </w:rPr>
              <w:t>35</w:t>
            </w:r>
          </w:p>
        </w:tc>
        <w:tc>
          <w:tcPr>
            <w:tcW w:w="898" w:type="pct"/>
            <w:shd w:val="clear" w:color="auto" w:fill="auto"/>
            <w:noWrap/>
            <w:vAlign w:val="center"/>
          </w:tcPr>
          <w:p w14:paraId="05FD284B" w14:textId="77777777" w:rsidR="001951B1" w:rsidRDefault="002A2B22">
            <w:pPr>
              <w:widowControl/>
              <w:textAlignment w:val="center"/>
              <w:rPr>
                <w:color w:val="000000"/>
              </w:rPr>
            </w:pPr>
            <w:r>
              <w:rPr>
                <w:rFonts w:hint="eastAsia"/>
                <w:color w:val="000000"/>
                <w:kern w:val="0"/>
                <w:lang w:bidi="ar"/>
              </w:rPr>
              <w:t>磁带库</w:t>
            </w:r>
          </w:p>
        </w:tc>
        <w:tc>
          <w:tcPr>
            <w:tcW w:w="594" w:type="pct"/>
            <w:shd w:val="clear" w:color="auto" w:fill="auto"/>
            <w:vAlign w:val="center"/>
          </w:tcPr>
          <w:p w14:paraId="4058A4F1"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0A278CA4" w14:textId="77777777" w:rsidR="001951B1" w:rsidRDefault="002A2B22">
            <w:pPr>
              <w:widowControl/>
              <w:textAlignment w:val="center"/>
              <w:rPr>
                <w:color w:val="000000"/>
              </w:rPr>
            </w:pPr>
            <w:r>
              <w:rPr>
                <w:rFonts w:hint="eastAsia"/>
                <w:color w:val="000000"/>
                <w:kern w:val="0"/>
                <w:lang w:bidi="ar"/>
              </w:rPr>
              <w:t>MSL3040</w:t>
            </w:r>
          </w:p>
        </w:tc>
        <w:tc>
          <w:tcPr>
            <w:tcW w:w="443" w:type="pct"/>
            <w:shd w:val="clear" w:color="auto" w:fill="auto"/>
            <w:noWrap/>
            <w:vAlign w:val="center"/>
          </w:tcPr>
          <w:p w14:paraId="12778FC4"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402860C"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9D55C64" w14:textId="77777777" w:rsidR="001951B1" w:rsidRDefault="002A2B22">
            <w:pPr>
              <w:widowControl/>
              <w:textAlignment w:val="top"/>
              <w:rPr>
                <w:color w:val="000000"/>
              </w:rPr>
            </w:pPr>
            <w:r>
              <w:rPr>
                <w:rFonts w:hint="eastAsia"/>
                <w:color w:val="000000"/>
                <w:kern w:val="0"/>
                <w:lang w:bidi="ar"/>
              </w:rPr>
              <w:t>非原厂保修</w:t>
            </w:r>
          </w:p>
        </w:tc>
      </w:tr>
      <w:tr w:rsidR="001951B1" w14:paraId="443DB418" w14:textId="77777777">
        <w:trPr>
          <w:trHeight w:val="639"/>
        </w:trPr>
        <w:tc>
          <w:tcPr>
            <w:tcW w:w="443" w:type="pct"/>
            <w:shd w:val="clear" w:color="auto" w:fill="auto"/>
            <w:noWrap/>
            <w:vAlign w:val="center"/>
          </w:tcPr>
          <w:p w14:paraId="2E95F381" w14:textId="77777777" w:rsidR="001951B1" w:rsidRDefault="002A2B22">
            <w:pPr>
              <w:widowControl/>
              <w:textAlignment w:val="center"/>
              <w:rPr>
                <w:color w:val="000000"/>
              </w:rPr>
            </w:pPr>
            <w:r>
              <w:rPr>
                <w:rFonts w:hint="eastAsia"/>
                <w:color w:val="000000"/>
                <w:kern w:val="0"/>
                <w:lang w:bidi="ar"/>
              </w:rPr>
              <w:t>36</w:t>
            </w:r>
          </w:p>
        </w:tc>
        <w:tc>
          <w:tcPr>
            <w:tcW w:w="898" w:type="pct"/>
            <w:shd w:val="clear" w:color="auto" w:fill="auto"/>
            <w:noWrap/>
            <w:vAlign w:val="center"/>
          </w:tcPr>
          <w:p w14:paraId="51178EC5"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1474486C"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39E9BBBD" w14:textId="77777777" w:rsidR="001951B1" w:rsidRDefault="002A2B22">
            <w:pPr>
              <w:widowControl/>
              <w:textAlignment w:val="center"/>
              <w:rPr>
                <w:color w:val="000000"/>
              </w:rPr>
            </w:pPr>
            <w:r>
              <w:rPr>
                <w:rFonts w:hint="eastAsia"/>
                <w:color w:val="000000"/>
                <w:kern w:val="0"/>
                <w:lang w:bidi="ar"/>
              </w:rPr>
              <w:t>MD1200</w:t>
            </w:r>
          </w:p>
        </w:tc>
        <w:tc>
          <w:tcPr>
            <w:tcW w:w="443" w:type="pct"/>
            <w:shd w:val="clear" w:color="auto" w:fill="auto"/>
            <w:noWrap/>
            <w:vAlign w:val="center"/>
          </w:tcPr>
          <w:p w14:paraId="305497B5"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1905E369"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65326AC" w14:textId="77777777" w:rsidR="001951B1" w:rsidRDefault="002A2B22">
            <w:pPr>
              <w:widowControl/>
              <w:textAlignment w:val="top"/>
              <w:rPr>
                <w:color w:val="000000"/>
              </w:rPr>
            </w:pPr>
            <w:r>
              <w:rPr>
                <w:rFonts w:hint="eastAsia"/>
                <w:color w:val="000000"/>
                <w:kern w:val="0"/>
                <w:lang w:bidi="ar"/>
              </w:rPr>
              <w:t>非原厂保修</w:t>
            </w:r>
          </w:p>
        </w:tc>
      </w:tr>
      <w:tr w:rsidR="001951B1" w14:paraId="7F11A606" w14:textId="77777777">
        <w:trPr>
          <w:trHeight w:val="639"/>
        </w:trPr>
        <w:tc>
          <w:tcPr>
            <w:tcW w:w="443" w:type="pct"/>
            <w:shd w:val="clear" w:color="auto" w:fill="auto"/>
            <w:noWrap/>
            <w:vAlign w:val="center"/>
          </w:tcPr>
          <w:p w14:paraId="4FE2A88B" w14:textId="77777777" w:rsidR="001951B1" w:rsidRDefault="002A2B22">
            <w:pPr>
              <w:widowControl/>
              <w:textAlignment w:val="center"/>
              <w:rPr>
                <w:color w:val="000000"/>
              </w:rPr>
            </w:pPr>
            <w:r>
              <w:rPr>
                <w:rFonts w:hint="eastAsia"/>
                <w:color w:val="000000"/>
                <w:kern w:val="0"/>
                <w:lang w:bidi="ar"/>
              </w:rPr>
              <w:t>37</w:t>
            </w:r>
          </w:p>
        </w:tc>
        <w:tc>
          <w:tcPr>
            <w:tcW w:w="898" w:type="pct"/>
            <w:shd w:val="clear" w:color="auto" w:fill="auto"/>
            <w:noWrap/>
            <w:vAlign w:val="center"/>
          </w:tcPr>
          <w:p w14:paraId="7A2A4A9C"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6878B246"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280A8865" w14:textId="77777777" w:rsidR="001951B1" w:rsidRDefault="002A2B22">
            <w:pPr>
              <w:widowControl/>
              <w:textAlignment w:val="center"/>
              <w:rPr>
                <w:color w:val="000000"/>
              </w:rPr>
            </w:pPr>
            <w:r>
              <w:rPr>
                <w:rFonts w:hint="eastAsia"/>
                <w:color w:val="000000"/>
                <w:kern w:val="0"/>
                <w:lang w:bidi="ar"/>
              </w:rPr>
              <w:t>VMAX100K</w:t>
            </w:r>
          </w:p>
        </w:tc>
        <w:tc>
          <w:tcPr>
            <w:tcW w:w="443" w:type="pct"/>
            <w:shd w:val="clear" w:color="auto" w:fill="auto"/>
            <w:noWrap/>
            <w:vAlign w:val="center"/>
          </w:tcPr>
          <w:p w14:paraId="0CA00BEC"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7DE036A4"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CA65A92" w14:textId="77777777" w:rsidR="001951B1" w:rsidRDefault="002A2B22">
            <w:pPr>
              <w:widowControl/>
              <w:textAlignment w:val="top"/>
              <w:rPr>
                <w:color w:val="000000"/>
              </w:rPr>
            </w:pPr>
            <w:r>
              <w:rPr>
                <w:rFonts w:hint="eastAsia"/>
                <w:color w:val="000000"/>
                <w:kern w:val="0"/>
                <w:lang w:bidi="ar"/>
              </w:rPr>
              <w:t>非原厂保修</w:t>
            </w:r>
          </w:p>
        </w:tc>
      </w:tr>
      <w:tr w:rsidR="001951B1" w14:paraId="453AEC1A" w14:textId="77777777">
        <w:trPr>
          <w:trHeight w:val="639"/>
        </w:trPr>
        <w:tc>
          <w:tcPr>
            <w:tcW w:w="443" w:type="pct"/>
            <w:shd w:val="clear" w:color="auto" w:fill="auto"/>
            <w:noWrap/>
            <w:vAlign w:val="center"/>
          </w:tcPr>
          <w:p w14:paraId="6739411B" w14:textId="77777777" w:rsidR="001951B1" w:rsidRDefault="002A2B22">
            <w:pPr>
              <w:widowControl/>
              <w:textAlignment w:val="center"/>
              <w:rPr>
                <w:color w:val="000000"/>
              </w:rPr>
            </w:pPr>
            <w:r>
              <w:rPr>
                <w:rFonts w:hint="eastAsia"/>
                <w:color w:val="000000"/>
                <w:kern w:val="0"/>
                <w:lang w:bidi="ar"/>
              </w:rPr>
              <w:t>38</w:t>
            </w:r>
          </w:p>
        </w:tc>
        <w:tc>
          <w:tcPr>
            <w:tcW w:w="898" w:type="pct"/>
            <w:shd w:val="clear" w:color="auto" w:fill="auto"/>
            <w:noWrap/>
            <w:vAlign w:val="center"/>
          </w:tcPr>
          <w:p w14:paraId="1EC6E8F7"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72617E0D"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38E7E492" w14:textId="77777777" w:rsidR="001951B1" w:rsidRDefault="002A2B22">
            <w:pPr>
              <w:widowControl/>
              <w:textAlignment w:val="center"/>
              <w:rPr>
                <w:color w:val="000000"/>
              </w:rPr>
            </w:pPr>
            <w:r>
              <w:rPr>
                <w:rFonts w:hint="eastAsia"/>
                <w:color w:val="000000"/>
                <w:kern w:val="0"/>
                <w:lang w:bidi="ar"/>
              </w:rPr>
              <w:t>Unity500</w:t>
            </w:r>
          </w:p>
        </w:tc>
        <w:tc>
          <w:tcPr>
            <w:tcW w:w="443" w:type="pct"/>
            <w:shd w:val="clear" w:color="auto" w:fill="auto"/>
            <w:noWrap/>
            <w:vAlign w:val="center"/>
          </w:tcPr>
          <w:p w14:paraId="023DCD60"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F84B7B0"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D58D6D3" w14:textId="77777777" w:rsidR="001951B1" w:rsidRDefault="002A2B22">
            <w:pPr>
              <w:widowControl/>
              <w:textAlignment w:val="top"/>
              <w:rPr>
                <w:color w:val="000000"/>
              </w:rPr>
            </w:pPr>
            <w:r>
              <w:rPr>
                <w:rFonts w:hint="eastAsia"/>
                <w:color w:val="000000"/>
                <w:kern w:val="0"/>
                <w:lang w:bidi="ar"/>
              </w:rPr>
              <w:t>非原厂保修</w:t>
            </w:r>
          </w:p>
        </w:tc>
      </w:tr>
      <w:tr w:rsidR="001951B1" w14:paraId="0F41DC66" w14:textId="77777777">
        <w:trPr>
          <w:trHeight w:val="639"/>
        </w:trPr>
        <w:tc>
          <w:tcPr>
            <w:tcW w:w="443" w:type="pct"/>
            <w:shd w:val="clear" w:color="auto" w:fill="auto"/>
            <w:noWrap/>
            <w:vAlign w:val="center"/>
          </w:tcPr>
          <w:p w14:paraId="1C50E99E" w14:textId="77777777" w:rsidR="001951B1" w:rsidRDefault="002A2B22">
            <w:pPr>
              <w:widowControl/>
              <w:textAlignment w:val="center"/>
              <w:rPr>
                <w:color w:val="000000"/>
              </w:rPr>
            </w:pPr>
            <w:r>
              <w:rPr>
                <w:rFonts w:hint="eastAsia"/>
                <w:color w:val="000000"/>
                <w:kern w:val="0"/>
                <w:lang w:bidi="ar"/>
              </w:rPr>
              <w:t>39</w:t>
            </w:r>
          </w:p>
        </w:tc>
        <w:tc>
          <w:tcPr>
            <w:tcW w:w="898" w:type="pct"/>
            <w:shd w:val="clear" w:color="auto" w:fill="auto"/>
            <w:noWrap/>
            <w:vAlign w:val="center"/>
          </w:tcPr>
          <w:p w14:paraId="7E1F2A3C"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4A3B9E11"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0176F984" w14:textId="77777777" w:rsidR="001951B1" w:rsidRDefault="002A2B22">
            <w:pPr>
              <w:widowControl/>
              <w:textAlignment w:val="center"/>
              <w:rPr>
                <w:color w:val="000000"/>
              </w:rPr>
            </w:pPr>
            <w:r>
              <w:rPr>
                <w:rFonts w:hint="eastAsia"/>
                <w:color w:val="000000"/>
                <w:kern w:val="0"/>
                <w:lang w:bidi="ar"/>
              </w:rPr>
              <w:t>Unity450f</w:t>
            </w:r>
          </w:p>
        </w:tc>
        <w:tc>
          <w:tcPr>
            <w:tcW w:w="443" w:type="pct"/>
            <w:shd w:val="clear" w:color="auto" w:fill="auto"/>
            <w:noWrap/>
            <w:vAlign w:val="center"/>
          </w:tcPr>
          <w:p w14:paraId="1D99AD36"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072FCCC4"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46DD25C" w14:textId="77777777" w:rsidR="001951B1" w:rsidRDefault="002A2B22">
            <w:pPr>
              <w:widowControl/>
              <w:textAlignment w:val="top"/>
              <w:rPr>
                <w:color w:val="000000"/>
              </w:rPr>
            </w:pPr>
            <w:r>
              <w:rPr>
                <w:rFonts w:hint="eastAsia"/>
                <w:color w:val="000000"/>
                <w:kern w:val="0"/>
                <w:lang w:bidi="ar"/>
              </w:rPr>
              <w:t>非原厂保修</w:t>
            </w:r>
          </w:p>
        </w:tc>
      </w:tr>
      <w:tr w:rsidR="001951B1" w14:paraId="62084B90" w14:textId="77777777">
        <w:trPr>
          <w:trHeight w:val="639"/>
        </w:trPr>
        <w:tc>
          <w:tcPr>
            <w:tcW w:w="443" w:type="pct"/>
            <w:shd w:val="clear" w:color="auto" w:fill="auto"/>
            <w:noWrap/>
            <w:vAlign w:val="center"/>
          </w:tcPr>
          <w:p w14:paraId="41C3A740" w14:textId="77777777" w:rsidR="001951B1" w:rsidRDefault="002A2B22">
            <w:pPr>
              <w:widowControl/>
              <w:textAlignment w:val="center"/>
              <w:rPr>
                <w:color w:val="000000"/>
              </w:rPr>
            </w:pPr>
            <w:r>
              <w:rPr>
                <w:rFonts w:hint="eastAsia"/>
                <w:color w:val="000000"/>
                <w:kern w:val="0"/>
                <w:lang w:bidi="ar"/>
              </w:rPr>
              <w:t>40</w:t>
            </w:r>
          </w:p>
        </w:tc>
        <w:tc>
          <w:tcPr>
            <w:tcW w:w="898" w:type="pct"/>
            <w:shd w:val="clear" w:color="auto" w:fill="auto"/>
            <w:noWrap/>
            <w:vAlign w:val="center"/>
          </w:tcPr>
          <w:p w14:paraId="68547658"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3BE64BC0"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09A50929" w14:textId="77777777" w:rsidR="001951B1" w:rsidRDefault="002A2B22">
            <w:pPr>
              <w:widowControl/>
              <w:textAlignment w:val="center"/>
              <w:rPr>
                <w:color w:val="000000"/>
              </w:rPr>
            </w:pPr>
            <w:r>
              <w:rPr>
                <w:rFonts w:hint="eastAsia"/>
                <w:color w:val="000000"/>
                <w:kern w:val="0"/>
                <w:lang w:bidi="ar"/>
              </w:rPr>
              <w:t>Unity400</w:t>
            </w:r>
          </w:p>
        </w:tc>
        <w:tc>
          <w:tcPr>
            <w:tcW w:w="443" w:type="pct"/>
            <w:shd w:val="clear" w:color="auto" w:fill="auto"/>
            <w:noWrap/>
            <w:vAlign w:val="center"/>
          </w:tcPr>
          <w:p w14:paraId="79EA3B0E"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386651AD"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0E52A26" w14:textId="77777777" w:rsidR="001951B1" w:rsidRDefault="002A2B22">
            <w:pPr>
              <w:widowControl/>
              <w:textAlignment w:val="top"/>
              <w:rPr>
                <w:color w:val="000000"/>
              </w:rPr>
            </w:pPr>
            <w:r>
              <w:rPr>
                <w:rFonts w:hint="eastAsia"/>
                <w:color w:val="000000"/>
                <w:kern w:val="0"/>
                <w:lang w:bidi="ar"/>
              </w:rPr>
              <w:t>非原厂保修</w:t>
            </w:r>
          </w:p>
        </w:tc>
      </w:tr>
      <w:tr w:rsidR="001951B1" w14:paraId="091E92D0" w14:textId="77777777">
        <w:trPr>
          <w:trHeight w:val="639"/>
        </w:trPr>
        <w:tc>
          <w:tcPr>
            <w:tcW w:w="443" w:type="pct"/>
            <w:shd w:val="clear" w:color="auto" w:fill="auto"/>
            <w:noWrap/>
            <w:vAlign w:val="center"/>
          </w:tcPr>
          <w:p w14:paraId="4E66CE3F" w14:textId="77777777" w:rsidR="001951B1" w:rsidRDefault="002A2B22">
            <w:pPr>
              <w:widowControl/>
              <w:textAlignment w:val="center"/>
              <w:rPr>
                <w:color w:val="000000"/>
              </w:rPr>
            </w:pPr>
            <w:r>
              <w:rPr>
                <w:rFonts w:hint="eastAsia"/>
                <w:color w:val="000000"/>
                <w:kern w:val="0"/>
                <w:lang w:bidi="ar"/>
              </w:rPr>
              <w:t>41</w:t>
            </w:r>
          </w:p>
        </w:tc>
        <w:tc>
          <w:tcPr>
            <w:tcW w:w="898" w:type="pct"/>
            <w:shd w:val="clear" w:color="auto" w:fill="auto"/>
            <w:noWrap/>
            <w:vAlign w:val="center"/>
          </w:tcPr>
          <w:p w14:paraId="26CEA440"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4A76EB42"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1FF4FDA7" w14:textId="77777777" w:rsidR="001951B1" w:rsidRDefault="002A2B22">
            <w:pPr>
              <w:widowControl/>
              <w:textAlignment w:val="center"/>
              <w:rPr>
                <w:color w:val="000000"/>
              </w:rPr>
            </w:pPr>
            <w:r>
              <w:rPr>
                <w:rFonts w:hint="eastAsia"/>
                <w:color w:val="000000"/>
                <w:kern w:val="0"/>
                <w:lang w:bidi="ar"/>
              </w:rPr>
              <w:t>Unity400</w:t>
            </w:r>
          </w:p>
        </w:tc>
        <w:tc>
          <w:tcPr>
            <w:tcW w:w="443" w:type="pct"/>
            <w:shd w:val="clear" w:color="auto" w:fill="auto"/>
            <w:noWrap/>
            <w:vAlign w:val="center"/>
          </w:tcPr>
          <w:p w14:paraId="591A6E81"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29A07FBE"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DC993AC" w14:textId="77777777" w:rsidR="001951B1" w:rsidRDefault="002A2B22">
            <w:pPr>
              <w:widowControl/>
              <w:textAlignment w:val="top"/>
              <w:rPr>
                <w:color w:val="000000"/>
              </w:rPr>
            </w:pPr>
            <w:r>
              <w:rPr>
                <w:rFonts w:hint="eastAsia"/>
                <w:color w:val="000000"/>
                <w:kern w:val="0"/>
                <w:lang w:bidi="ar"/>
              </w:rPr>
              <w:t>非原厂保修</w:t>
            </w:r>
          </w:p>
        </w:tc>
      </w:tr>
      <w:tr w:rsidR="001951B1" w14:paraId="40E57954" w14:textId="77777777">
        <w:trPr>
          <w:trHeight w:val="639"/>
        </w:trPr>
        <w:tc>
          <w:tcPr>
            <w:tcW w:w="443" w:type="pct"/>
            <w:shd w:val="clear" w:color="auto" w:fill="auto"/>
            <w:noWrap/>
            <w:vAlign w:val="center"/>
          </w:tcPr>
          <w:p w14:paraId="58A1AE47" w14:textId="77777777" w:rsidR="001951B1" w:rsidRDefault="002A2B22">
            <w:pPr>
              <w:widowControl/>
              <w:textAlignment w:val="center"/>
              <w:rPr>
                <w:color w:val="000000"/>
              </w:rPr>
            </w:pPr>
            <w:r>
              <w:rPr>
                <w:rFonts w:hint="eastAsia"/>
                <w:color w:val="000000"/>
                <w:kern w:val="0"/>
                <w:lang w:bidi="ar"/>
              </w:rPr>
              <w:t>42</w:t>
            </w:r>
          </w:p>
        </w:tc>
        <w:tc>
          <w:tcPr>
            <w:tcW w:w="898" w:type="pct"/>
            <w:shd w:val="clear" w:color="auto" w:fill="auto"/>
            <w:noWrap/>
            <w:vAlign w:val="center"/>
          </w:tcPr>
          <w:p w14:paraId="645D0065"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18A44433"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719E399A" w14:textId="77777777" w:rsidR="001951B1" w:rsidRDefault="002A2B22">
            <w:pPr>
              <w:widowControl/>
              <w:textAlignment w:val="center"/>
              <w:rPr>
                <w:color w:val="000000"/>
              </w:rPr>
            </w:pPr>
            <w:r>
              <w:rPr>
                <w:rFonts w:hint="eastAsia"/>
                <w:color w:val="000000"/>
                <w:kern w:val="0"/>
                <w:lang w:bidi="ar"/>
              </w:rPr>
              <w:t>Unity400</w:t>
            </w:r>
          </w:p>
        </w:tc>
        <w:tc>
          <w:tcPr>
            <w:tcW w:w="443" w:type="pct"/>
            <w:shd w:val="clear" w:color="auto" w:fill="auto"/>
            <w:noWrap/>
            <w:vAlign w:val="center"/>
          </w:tcPr>
          <w:p w14:paraId="3DF94CA5"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052E757E"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191A9A96" w14:textId="77777777" w:rsidR="001951B1" w:rsidRDefault="002A2B22">
            <w:pPr>
              <w:widowControl/>
              <w:textAlignment w:val="top"/>
              <w:rPr>
                <w:color w:val="000000"/>
              </w:rPr>
            </w:pPr>
            <w:r>
              <w:rPr>
                <w:rFonts w:hint="eastAsia"/>
                <w:color w:val="000000"/>
                <w:kern w:val="0"/>
                <w:lang w:bidi="ar"/>
              </w:rPr>
              <w:t>非原厂保修</w:t>
            </w:r>
          </w:p>
        </w:tc>
      </w:tr>
      <w:tr w:rsidR="001951B1" w14:paraId="2C9C1A85" w14:textId="77777777">
        <w:trPr>
          <w:trHeight w:val="639"/>
        </w:trPr>
        <w:tc>
          <w:tcPr>
            <w:tcW w:w="443" w:type="pct"/>
            <w:shd w:val="clear" w:color="auto" w:fill="auto"/>
            <w:noWrap/>
            <w:vAlign w:val="center"/>
          </w:tcPr>
          <w:p w14:paraId="75C57124" w14:textId="77777777" w:rsidR="001951B1" w:rsidRDefault="002A2B22">
            <w:pPr>
              <w:widowControl/>
              <w:textAlignment w:val="center"/>
              <w:rPr>
                <w:color w:val="000000"/>
              </w:rPr>
            </w:pPr>
            <w:r>
              <w:rPr>
                <w:rFonts w:hint="eastAsia"/>
                <w:color w:val="000000"/>
                <w:kern w:val="0"/>
                <w:lang w:bidi="ar"/>
              </w:rPr>
              <w:t>43</w:t>
            </w:r>
          </w:p>
        </w:tc>
        <w:tc>
          <w:tcPr>
            <w:tcW w:w="898" w:type="pct"/>
            <w:shd w:val="clear" w:color="auto" w:fill="auto"/>
            <w:noWrap/>
            <w:vAlign w:val="center"/>
          </w:tcPr>
          <w:p w14:paraId="2C110EF9"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5DD4C07B" w14:textId="77777777" w:rsidR="001951B1" w:rsidRDefault="002A2B22">
            <w:pPr>
              <w:widowControl/>
              <w:textAlignment w:val="center"/>
              <w:rPr>
                <w:color w:val="000000"/>
              </w:rPr>
            </w:pPr>
            <w:r>
              <w:rPr>
                <w:rFonts w:hint="eastAsia"/>
                <w:color w:val="000000"/>
                <w:kern w:val="0"/>
                <w:lang w:bidi="ar"/>
              </w:rPr>
              <w:t>EMC</w:t>
            </w:r>
          </w:p>
        </w:tc>
        <w:tc>
          <w:tcPr>
            <w:tcW w:w="1279" w:type="pct"/>
            <w:shd w:val="clear" w:color="auto" w:fill="auto"/>
            <w:noWrap/>
            <w:vAlign w:val="center"/>
          </w:tcPr>
          <w:p w14:paraId="13A76567" w14:textId="77777777" w:rsidR="001951B1" w:rsidRDefault="002A2B22">
            <w:pPr>
              <w:widowControl/>
              <w:textAlignment w:val="center"/>
              <w:rPr>
                <w:color w:val="000000"/>
              </w:rPr>
            </w:pPr>
            <w:r>
              <w:rPr>
                <w:rFonts w:hint="eastAsia"/>
                <w:color w:val="000000"/>
                <w:kern w:val="0"/>
                <w:lang w:bidi="ar"/>
              </w:rPr>
              <w:t>Unity300</w:t>
            </w:r>
          </w:p>
        </w:tc>
        <w:tc>
          <w:tcPr>
            <w:tcW w:w="443" w:type="pct"/>
            <w:shd w:val="clear" w:color="auto" w:fill="auto"/>
            <w:noWrap/>
            <w:vAlign w:val="center"/>
          </w:tcPr>
          <w:p w14:paraId="1914B889"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16592A77"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7B575AB" w14:textId="77777777" w:rsidR="001951B1" w:rsidRDefault="002A2B22">
            <w:pPr>
              <w:widowControl/>
              <w:textAlignment w:val="top"/>
              <w:rPr>
                <w:color w:val="000000"/>
              </w:rPr>
            </w:pPr>
            <w:r>
              <w:rPr>
                <w:rFonts w:hint="eastAsia"/>
                <w:color w:val="000000"/>
                <w:kern w:val="0"/>
                <w:lang w:bidi="ar"/>
              </w:rPr>
              <w:t>非原厂保修</w:t>
            </w:r>
          </w:p>
        </w:tc>
      </w:tr>
      <w:tr w:rsidR="001951B1" w14:paraId="24AF2C0F" w14:textId="77777777">
        <w:trPr>
          <w:trHeight w:val="639"/>
        </w:trPr>
        <w:tc>
          <w:tcPr>
            <w:tcW w:w="443" w:type="pct"/>
            <w:shd w:val="clear" w:color="auto" w:fill="auto"/>
            <w:noWrap/>
            <w:vAlign w:val="center"/>
          </w:tcPr>
          <w:p w14:paraId="1DBB65CE" w14:textId="77777777" w:rsidR="001951B1" w:rsidRDefault="002A2B22">
            <w:pPr>
              <w:widowControl/>
              <w:textAlignment w:val="center"/>
              <w:rPr>
                <w:color w:val="000000"/>
              </w:rPr>
            </w:pPr>
            <w:r>
              <w:rPr>
                <w:rFonts w:hint="eastAsia"/>
                <w:color w:val="000000"/>
                <w:kern w:val="0"/>
                <w:lang w:bidi="ar"/>
              </w:rPr>
              <w:t>44</w:t>
            </w:r>
          </w:p>
        </w:tc>
        <w:tc>
          <w:tcPr>
            <w:tcW w:w="898" w:type="pct"/>
            <w:shd w:val="clear" w:color="auto" w:fill="auto"/>
            <w:noWrap/>
            <w:vAlign w:val="center"/>
          </w:tcPr>
          <w:p w14:paraId="51D0EA96"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245AEB0C" w14:textId="77777777" w:rsidR="001951B1" w:rsidRDefault="002A2B22">
            <w:pPr>
              <w:widowControl/>
              <w:textAlignment w:val="center"/>
              <w:rPr>
                <w:color w:val="000000"/>
              </w:rPr>
            </w:pPr>
            <w:r>
              <w:rPr>
                <w:rFonts w:hint="eastAsia"/>
                <w:color w:val="000000"/>
                <w:kern w:val="0"/>
                <w:lang w:bidi="ar"/>
              </w:rPr>
              <w:t>H3C</w:t>
            </w:r>
          </w:p>
        </w:tc>
        <w:tc>
          <w:tcPr>
            <w:tcW w:w="1279" w:type="pct"/>
            <w:shd w:val="clear" w:color="auto" w:fill="auto"/>
            <w:noWrap/>
            <w:vAlign w:val="center"/>
          </w:tcPr>
          <w:p w14:paraId="77DB7696" w14:textId="77777777" w:rsidR="001951B1" w:rsidRDefault="002A2B22">
            <w:pPr>
              <w:widowControl/>
              <w:textAlignment w:val="center"/>
              <w:rPr>
                <w:color w:val="000000"/>
              </w:rPr>
            </w:pPr>
            <w:r>
              <w:rPr>
                <w:rFonts w:hint="eastAsia"/>
                <w:color w:val="000000"/>
                <w:kern w:val="0"/>
                <w:lang w:bidi="ar"/>
              </w:rPr>
              <w:t>UniStorx10000</w:t>
            </w:r>
          </w:p>
        </w:tc>
        <w:tc>
          <w:tcPr>
            <w:tcW w:w="443" w:type="pct"/>
            <w:shd w:val="clear" w:color="auto" w:fill="auto"/>
            <w:noWrap/>
            <w:vAlign w:val="center"/>
          </w:tcPr>
          <w:p w14:paraId="0CBB326F"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78796231"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7996AF06" w14:textId="77777777" w:rsidR="001951B1" w:rsidRDefault="002A2B22">
            <w:pPr>
              <w:widowControl/>
              <w:textAlignment w:val="top"/>
              <w:rPr>
                <w:color w:val="000000"/>
              </w:rPr>
            </w:pPr>
            <w:r>
              <w:rPr>
                <w:rFonts w:hint="eastAsia"/>
                <w:color w:val="000000"/>
                <w:kern w:val="0"/>
                <w:lang w:bidi="ar"/>
              </w:rPr>
              <w:t>非原厂保修</w:t>
            </w:r>
          </w:p>
        </w:tc>
      </w:tr>
      <w:tr w:rsidR="001951B1" w14:paraId="2300FCB1" w14:textId="77777777">
        <w:trPr>
          <w:trHeight w:val="639"/>
        </w:trPr>
        <w:tc>
          <w:tcPr>
            <w:tcW w:w="443" w:type="pct"/>
            <w:shd w:val="clear" w:color="auto" w:fill="auto"/>
            <w:noWrap/>
            <w:vAlign w:val="center"/>
          </w:tcPr>
          <w:p w14:paraId="1E183EF3" w14:textId="77777777" w:rsidR="001951B1" w:rsidRDefault="002A2B22">
            <w:pPr>
              <w:widowControl/>
              <w:textAlignment w:val="center"/>
              <w:rPr>
                <w:color w:val="000000"/>
              </w:rPr>
            </w:pPr>
            <w:r>
              <w:rPr>
                <w:rFonts w:hint="eastAsia"/>
                <w:color w:val="000000"/>
                <w:kern w:val="0"/>
                <w:lang w:bidi="ar"/>
              </w:rPr>
              <w:t>45</w:t>
            </w:r>
          </w:p>
        </w:tc>
        <w:tc>
          <w:tcPr>
            <w:tcW w:w="898" w:type="pct"/>
            <w:shd w:val="clear" w:color="auto" w:fill="auto"/>
            <w:noWrap/>
            <w:vAlign w:val="center"/>
          </w:tcPr>
          <w:p w14:paraId="5AB49B57"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67E038E3" w14:textId="77777777" w:rsidR="001951B1" w:rsidRDefault="002A2B22">
            <w:pPr>
              <w:widowControl/>
              <w:textAlignment w:val="center"/>
              <w:rPr>
                <w:color w:val="000000"/>
              </w:rPr>
            </w:pPr>
            <w:r>
              <w:rPr>
                <w:rFonts w:hint="eastAsia"/>
                <w:color w:val="000000"/>
                <w:kern w:val="0"/>
                <w:lang w:bidi="ar"/>
              </w:rPr>
              <w:t>HP</w:t>
            </w:r>
          </w:p>
        </w:tc>
        <w:tc>
          <w:tcPr>
            <w:tcW w:w="1279" w:type="pct"/>
            <w:shd w:val="clear" w:color="auto" w:fill="auto"/>
            <w:noWrap/>
            <w:vAlign w:val="center"/>
          </w:tcPr>
          <w:p w14:paraId="225FF21E" w14:textId="77777777" w:rsidR="001951B1" w:rsidRDefault="002A2B22">
            <w:pPr>
              <w:widowControl/>
              <w:textAlignment w:val="center"/>
              <w:rPr>
                <w:color w:val="000000"/>
              </w:rPr>
            </w:pPr>
            <w:r>
              <w:rPr>
                <w:rFonts w:hint="eastAsia"/>
                <w:color w:val="000000"/>
                <w:kern w:val="0"/>
                <w:lang w:bidi="ar"/>
              </w:rPr>
              <w:t>3PAR8400</w:t>
            </w:r>
          </w:p>
        </w:tc>
        <w:tc>
          <w:tcPr>
            <w:tcW w:w="443" w:type="pct"/>
            <w:shd w:val="clear" w:color="auto" w:fill="auto"/>
            <w:noWrap/>
            <w:vAlign w:val="center"/>
          </w:tcPr>
          <w:p w14:paraId="736E95BA"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430E3039"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804BD54" w14:textId="77777777" w:rsidR="001951B1" w:rsidRDefault="002A2B22">
            <w:pPr>
              <w:widowControl/>
              <w:textAlignment w:val="top"/>
              <w:rPr>
                <w:color w:val="000000"/>
              </w:rPr>
            </w:pPr>
            <w:r>
              <w:rPr>
                <w:rFonts w:hint="eastAsia"/>
                <w:color w:val="000000"/>
                <w:kern w:val="0"/>
                <w:lang w:bidi="ar"/>
              </w:rPr>
              <w:t>非原厂保修</w:t>
            </w:r>
          </w:p>
        </w:tc>
      </w:tr>
      <w:tr w:rsidR="001951B1" w14:paraId="3B5ECBF2" w14:textId="77777777">
        <w:trPr>
          <w:trHeight w:val="639"/>
        </w:trPr>
        <w:tc>
          <w:tcPr>
            <w:tcW w:w="443" w:type="pct"/>
            <w:shd w:val="clear" w:color="auto" w:fill="auto"/>
            <w:noWrap/>
            <w:vAlign w:val="center"/>
          </w:tcPr>
          <w:p w14:paraId="51BF247F" w14:textId="77777777" w:rsidR="001951B1" w:rsidRDefault="002A2B22">
            <w:pPr>
              <w:widowControl/>
              <w:textAlignment w:val="center"/>
              <w:rPr>
                <w:color w:val="000000"/>
              </w:rPr>
            </w:pPr>
            <w:r>
              <w:rPr>
                <w:rFonts w:hint="eastAsia"/>
                <w:color w:val="000000"/>
                <w:kern w:val="0"/>
                <w:lang w:bidi="ar"/>
              </w:rPr>
              <w:t>46</w:t>
            </w:r>
          </w:p>
        </w:tc>
        <w:tc>
          <w:tcPr>
            <w:tcW w:w="898" w:type="pct"/>
            <w:shd w:val="clear" w:color="auto" w:fill="auto"/>
            <w:noWrap/>
            <w:vAlign w:val="center"/>
          </w:tcPr>
          <w:p w14:paraId="5C14F31D"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62386DFB"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743D0467" w14:textId="77777777" w:rsidR="001951B1" w:rsidRDefault="002A2B22">
            <w:pPr>
              <w:widowControl/>
              <w:textAlignment w:val="center"/>
              <w:rPr>
                <w:color w:val="000000"/>
              </w:rPr>
            </w:pPr>
            <w:r>
              <w:rPr>
                <w:rFonts w:hint="eastAsia"/>
                <w:color w:val="000000"/>
                <w:kern w:val="0"/>
                <w:lang w:bidi="ar"/>
              </w:rPr>
              <w:t>Oceanstor5610</w:t>
            </w:r>
          </w:p>
        </w:tc>
        <w:tc>
          <w:tcPr>
            <w:tcW w:w="443" w:type="pct"/>
            <w:shd w:val="clear" w:color="auto" w:fill="auto"/>
            <w:noWrap/>
            <w:vAlign w:val="center"/>
          </w:tcPr>
          <w:p w14:paraId="0F22FA93"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3518AA80"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9499BBC" w14:textId="77777777" w:rsidR="001951B1" w:rsidRDefault="002A2B22">
            <w:pPr>
              <w:widowControl/>
              <w:textAlignment w:val="top"/>
              <w:rPr>
                <w:color w:val="000000"/>
              </w:rPr>
            </w:pPr>
            <w:r>
              <w:rPr>
                <w:rFonts w:hint="eastAsia"/>
                <w:color w:val="000000"/>
                <w:kern w:val="0"/>
                <w:lang w:bidi="ar"/>
              </w:rPr>
              <w:t>非原厂保修</w:t>
            </w:r>
          </w:p>
        </w:tc>
      </w:tr>
      <w:tr w:rsidR="001951B1" w14:paraId="2AA9166B" w14:textId="77777777">
        <w:trPr>
          <w:trHeight w:val="639"/>
        </w:trPr>
        <w:tc>
          <w:tcPr>
            <w:tcW w:w="443" w:type="pct"/>
            <w:shd w:val="clear" w:color="auto" w:fill="auto"/>
            <w:noWrap/>
            <w:vAlign w:val="center"/>
          </w:tcPr>
          <w:p w14:paraId="5E4E9EF1" w14:textId="77777777" w:rsidR="001951B1" w:rsidRDefault="002A2B22">
            <w:pPr>
              <w:widowControl/>
              <w:textAlignment w:val="center"/>
              <w:rPr>
                <w:color w:val="000000"/>
              </w:rPr>
            </w:pPr>
            <w:r>
              <w:rPr>
                <w:rFonts w:hint="eastAsia"/>
                <w:color w:val="000000"/>
                <w:kern w:val="0"/>
                <w:lang w:bidi="ar"/>
              </w:rPr>
              <w:t>47</w:t>
            </w:r>
          </w:p>
        </w:tc>
        <w:tc>
          <w:tcPr>
            <w:tcW w:w="898" w:type="pct"/>
            <w:shd w:val="clear" w:color="auto" w:fill="auto"/>
            <w:noWrap/>
            <w:vAlign w:val="center"/>
          </w:tcPr>
          <w:p w14:paraId="76C1F3CD"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5D2A2717"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1BA517DA" w14:textId="77777777" w:rsidR="001951B1" w:rsidRDefault="002A2B22">
            <w:pPr>
              <w:widowControl/>
              <w:textAlignment w:val="center"/>
              <w:rPr>
                <w:color w:val="000000"/>
              </w:rPr>
            </w:pPr>
            <w:r>
              <w:rPr>
                <w:rFonts w:hint="eastAsia"/>
                <w:color w:val="000000"/>
                <w:kern w:val="0"/>
                <w:lang w:bidi="ar"/>
              </w:rPr>
              <w:t>Oceanstor5310</w:t>
            </w:r>
          </w:p>
        </w:tc>
        <w:tc>
          <w:tcPr>
            <w:tcW w:w="443" w:type="pct"/>
            <w:shd w:val="clear" w:color="auto" w:fill="auto"/>
            <w:noWrap/>
            <w:vAlign w:val="center"/>
          </w:tcPr>
          <w:p w14:paraId="4CC594E9"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6864FB55"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626BDD2" w14:textId="77777777" w:rsidR="001951B1" w:rsidRDefault="002A2B22">
            <w:pPr>
              <w:widowControl/>
              <w:textAlignment w:val="top"/>
              <w:rPr>
                <w:color w:val="000000"/>
              </w:rPr>
            </w:pPr>
            <w:r>
              <w:rPr>
                <w:rFonts w:hint="eastAsia"/>
                <w:color w:val="000000"/>
                <w:kern w:val="0"/>
                <w:lang w:bidi="ar"/>
              </w:rPr>
              <w:t>非原厂保修</w:t>
            </w:r>
          </w:p>
        </w:tc>
      </w:tr>
      <w:tr w:rsidR="001951B1" w14:paraId="1B01EACE" w14:textId="77777777">
        <w:trPr>
          <w:trHeight w:val="639"/>
        </w:trPr>
        <w:tc>
          <w:tcPr>
            <w:tcW w:w="443" w:type="pct"/>
            <w:shd w:val="clear" w:color="auto" w:fill="auto"/>
            <w:noWrap/>
            <w:vAlign w:val="center"/>
          </w:tcPr>
          <w:p w14:paraId="40EC47EC" w14:textId="77777777" w:rsidR="001951B1" w:rsidRDefault="002A2B22">
            <w:pPr>
              <w:widowControl/>
              <w:textAlignment w:val="center"/>
              <w:rPr>
                <w:color w:val="000000"/>
              </w:rPr>
            </w:pPr>
            <w:r>
              <w:rPr>
                <w:rFonts w:hint="eastAsia"/>
                <w:color w:val="000000"/>
                <w:kern w:val="0"/>
                <w:lang w:bidi="ar"/>
              </w:rPr>
              <w:t>48</w:t>
            </w:r>
          </w:p>
        </w:tc>
        <w:tc>
          <w:tcPr>
            <w:tcW w:w="898" w:type="pct"/>
            <w:shd w:val="clear" w:color="auto" w:fill="auto"/>
            <w:noWrap/>
            <w:vAlign w:val="center"/>
          </w:tcPr>
          <w:p w14:paraId="6135E77E"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3DF67C27"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129B56FD" w14:textId="77777777" w:rsidR="001951B1" w:rsidRDefault="002A2B22">
            <w:pPr>
              <w:widowControl/>
              <w:textAlignment w:val="center"/>
              <w:rPr>
                <w:color w:val="000000"/>
              </w:rPr>
            </w:pPr>
            <w:r>
              <w:rPr>
                <w:rFonts w:hint="eastAsia"/>
                <w:color w:val="000000"/>
                <w:kern w:val="0"/>
                <w:lang w:bidi="ar"/>
              </w:rPr>
              <w:t>OceanStor5510</w:t>
            </w:r>
          </w:p>
        </w:tc>
        <w:tc>
          <w:tcPr>
            <w:tcW w:w="443" w:type="pct"/>
            <w:shd w:val="clear" w:color="auto" w:fill="auto"/>
            <w:noWrap/>
            <w:vAlign w:val="center"/>
          </w:tcPr>
          <w:p w14:paraId="03843025"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5A6983BD"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160C4D0" w14:textId="77777777" w:rsidR="001951B1" w:rsidRDefault="002A2B22">
            <w:pPr>
              <w:widowControl/>
              <w:textAlignment w:val="top"/>
              <w:rPr>
                <w:color w:val="000000"/>
              </w:rPr>
            </w:pPr>
            <w:r>
              <w:rPr>
                <w:rFonts w:hint="eastAsia"/>
                <w:color w:val="000000"/>
                <w:kern w:val="0"/>
                <w:lang w:bidi="ar"/>
              </w:rPr>
              <w:t>非原厂保修</w:t>
            </w:r>
          </w:p>
        </w:tc>
      </w:tr>
      <w:tr w:rsidR="001951B1" w14:paraId="25EE410C" w14:textId="77777777">
        <w:trPr>
          <w:trHeight w:val="951"/>
        </w:trPr>
        <w:tc>
          <w:tcPr>
            <w:tcW w:w="443" w:type="pct"/>
            <w:shd w:val="clear" w:color="auto" w:fill="auto"/>
            <w:noWrap/>
            <w:vAlign w:val="center"/>
          </w:tcPr>
          <w:p w14:paraId="33885659" w14:textId="77777777" w:rsidR="001951B1" w:rsidRDefault="002A2B22">
            <w:pPr>
              <w:widowControl/>
              <w:textAlignment w:val="center"/>
              <w:rPr>
                <w:color w:val="000000"/>
              </w:rPr>
            </w:pPr>
            <w:r>
              <w:rPr>
                <w:rFonts w:hint="eastAsia"/>
                <w:color w:val="000000"/>
                <w:kern w:val="0"/>
                <w:lang w:bidi="ar"/>
              </w:rPr>
              <w:t>49</w:t>
            </w:r>
          </w:p>
        </w:tc>
        <w:tc>
          <w:tcPr>
            <w:tcW w:w="898" w:type="pct"/>
            <w:shd w:val="clear" w:color="auto" w:fill="auto"/>
            <w:noWrap/>
            <w:vAlign w:val="center"/>
          </w:tcPr>
          <w:p w14:paraId="214AA26B"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32A75AEA"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42866DF3" w14:textId="77777777" w:rsidR="001951B1" w:rsidRDefault="002A2B22">
            <w:pPr>
              <w:widowControl/>
              <w:textAlignment w:val="center"/>
              <w:rPr>
                <w:color w:val="000000"/>
              </w:rPr>
            </w:pPr>
            <w:r>
              <w:rPr>
                <w:rFonts w:hint="eastAsia"/>
                <w:color w:val="000000"/>
                <w:kern w:val="0"/>
                <w:lang w:bidi="ar"/>
              </w:rPr>
              <w:t>OceanStor5500V3</w:t>
            </w:r>
          </w:p>
        </w:tc>
        <w:tc>
          <w:tcPr>
            <w:tcW w:w="443" w:type="pct"/>
            <w:shd w:val="clear" w:color="auto" w:fill="auto"/>
            <w:noWrap/>
            <w:vAlign w:val="center"/>
          </w:tcPr>
          <w:p w14:paraId="7CFBA7E2"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3D9F029C"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995F296" w14:textId="77777777" w:rsidR="001951B1" w:rsidRDefault="002A2B22">
            <w:pPr>
              <w:widowControl/>
              <w:textAlignment w:val="top"/>
              <w:rPr>
                <w:color w:val="000000"/>
              </w:rPr>
            </w:pPr>
            <w:r>
              <w:rPr>
                <w:rFonts w:hint="eastAsia"/>
                <w:color w:val="000000"/>
                <w:kern w:val="0"/>
                <w:lang w:bidi="ar"/>
              </w:rPr>
              <w:t>非原厂保修</w:t>
            </w:r>
          </w:p>
        </w:tc>
      </w:tr>
      <w:tr w:rsidR="001951B1" w14:paraId="1CC1F4D3" w14:textId="77777777">
        <w:trPr>
          <w:trHeight w:val="951"/>
        </w:trPr>
        <w:tc>
          <w:tcPr>
            <w:tcW w:w="443" w:type="pct"/>
            <w:shd w:val="clear" w:color="auto" w:fill="auto"/>
            <w:noWrap/>
            <w:vAlign w:val="center"/>
          </w:tcPr>
          <w:p w14:paraId="441CBE59" w14:textId="77777777" w:rsidR="001951B1" w:rsidRDefault="002A2B22">
            <w:pPr>
              <w:widowControl/>
              <w:textAlignment w:val="center"/>
              <w:rPr>
                <w:color w:val="000000"/>
              </w:rPr>
            </w:pPr>
            <w:r>
              <w:rPr>
                <w:rFonts w:hint="eastAsia"/>
                <w:color w:val="000000"/>
                <w:kern w:val="0"/>
                <w:lang w:bidi="ar"/>
              </w:rPr>
              <w:t>50</w:t>
            </w:r>
          </w:p>
        </w:tc>
        <w:tc>
          <w:tcPr>
            <w:tcW w:w="898" w:type="pct"/>
            <w:shd w:val="clear" w:color="auto" w:fill="auto"/>
            <w:noWrap/>
            <w:vAlign w:val="center"/>
          </w:tcPr>
          <w:p w14:paraId="4B0DBDCA"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0B8CBDE3" w14:textId="77777777" w:rsidR="001951B1" w:rsidRDefault="002A2B22">
            <w:pPr>
              <w:widowControl/>
              <w:textAlignment w:val="center"/>
              <w:rPr>
                <w:color w:val="000000"/>
              </w:rPr>
            </w:pPr>
            <w:r>
              <w:rPr>
                <w:rFonts w:hint="eastAsia"/>
                <w:color w:val="000000"/>
                <w:kern w:val="0"/>
                <w:lang w:bidi="ar"/>
              </w:rPr>
              <w:t>华为</w:t>
            </w:r>
          </w:p>
        </w:tc>
        <w:tc>
          <w:tcPr>
            <w:tcW w:w="1279" w:type="pct"/>
            <w:shd w:val="clear" w:color="auto" w:fill="auto"/>
            <w:noWrap/>
            <w:vAlign w:val="center"/>
          </w:tcPr>
          <w:p w14:paraId="56597D01" w14:textId="77777777" w:rsidR="001951B1" w:rsidRDefault="002A2B22">
            <w:pPr>
              <w:widowControl/>
              <w:textAlignment w:val="center"/>
              <w:rPr>
                <w:color w:val="000000"/>
              </w:rPr>
            </w:pPr>
            <w:r>
              <w:rPr>
                <w:rFonts w:hint="eastAsia"/>
                <w:color w:val="000000"/>
                <w:kern w:val="0"/>
                <w:lang w:bidi="ar"/>
              </w:rPr>
              <w:t>OceanStor5500V3</w:t>
            </w:r>
          </w:p>
        </w:tc>
        <w:tc>
          <w:tcPr>
            <w:tcW w:w="443" w:type="pct"/>
            <w:shd w:val="clear" w:color="auto" w:fill="auto"/>
            <w:noWrap/>
            <w:vAlign w:val="center"/>
          </w:tcPr>
          <w:p w14:paraId="0B443500"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268FB4EC"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2F06CEE" w14:textId="77777777" w:rsidR="001951B1" w:rsidRDefault="002A2B22">
            <w:pPr>
              <w:widowControl/>
              <w:textAlignment w:val="top"/>
              <w:rPr>
                <w:color w:val="000000"/>
              </w:rPr>
            </w:pPr>
            <w:r>
              <w:rPr>
                <w:rFonts w:hint="eastAsia"/>
                <w:color w:val="000000"/>
                <w:kern w:val="0"/>
                <w:lang w:bidi="ar"/>
              </w:rPr>
              <w:t>非原厂保修</w:t>
            </w:r>
          </w:p>
        </w:tc>
      </w:tr>
      <w:tr w:rsidR="001951B1" w14:paraId="532F4EE0" w14:textId="77777777">
        <w:trPr>
          <w:trHeight w:val="639"/>
        </w:trPr>
        <w:tc>
          <w:tcPr>
            <w:tcW w:w="443" w:type="pct"/>
            <w:shd w:val="clear" w:color="auto" w:fill="auto"/>
            <w:noWrap/>
            <w:vAlign w:val="center"/>
          </w:tcPr>
          <w:p w14:paraId="0B4CB589" w14:textId="77777777" w:rsidR="001951B1" w:rsidRDefault="002A2B22">
            <w:pPr>
              <w:widowControl/>
              <w:textAlignment w:val="center"/>
              <w:rPr>
                <w:color w:val="000000"/>
              </w:rPr>
            </w:pPr>
            <w:r>
              <w:rPr>
                <w:rFonts w:hint="eastAsia"/>
                <w:color w:val="000000"/>
                <w:kern w:val="0"/>
                <w:lang w:bidi="ar"/>
              </w:rPr>
              <w:lastRenderedPageBreak/>
              <w:t>51</w:t>
            </w:r>
          </w:p>
        </w:tc>
        <w:tc>
          <w:tcPr>
            <w:tcW w:w="898" w:type="pct"/>
            <w:shd w:val="clear" w:color="auto" w:fill="auto"/>
            <w:noWrap/>
            <w:vAlign w:val="center"/>
          </w:tcPr>
          <w:p w14:paraId="1E6F7371"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78AAA8B0" w14:textId="77777777" w:rsidR="001951B1" w:rsidRDefault="002A2B22">
            <w:pPr>
              <w:widowControl/>
              <w:textAlignment w:val="center"/>
              <w:rPr>
                <w:color w:val="000000"/>
              </w:rPr>
            </w:pPr>
            <w:r>
              <w:rPr>
                <w:rFonts w:hint="eastAsia"/>
                <w:color w:val="000000"/>
                <w:kern w:val="0"/>
                <w:lang w:bidi="ar"/>
              </w:rPr>
              <w:t>联想</w:t>
            </w:r>
          </w:p>
        </w:tc>
        <w:tc>
          <w:tcPr>
            <w:tcW w:w="1279" w:type="pct"/>
            <w:shd w:val="clear" w:color="auto" w:fill="auto"/>
            <w:noWrap/>
            <w:vAlign w:val="center"/>
          </w:tcPr>
          <w:p w14:paraId="68B31981" w14:textId="77777777" w:rsidR="001951B1" w:rsidRDefault="002A2B22">
            <w:pPr>
              <w:widowControl/>
              <w:textAlignment w:val="center"/>
              <w:rPr>
                <w:color w:val="000000"/>
              </w:rPr>
            </w:pPr>
            <w:r>
              <w:rPr>
                <w:rFonts w:hint="eastAsia"/>
                <w:color w:val="000000"/>
                <w:kern w:val="0"/>
                <w:lang w:bidi="ar"/>
              </w:rPr>
              <w:t>v7000</w:t>
            </w:r>
          </w:p>
        </w:tc>
        <w:tc>
          <w:tcPr>
            <w:tcW w:w="443" w:type="pct"/>
            <w:shd w:val="clear" w:color="auto" w:fill="auto"/>
            <w:noWrap/>
            <w:vAlign w:val="center"/>
          </w:tcPr>
          <w:p w14:paraId="30EE6209"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73CCFE54"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5EBB2022" w14:textId="77777777" w:rsidR="001951B1" w:rsidRDefault="002A2B22">
            <w:pPr>
              <w:widowControl/>
              <w:textAlignment w:val="top"/>
              <w:rPr>
                <w:color w:val="000000"/>
              </w:rPr>
            </w:pPr>
            <w:r>
              <w:rPr>
                <w:rFonts w:hint="eastAsia"/>
                <w:color w:val="000000"/>
                <w:kern w:val="0"/>
                <w:lang w:bidi="ar"/>
              </w:rPr>
              <w:t>非原厂保修</w:t>
            </w:r>
          </w:p>
        </w:tc>
      </w:tr>
      <w:tr w:rsidR="001951B1" w14:paraId="31FD2F06" w14:textId="77777777">
        <w:trPr>
          <w:trHeight w:val="639"/>
        </w:trPr>
        <w:tc>
          <w:tcPr>
            <w:tcW w:w="443" w:type="pct"/>
            <w:shd w:val="clear" w:color="auto" w:fill="auto"/>
            <w:noWrap/>
            <w:vAlign w:val="center"/>
          </w:tcPr>
          <w:p w14:paraId="7DC89ABE" w14:textId="77777777" w:rsidR="001951B1" w:rsidRDefault="002A2B22">
            <w:pPr>
              <w:widowControl/>
              <w:textAlignment w:val="center"/>
              <w:rPr>
                <w:color w:val="000000"/>
              </w:rPr>
            </w:pPr>
            <w:r>
              <w:rPr>
                <w:rFonts w:hint="eastAsia"/>
                <w:color w:val="000000"/>
                <w:kern w:val="0"/>
                <w:lang w:bidi="ar"/>
              </w:rPr>
              <w:t>52</w:t>
            </w:r>
          </w:p>
        </w:tc>
        <w:tc>
          <w:tcPr>
            <w:tcW w:w="898" w:type="pct"/>
            <w:shd w:val="clear" w:color="auto" w:fill="auto"/>
            <w:noWrap/>
            <w:vAlign w:val="center"/>
          </w:tcPr>
          <w:p w14:paraId="5C642D5C" w14:textId="77777777" w:rsidR="001951B1" w:rsidRDefault="002A2B22">
            <w:pPr>
              <w:widowControl/>
              <w:textAlignment w:val="center"/>
              <w:rPr>
                <w:color w:val="000000"/>
              </w:rPr>
            </w:pPr>
            <w:r>
              <w:rPr>
                <w:rFonts w:hint="eastAsia"/>
                <w:color w:val="000000"/>
                <w:kern w:val="0"/>
                <w:lang w:bidi="ar"/>
              </w:rPr>
              <w:t>存储</w:t>
            </w:r>
          </w:p>
        </w:tc>
        <w:tc>
          <w:tcPr>
            <w:tcW w:w="594" w:type="pct"/>
            <w:shd w:val="clear" w:color="auto" w:fill="FFFFFF"/>
            <w:vAlign w:val="center"/>
          </w:tcPr>
          <w:p w14:paraId="21CB427E" w14:textId="77777777" w:rsidR="001951B1" w:rsidRDefault="002A2B22">
            <w:pPr>
              <w:widowControl/>
              <w:textAlignment w:val="center"/>
              <w:rPr>
                <w:color w:val="000000"/>
              </w:rPr>
            </w:pPr>
            <w:r>
              <w:rPr>
                <w:rFonts w:hint="eastAsia"/>
                <w:color w:val="000000"/>
                <w:kern w:val="0"/>
                <w:lang w:bidi="ar"/>
              </w:rPr>
              <w:t>日立</w:t>
            </w:r>
          </w:p>
        </w:tc>
        <w:tc>
          <w:tcPr>
            <w:tcW w:w="1279" w:type="pct"/>
            <w:shd w:val="clear" w:color="auto" w:fill="auto"/>
            <w:noWrap/>
            <w:vAlign w:val="center"/>
          </w:tcPr>
          <w:p w14:paraId="0042D0A2" w14:textId="77777777" w:rsidR="001951B1" w:rsidRDefault="002A2B22">
            <w:pPr>
              <w:widowControl/>
              <w:textAlignment w:val="center"/>
              <w:rPr>
                <w:color w:val="000000"/>
              </w:rPr>
            </w:pPr>
            <w:r>
              <w:rPr>
                <w:rFonts w:hint="eastAsia"/>
                <w:color w:val="000000"/>
                <w:kern w:val="0"/>
                <w:lang w:bidi="ar"/>
              </w:rPr>
              <w:t>VSP200</w:t>
            </w:r>
          </w:p>
        </w:tc>
        <w:tc>
          <w:tcPr>
            <w:tcW w:w="443" w:type="pct"/>
            <w:shd w:val="clear" w:color="auto" w:fill="auto"/>
            <w:noWrap/>
            <w:vAlign w:val="center"/>
          </w:tcPr>
          <w:p w14:paraId="0AFE624B" w14:textId="77777777" w:rsidR="001951B1" w:rsidRDefault="002A2B22">
            <w:pPr>
              <w:widowControl/>
              <w:textAlignment w:val="center"/>
              <w:rPr>
                <w:color w:val="000000"/>
              </w:rPr>
            </w:pPr>
            <w:r>
              <w:rPr>
                <w:rFonts w:hint="eastAsia"/>
                <w:color w:val="000000"/>
                <w:kern w:val="0"/>
                <w:lang w:bidi="ar"/>
              </w:rPr>
              <w:t>1</w:t>
            </w:r>
          </w:p>
        </w:tc>
        <w:tc>
          <w:tcPr>
            <w:tcW w:w="443" w:type="pct"/>
            <w:shd w:val="clear" w:color="auto" w:fill="auto"/>
            <w:noWrap/>
            <w:vAlign w:val="center"/>
          </w:tcPr>
          <w:p w14:paraId="147D0FC2"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771EEEB2" w14:textId="77777777" w:rsidR="001951B1" w:rsidRDefault="002A2B22">
            <w:pPr>
              <w:widowControl/>
              <w:textAlignment w:val="top"/>
              <w:rPr>
                <w:color w:val="000000"/>
              </w:rPr>
            </w:pPr>
            <w:r>
              <w:rPr>
                <w:rFonts w:hint="eastAsia"/>
                <w:color w:val="000000"/>
                <w:kern w:val="0"/>
                <w:lang w:bidi="ar"/>
              </w:rPr>
              <w:t>非原厂保修</w:t>
            </w:r>
          </w:p>
        </w:tc>
      </w:tr>
      <w:tr w:rsidR="001951B1" w14:paraId="35D9CE2F" w14:textId="77777777">
        <w:trPr>
          <w:trHeight w:val="639"/>
        </w:trPr>
        <w:tc>
          <w:tcPr>
            <w:tcW w:w="443" w:type="pct"/>
            <w:shd w:val="clear" w:color="auto" w:fill="auto"/>
            <w:noWrap/>
            <w:vAlign w:val="center"/>
          </w:tcPr>
          <w:p w14:paraId="6009EE8A" w14:textId="77777777" w:rsidR="001951B1" w:rsidRDefault="002A2B22">
            <w:pPr>
              <w:widowControl/>
              <w:textAlignment w:val="center"/>
              <w:rPr>
                <w:color w:val="000000"/>
              </w:rPr>
            </w:pPr>
            <w:r>
              <w:rPr>
                <w:rFonts w:hint="eastAsia"/>
                <w:color w:val="000000"/>
                <w:kern w:val="0"/>
                <w:lang w:bidi="ar"/>
              </w:rPr>
              <w:t>53</w:t>
            </w:r>
          </w:p>
        </w:tc>
        <w:tc>
          <w:tcPr>
            <w:tcW w:w="898" w:type="pct"/>
            <w:shd w:val="clear" w:color="auto" w:fill="auto"/>
            <w:noWrap/>
            <w:vAlign w:val="center"/>
          </w:tcPr>
          <w:p w14:paraId="6562EA00" w14:textId="77777777" w:rsidR="001951B1" w:rsidRDefault="002A2B22">
            <w:pPr>
              <w:widowControl/>
              <w:textAlignment w:val="center"/>
              <w:rPr>
                <w:color w:val="000000"/>
              </w:rPr>
            </w:pPr>
            <w:r>
              <w:rPr>
                <w:rFonts w:hint="eastAsia"/>
                <w:color w:val="000000"/>
                <w:kern w:val="0"/>
                <w:lang w:bidi="ar"/>
              </w:rPr>
              <w:t>光纤交换机</w:t>
            </w:r>
          </w:p>
        </w:tc>
        <w:tc>
          <w:tcPr>
            <w:tcW w:w="594" w:type="pct"/>
            <w:shd w:val="clear" w:color="auto" w:fill="auto"/>
            <w:noWrap/>
            <w:vAlign w:val="center"/>
          </w:tcPr>
          <w:p w14:paraId="6B2412B7"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03BFBE05" w14:textId="77777777" w:rsidR="001951B1" w:rsidRDefault="002A2B22">
            <w:pPr>
              <w:widowControl/>
              <w:textAlignment w:val="center"/>
              <w:rPr>
                <w:color w:val="000000"/>
              </w:rPr>
            </w:pPr>
            <w:r>
              <w:rPr>
                <w:rFonts w:hint="eastAsia"/>
                <w:color w:val="000000"/>
                <w:kern w:val="0"/>
                <w:lang w:bidi="ar"/>
              </w:rPr>
              <w:t>DS6630</w:t>
            </w:r>
          </w:p>
        </w:tc>
        <w:tc>
          <w:tcPr>
            <w:tcW w:w="443" w:type="pct"/>
            <w:shd w:val="clear" w:color="auto" w:fill="auto"/>
            <w:noWrap/>
            <w:vAlign w:val="center"/>
          </w:tcPr>
          <w:p w14:paraId="70CABEB0" w14:textId="77777777" w:rsidR="001951B1" w:rsidRDefault="002A2B22">
            <w:pPr>
              <w:widowControl/>
              <w:textAlignment w:val="center"/>
              <w:rPr>
                <w:color w:val="000000"/>
              </w:rPr>
            </w:pPr>
            <w:r>
              <w:rPr>
                <w:rFonts w:hint="eastAsia"/>
                <w:color w:val="000000"/>
                <w:kern w:val="0"/>
                <w:lang w:bidi="ar"/>
              </w:rPr>
              <w:t>4</w:t>
            </w:r>
          </w:p>
        </w:tc>
        <w:tc>
          <w:tcPr>
            <w:tcW w:w="443" w:type="pct"/>
            <w:shd w:val="clear" w:color="auto" w:fill="auto"/>
            <w:noWrap/>
            <w:vAlign w:val="center"/>
          </w:tcPr>
          <w:p w14:paraId="755045BF"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A42808C" w14:textId="77777777" w:rsidR="001951B1" w:rsidRDefault="002A2B22">
            <w:pPr>
              <w:widowControl/>
              <w:textAlignment w:val="top"/>
              <w:rPr>
                <w:color w:val="000000"/>
              </w:rPr>
            </w:pPr>
            <w:r>
              <w:rPr>
                <w:rFonts w:hint="eastAsia"/>
                <w:color w:val="000000"/>
                <w:kern w:val="0"/>
                <w:lang w:bidi="ar"/>
              </w:rPr>
              <w:t>非原厂保修</w:t>
            </w:r>
          </w:p>
        </w:tc>
      </w:tr>
      <w:tr w:rsidR="001951B1" w14:paraId="497F03D2" w14:textId="77777777">
        <w:trPr>
          <w:trHeight w:val="639"/>
        </w:trPr>
        <w:tc>
          <w:tcPr>
            <w:tcW w:w="443" w:type="pct"/>
            <w:shd w:val="clear" w:color="auto" w:fill="auto"/>
            <w:noWrap/>
            <w:vAlign w:val="center"/>
          </w:tcPr>
          <w:p w14:paraId="5040EE58" w14:textId="77777777" w:rsidR="001951B1" w:rsidRDefault="002A2B22">
            <w:pPr>
              <w:widowControl/>
              <w:textAlignment w:val="center"/>
              <w:rPr>
                <w:color w:val="000000"/>
              </w:rPr>
            </w:pPr>
            <w:r>
              <w:rPr>
                <w:rFonts w:hint="eastAsia"/>
                <w:color w:val="000000"/>
                <w:kern w:val="0"/>
                <w:lang w:bidi="ar"/>
              </w:rPr>
              <w:t>54</w:t>
            </w:r>
          </w:p>
        </w:tc>
        <w:tc>
          <w:tcPr>
            <w:tcW w:w="898" w:type="pct"/>
            <w:shd w:val="clear" w:color="auto" w:fill="auto"/>
            <w:noWrap/>
            <w:vAlign w:val="center"/>
          </w:tcPr>
          <w:p w14:paraId="0A0E3744" w14:textId="77777777" w:rsidR="001951B1" w:rsidRDefault="002A2B22">
            <w:pPr>
              <w:widowControl/>
              <w:textAlignment w:val="center"/>
              <w:rPr>
                <w:color w:val="000000"/>
              </w:rPr>
            </w:pPr>
            <w:r>
              <w:rPr>
                <w:rFonts w:hint="eastAsia"/>
                <w:color w:val="000000"/>
                <w:kern w:val="0"/>
                <w:lang w:bidi="ar"/>
              </w:rPr>
              <w:t>光纤交换机</w:t>
            </w:r>
          </w:p>
        </w:tc>
        <w:tc>
          <w:tcPr>
            <w:tcW w:w="594" w:type="pct"/>
            <w:shd w:val="clear" w:color="auto" w:fill="auto"/>
            <w:noWrap/>
            <w:vAlign w:val="center"/>
          </w:tcPr>
          <w:p w14:paraId="1D557278" w14:textId="77777777" w:rsidR="001951B1" w:rsidRDefault="002A2B22">
            <w:pPr>
              <w:widowControl/>
              <w:textAlignment w:val="center"/>
              <w:rPr>
                <w:color w:val="000000"/>
              </w:rPr>
            </w:pPr>
            <w:r>
              <w:rPr>
                <w:rFonts w:hint="eastAsia"/>
                <w:color w:val="000000"/>
                <w:kern w:val="0"/>
                <w:lang w:bidi="ar"/>
              </w:rPr>
              <w:t>DELL</w:t>
            </w:r>
          </w:p>
        </w:tc>
        <w:tc>
          <w:tcPr>
            <w:tcW w:w="1279" w:type="pct"/>
            <w:shd w:val="clear" w:color="auto" w:fill="auto"/>
            <w:noWrap/>
            <w:vAlign w:val="center"/>
          </w:tcPr>
          <w:p w14:paraId="6FC461E3" w14:textId="77777777" w:rsidR="001951B1" w:rsidRDefault="002A2B22">
            <w:pPr>
              <w:widowControl/>
              <w:textAlignment w:val="center"/>
              <w:rPr>
                <w:color w:val="000000"/>
              </w:rPr>
            </w:pPr>
            <w:r>
              <w:rPr>
                <w:rFonts w:hint="eastAsia"/>
                <w:color w:val="000000"/>
                <w:kern w:val="0"/>
                <w:lang w:bidi="ar"/>
              </w:rPr>
              <w:t>DS6510</w:t>
            </w:r>
          </w:p>
        </w:tc>
        <w:tc>
          <w:tcPr>
            <w:tcW w:w="443" w:type="pct"/>
            <w:shd w:val="clear" w:color="auto" w:fill="auto"/>
            <w:noWrap/>
            <w:vAlign w:val="center"/>
          </w:tcPr>
          <w:p w14:paraId="4E11D2E4" w14:textId="77777777" w:rsidR="001951B1" w:rsidRDefault="002A2B22">
            <w:pPr>
              <w:widowControl/>
              <w:textAlignment w:val="center"/>
              <w:rPr>
                <w:color w:val="000000"/>
              </w:rPr>
            </w:pPr>
            <w:r>
              <w:rPr>
                <w:rFonts w:hint="eastAsia"/>
                <w:color w:val="000000"/>
                <w:kern w:val="0"/>
                <w:lang w:bidi="ar"/>
              </w:rPr>
              <w:t>6</w:t>
            </w:r>
          </w:p>
        </w:tc>
        <w:tc>
          <w:tcPr>
            <w:tcW w:w="443" w:type="pct"/>
            <w:shd w:val="clear" w:color="auto" w:fill="auto"/>
            <w:noWrap/>
            <w:vAlign w:val="center"/>
          </w:tcPr>
          <w:p w14:paraId="0CAA1E65"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240D32B2" w14:textId="77777777" w:rsidR="001951B1" w:rsidRDefault="002A2B22">
            <w:pPr>
              <w:widowControl/>
              <w:textAlignment w:val="top"/>
              <w:rPr>
                <w:color w:val="000000"/>
              </w:rPr>
            </w:pPr>
            <w:r>
              <w:rPr>
                <w:rFonts w:hint="eastAsia"/>
                <w:color w:val="000000"/>
                <w:kern w:val="0"/>
                <w:lang w:bidi="ar"/>
              </w:rPr>
              <w:t>非原厂保修</w:t>
            </w:r>
          </w:p>
        </w:tc>
      </w:tr>
      <w:tr w:rsidR="001951B1" w14:paraId="47C1EC16" w14:textId="77777777">
        <w:trPr>
          <w:trHeight w:val="639"/>
        </w:trPr>
        <w:tc>
          <w:tcPr>
            <w:tcW w:w="443" w:type="pct"/>
            <w:shd w:val="clear" w:color="auto" w:fill="auto"/>
            <w:noWrap/>
            <w:vAlign w:val="center"/>
          </w:tcPr>
          <w:p w14:paraId="653E6E92" w14:textId="77777777" w:rsidR="001951B1" w:rsidRDefault="002A2B22">
            <w:pPr>
              <w:widowControl/>
              <w:textAlignment w:val="center"/>
              <w:rPr>
                <w:color w:val="000000"/>
              </w:rPr>
            </w:pPr>
            <w:r>
              <w:rPr>
                <w:rFonts w:hint="eastAsia"/>
                <w:color w:val="000000"/>
                <w:kern w:val="0"/>
                <w:lang w:bidi="ar"/>
              </w:rPr>
              <w:t>55</w:t>
            </w:r>
          </w:p>
        </w:tc>
        <w:tc>
          <w:tcPr>
            <w:tcW w:w="898" w:type="pct"/>
            <w:shd w:val="clear" w:color="auto" w:fill="auto"/>
            <w:noWrap/>
            <w:vAlign w:val="center"/>
          </w:tcPr>
          <w:p w14:paraId="59CE5660" w14:textId="77777777" w:rsidR="001951B1" w:rsidRDefault="002A2B22">
            <w:pPr>
              <w:widowControl/>
              <w:textAlignment w:val="center"/>
              <w:rPr>
                <w:color w:val="000000"/>
              </w:rPr>
            </w:pPr>
            <w:r>
              <w:rPr>
                <w:rFonts w:hint="eastAsia"/>
                <w:color w:val="000000"/>
                <w:kern w:val="0"/>
                <w:lang w:bidi="ar"/>
              </w:rPr>
              <w:t>光纤交换机</w:t>
            </w:r>
          </w:p>
        </w:tc>
        <w:tc>
          <w:tcPr>
            <w:tcW w:w="594" w:type="pct"/>
            <w:shd w:val="clear" w:color="auto" w:fill="auto"/>
            <w:noWrap/>
            <w:vAlign w:val="center"/>
          </w:tcPr>
          <w:p w14:paraId="2FE0FBC6" w14:textId="77777777" w:rsidR="001951B1" w:rsidRDefault="002A2B22">
            <w:pPr>
              <w:widowControl/>
              <w:textAlignment w:val="center"/>
              <w:rPr>
                <w:color w:val="000000"/>
              </w:rPr>
            </w:pPr>
            <w:r>
              <w:rPr>
                <w:rFonts w:hint="eastAsia"/>
                <w:color w:val="000000"/>
                <w:kern w:val="0"/>
                <w:lang w:bidi="ar"/>
              </w:rPr>
              <w:t>博科</w:t>
            </w:r>
          </w:p>
        </w:tc>
        <w:tc>
          <w:tcPr>
            <w:tcW w:w="1279" w:type="pct"/>
            <w:shd w:val="clear" w:color="auto" w:fill="auto"/>
            <w:noWrap/>
            <w:vAlign w:val="center"/>
          </w:tcPr>
          <w:p w14:paraId="13451405" w14:textId="77777777" w:rsidR="001951B1" w:rsidRDefault="002A2B22">
            <w:pPr>
              <w:widowControl/>
              <w:textAlignment w:val="center"/>
              <w:rPr>
                <w:color w:val="000000"/>
              </w:rPr>
            </w:pPr>
            <w:r>
              <w:rPr>
                <w:rFonts w:hint="eastAsia"/>
                <w:color w:val="000000"/>
                <w:kern w:val="0"/>
                <w:lang w:bidi="ar"/>
              </w:rPr>
              <w:t>BK6505</w:t>
            </w:r>
          </w:p>
        </w:tc>
        <w:tc>
          <w:tcPr>
            <w:tcW w:w="443" w:type="pct"/>
            <w:shd w:val="clear" w:color="auto" w:fill="auto"/>
            <w:noWrap/>
            <w:vAlign w:val="center"/>
          </w:tcPr>
          <w:p w14:paraId="0FDEBED0" w14:textId="77777777" w:rsidR="001951B1" w:rsidRDefault="002A2B22">
            <w:pPr>
              <w:widowControl/>
              <w:textAlignment w:val="center"/>
              <w:rPr>
                <w:color w:val="000000"/>
              </w:rPr>
            </w:pPr>
            <w:r>
              <w:rPr>
                <w:rFonts w:hint="eastAsia"/>
                <w:color w:val="000000"/>
                <w:kern w:val="0"/>
                <w:lang w:bidi="ar"/>
              </w:rPr>
              <w:t>2</w:t>
            </w:r>
          </w:p>
        </w:tc>
        <w:tc>
          <w:tcPr>
            <w:tcW w:w="443" w:type="pct"/>
            <w:shd w:val="clear" w:color="auto" w:fill="auto"/>
            <w:noWrap/>
            <w:vAlign w:val="center"/>
          </w:tcPr>
          <w:p w14:paraId="44141258"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031A897B" w14:textId="77777777" w:rsidR="001951B1" w:rsidRDefault="002A2B22">
            <w:pPr>
              <w:widowControl/>
              <w:textAlignment w:val="top"/>
              <w:rPr>
                <w:color w:val="000000"/>
              </w:rPr>
            </w:pPr>
            <w:r>
              <w:rPr>
                <w:rFonts w:hint="eastAsia"/>
                <w:color w:val="000000"/>
                <w:kern w:val="0"/>
                <w:lang w:bidi="ar"/>
              </w:rPr>
              <w:t>非原厂保修</w:t>
            </w:r>
          </w:p>
        </w:tc>
      </w:tr>
      <w:tr w:rsidR="001951B1" w14:paraId="0F8C1D8F" w14:textId="77777777">
        <w:trPr>
          <w:trHeight w:val="639"/>
        </w:trPr>
        <w:tc>
          <w:tcPr>
            <w:tcW w:w="443" w:type="pct"/>
            <w:shd w:val="clear" w:color="auto" w:fill="auto"/>
            <w:noWrap/>
            <w:vAlign w:val="center"/>
          </w:tcPr>
          <w:p w14:paraId="763266E9" w14:textId="77777777" w:rsidR="001951B1" w:rsidRDefault="002A2B22">
            <w:pPr>
              <w:widowControl/>
              <w:textAlignment w:val="center"/>
              <w:rPr>
                <w:color w:val="000000"/>
              </w:rPr>
            </w:pPr>
            <w:r>
              <w:rPr>
                <w:rFonts w:hint="eastAsia"/>
                <w:color w:val="000000"/>
                <w:kern w:val="0"/>
                <w:lang w:bidi="ar"/>
              </w:rPr>
              <w:t>56</w:t>
            </w:r>
          </w:p>
        </w:tc>
        <w:tc>
          <w:tcPr>
            <w:tcW w:w="898" w:type="pct"/>
            <w:shd w:val="clear" w:color="auto" w:fill="auto"/>
            <w:noWrap/>
            <w:vAlign w:val="center"/>
          </w:tcPr>
          <w:p w14:paraId="53216EE0" w14:textId="77777777" w:rsidR="001951B1" w:rsidRDefault="002A2B22">
            <w:pPr>
              <w:widowControl/>
              <w:textAlignment w:val="center"/>
              <w:rPr>
                <w:color w:val="000000"/>
              </w:rPr>
            </w:pPr>
            <w:r>
              <w:rPr>
                <w:rFonts w:hint="eastAsia"/>
                <w:color w:val="000000"/>
                <w:kern w:val="0"/>
                <w:lang w:bidi="ar"/>
              </w:rPr>
              <w:t>光纤交换机</w:t>
            </w:r>
          </w:p>
        </w:tc>
        <w:tc>
          <w:tcPr>
            <w:tcW w:w="594" w:type="pct"/>
            <w:shd w:val="clear" w:color="auto" w:fill="auto"/>
            <w:noWrap/>
            <w:vAlign w:val="center"/>
          </w:tcPr>
          <w:p w14:paraId="26564D2C" w14:textId="77777777" w:rsidR="001951B1" w:rsidRDefault="002A2B22">
            <w:pPr>
              <w:widowControl/>
              <w:textAlignment w:val="center"/>
              <w:rPr>
                <w:color w:val="000000"/>
              </w:rPr>
            </w:pPr>
            <w:r>
              <w:rPr>
                <w:rFonts w:hint="eastAsia"/>
                <w:color w:val="000000"/>
                <w:kern w:val="0"/>
                <w:lang w:bidi="ar"/>
              </w:rPr>
              <w:t>浪潮</w:t>
            </w:r>
          </w:p>
        </w:tc>
        <w:tc>
          <w:tcPr>
            <w:tcW w:w="1279" w:type="pct"/>
            <w:shd w:val="clear" w:color="auto" w:fill="auto"/>
            <w:noWrap/>
            <w:vAlign w:val="center"/>
          </w:tcPr>
          <w:p w14:paraId="48A1FD4A" w14:textId="77777777" w:rsidR="001951B1" w:rsidRDefault="002A2B22">
            <w:pPr>
              <w:widowControl/>
              <w:textAlignment w:val="center"/>
              <w:rPr>
                <w:color w:val="000000"/>
              </w:rPr>
            </w:pPr>
            <w:r>
              <w:rPr>
                <w:rFonts w:hint="eastAsia"/>
                <w:color w:val="000000"/>
                <w:kern w:val="0"/>
                <w:lang w:bidi="ar"/>
              </w:rPr>
              <w:t>FS8600</w:t>
            </w:r>
          </w:p>
        </w:tc>
        <w:tc>
          <w:tcPr>
            <w:tcW w:w="443" w:type="pct"/>
            <w:shd w:val="clear" w:color="auto" w:fill="auto"/>
            <w:noWrap/>
            <w:vAlign w:val="center"/>
          </w:tcPr>
          <w:p w14:paraId="47291495" w14:textId="77777777" w:rsidR="001951B1" w:rsidRDefault="002A2B22">
            <w:pPr>
              <w:widowControl/>
              <w:textAlignment w:val="center"/>
              <w:rPr>
                <w:color w:val="000000"/>
              </w:rPr>
            </w:pPr>
            <w:r>
              <w:rPr>
                <w:rFonts w:hint="eastAsia"/>
                <w:color w:val="000000"/>
                <w:kern w:val="0"/>
                <w:lang w:bidi="ar"/>
              </w:rPr>
              <w:t>2</w:t>
            </w:r>
          </w:p>
        </w:tc>
        <w:tc>
          <w:tcPr>
            <w:tcW w:w="443" w:type="pct"/>
            <w:shd w:val="clear" w:color="auto" w:fill="auto"/>
            <w:noWrap/>
            <w:vAlign w:val="center"/>
          </w:tcPr>
          <w:p w14:paraId="7B8655B7" w14:textId="77777777" w:rsidR="001951B1" w:rsidRDefault="002A2B22">
            <w:pPr>
              <w:widowControl/>
              <w:textAlignment w:val="center"/>
              <w:rPr>
                <w:color w:val="000000"/>
              </w:rPr>
            </w:pPr>
            <w:r>
              <w:rPr>
                <w:rFonts w:hint="eastAsia"/>
                <w:color w:val="000000"/>
                <w:kern w:val="0"/>
                <w:lang w:bidi="ar"/>
              </w:rPr>
              <w:t>台</w:t>
            </w:r>
          </w:p>
        </w:tc>
        <w:tc>
          <w:tcPr>
            <w:tcW w:w="898" w:type="pct"/>
            <w:shd w:val="clear" w:color="auto" w:fill="auto"/>
            <w:noWrap/>
          </w:tcPr>
          <w:p w14:paraId="49891BAF" w14:textId="77777777" w:rsidR="001951B1" w:rsidRDefault="002A2B22">
            <w:pPr>
              <w:widowControl/>
              <w:textAlignment w:val="top"/>
              <w:rPr>
                <w:color w:val="000000"/>
              </w:rPr>
            </w:pPr>
            <w:r>
              <w:rPr>
                <w:rFonts w:hint="eastAsia"/>
                <w:color w:val="000000"/>
                <w:kern w:val="0"/>
                <w:lang w:bidi="ar"/>
              </w:rPr>
              <w:t>非原厂保修</w:t>
            </w:r>
          </w:p>
        </w:tc>
      </w:tr>
      <w:tr w:rsidR="001951B1" w14:paraId="55982D79" w14:textId="77777777">
        <w:trPr>
          <w:trHeight w:val="327"/>
        </w:trPr>
        <w:tc>
          <w:tcPr>
            <w:tcW w:w="3215" w:type="pct"/>
            <w:gridSpan w:val="4"/>
            <w:shd w:val="clear" w:color="auto" w:fill="auto"/>
            <w:noWrap/>
            <w:vAlign w:val="center"/>
          </w:tcPr>
          <w:p w14:paraId="1EF7305C" w14:textId="77777777" w:rsidR="001951B1" w:rsidRDefault="002A2B22">
            <w:pPr>
              <w:jc w:val="center"/>
              <w:rPr>
                <w:color w:val="000000"/>
              </w:rPr>
            </w:pPr>
            <w:r>
              <w:rPr>
                <w:rFonts w:hint="eastAsia"/>
                <w:color w:val="000000"/>
                <w:kern w:val="0"/>
                <w:lang w:bidi="ar"/>
              </w:rPr>
              <w:t>合计</w:t>
            </w:r>
          </w:p>
        </w:tc>
        <w:tc>
          <w:tcPr>
            <w:tcW w:w="443" w:type="pct"/>
            <w:shd w:val="clear" w:color="auto" w:fill="auto"/>
            <w:noWrap/>
            <w:vAlign w:val="center"/>
          </w:tcPr>
          <w:p w14:paraId="05944705" w14:textId="77777777" w:rsidR="001951B1" w:rsidRDefault="002A2B22">
            <w:pPr>
              <w:widowControl/>
              <w:textAlignment w:val="center"/>
              <w:rPr>
                <w:color w:val="000000"/>
              </w:rPr>
            </w:pPr>
            <w:r>
              <w:rPr>
                <w:rFonts w:hint="eastAsia"/>
                <w:color w:val="000000"/>
                <w:kern w:val="0"/>
                <w:lang w:bidi="ar"/>
              </w:rPr>
              <w:t>205</w:t>
            </w:r>
          </w:p>
        </w:tc>
        <w:tc>
          <w:tcPr>
            <w:tcW w:w="1341" w:type="pct"/>
            <w:gridSpan w:val="2"/>
            <w:shd w:val="clear" w:color="auto" w:fill="auto"/>
            <w:noWrap/>
            <w:vAlign w:val="center"/>
          </w:tcPr>
          <w:p w14:paraId="35ECD899" w14:textId="77777777" w:rsidR="001951B1" w:rsidRDefault="002A2B22">
            <w:pPr>
              <w:widowControl/>
              <w:textAlignment w:val="center"/>
              <w:rPr>
                <w:color w:val="000000"/>
              </w:rPr>
            </w:pPr>
            <w:r>
              <w:rPr>
                <w:rFonts w:hint="eastAsia"/>
                <w:color w:val="000000"/>
                <w:kern w:val="0"/>
                <w:lang w:bidi="ar"/>
              </w:rPr>
              <w:t>台</w:t>
            </w:r>
          </w:p>
        </w:tc>
      </w:tr>
    </w:tbl>
    <w:p w14:paraId="6152244C" w14:textId="77777777" w:rsidR="001951B1" w:rsidRDefault="001951B1">
      <w:pPr>
        <w:ind w:firstLineChars="200" w:firstLine="480"/>
      </w:pPr>
    </w:p>
    <w:p w14:paraId="396B1BB8" w14:textId="77777777" w:rsidR="001951B1" w:rsidRDefault="002A2B22">
      <w:pPr>
        <w:ind w:firstLineChars="200" w:firstLine="480"/>
      </w:pPr>
      <w:r>
        <w:rPr>
          <w:rFonts w:hint="eastAsia"/>
        </w:rPr>
        <w:t>备注：服务商需对第三方维保设备提供日常维护及备品备件更换服务。</w:t>
      </w:r>
      <w:r>
        <w:t xml:space="preserve"> </w:t>
      </w:r>
    </w:p>
    <w:p w14:paraId="4281614D" w14:textId="77777777" w:rsidR="001951B1" w:rsidRDefault="001951B1"/>
    <w:p w14:paraId="0D5B5D95" w14:textId="77777777" w:rsidR="001951B1" w:rsidRDefault="002A2B22">
      <w:pPr>
        <w:pStyle w:val="4"/>
        <w:numPr>
          <w:ilvl w:val="3"/>
          <w:numId w:val="3"/>
        </w:numPr>
      </w:pPr>
      <w:r>
        <w:rPr>
          <w:rFonts w:hint="eastAsia"/>
        </w:rPr>
        <w:t>原厂在保清单</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15"/>
        <w:gridCol w:w="1040"/>
        <w:gridCol w:w="1929"/>
        <w:gridCol w:w="732"/>
        <w:gridCol w:w="843"/>
        <w:gridCol w:w="1756"/>
      </w:tblGrid>
      <w:tr w:rsidR="001951B1" w14:paraId="69072E63" w14:textId="77777777">
        <w:trPr>
          <w:trHeight w:val="639"/>
        </w:trPr>
        <w:tc>
          <w:tcPr>
            <w:tcW w:w="409" w:type="pct"/>
            <w:shd w:val="clear" w:color="auto" w:fill="auto"/>
            <w:noWrap/>
            <w:vAlign w:val="center"/>
          </w:tcPr>
          <w:p w14:paraId="63A40AA9" w14:textId="77777777" w:rsidR="001951B1" w:rsidRDefault="002A2B22">
            <w:pPr>
              <w:widowControl/>
              <w:textAlignment w:val="center"/>
              <w:rPr>
                <w:b/>
                <w:bCs/>
                <w:color w:val="000000"/>
              </w:rPr>
            </w:pPr>
            <w:r>
              <w:rPr>
                <w:rFonts w:hint="eastAsia"/>
                <w:b/>
                <w:bCs/>
                <w:color w:val="000000"/>
                <w:kern w:val="0"/>
                <w:lang w:bidi="ar"/>
              </w:rPr>
              <w:t>序号</w:t>
            </w:r>
          </w:p>
        </w:tc>
        <w:tc>
          <w:tcPr>
            <w:tcW w:w="690" w:type="pct"/>
            <w:shd w:val="clear" w:color="auto" w:fill="auto"/>
            <w:noWrap/>
            <w:vAlign w:val="center"/>
          </w:tcPr>
          <w:p w14:paraId="7BF5255C" w14:textId="77777777" w:rsidR="001951B1" w:rsidRDefault="002A2B22">
            <w:pPr>
              <w:widowControl/>
              <w:textAlignment w:val="center"/>
              <w:rPr>
                <w:b/>
                <w:bCs/>
                <w:color w:val="000000"/>
              </w:rPr>
            </w:pPr>
            <w:r>
              <w:rPr>
                <w:rFonts w:hint="eastAsia"/>
                <w:b/>
                <w:bCs/>
                <w:color w:val="000000"/>
                <w:kern w:val="0"/>
                <w:lang w:bidi="ar"/>
              </w:rPr>
              <w:t>设备类型</w:t>
            </w:r>
          </w:p>
        </w:tc>
        <w:tc>
          <w:tcPr>
            <w:tcW w:w="644" w:type="pct"/>
            <w:shd w:val="clear" w:color="auto" w:fill="auto"/>
            <w:noWrap/>
            <w:vAlign w:val="center"/>
          </w:tcPr>
          <w:p w14:paraId="307AD2A8" w14:textId="77777777" w:rsidR="001951B1" w:rsidRDefault="002A2B22">
            <w:pPr>
              <w:widowControl/>
              <w:textAlignment w:val="center"/>
              <w:rPr>
                <w:b/>
                <w:bCs/>
                <w:color w:val="000000"/>
              </w:rPr>
            </w:pPr>
            <w:r>
              <w:rPr>
                <w:rFonts w:hint="eastAsia"/>
                <w:b/>
                <w:bCs/>
                <w:color w:val="000000"/>
                <w:kern w:val="0"/>
                <w:lang w:bidi="ar"/>
              </w:rPr>
              <w:t>品牌</w:t>
            </w:r>
          </w:p>
        </w:tc>
        <w:tc>
          <w:tcPr>
            <w:tcW w:w="1193" w:type="pct"/>
            <w:shd w:val="clear" w:color="auto" w:fill="auto"/>
            <w:noWrap/>
            <w:vAlign w:val="center"/>
          </w:tcPr>
          <w:p w14:paraId="76AE1A84" w14:textId="77777777" w:rsidR="001951B1" w:rsidRDefault="002A2B22">
            <w:pPr>
              <w:widowControl/>
              <w:textAlignment w:val="center"/>
              <w:rPr>
                <w:b/>
                <w:bCs/>
                <w:color w:val="000000"/>
              </w:rPr>
            </w:pPr>
            <w:r>
              <w:rPr>
                <w:rFonts w:hint="eastAsia"/>
                <w:b/>
                <w:bCs/>
                <w:color w:val="000000"/>
                <w:kern w:val="0"/>
                <w:lang w:bidi="ar"/>
              </w:rPr>
              <w:t>型号</w:t>
            </w:r>
          </w:p>
        </w:tc>
        <w:tc>
          <w:tcPr>
            <w:tcW w:w="453" w:type="pct"/>
            <w:shd w:val="clear" w:color="auto" w:fill="auto"/>
            <w:noWrap/>
            <w:vAlign w:val="center"/>
          </w:tcPr>
          <w:p w14:paraId="40B268A1" w14:textId="77777777" w:rsidR="001951B1" w:rsidRDefault="002A2B22">
            <w:pPr>
              <w:widowControl/>
              <w:textAlignment w:val="center"/>
              <w:rPr>
                <w:b/>
                <w:bCs/>
                <w:color w:val="000000"/>
              </w:rPr>
            </w:pPr>
            <w:r>
              <w:rPr>
                <w:rFonts w:hint="eastAsia"/>
                <w:b/>
                <w:bCs/>
                <w:color w:val="000000"/>
                <w:kern w:val="0"/>
                <w:lang w:bidi="ar"/>
              </w:rPr>
              <w:t>数量</w:t>
            </w:r>
          </w:p>
        </w:tc>
        <w:tc>
          <w:tcPr>
            <w:tcW w:w="522" w:type="pct"/>
            <w:shd w:val="clear" w:color="auto" w:fill="auto"/>
            <w:noWrap/>
            <w:vAlign w:val="center"/>
          </w:tcPr>
          <w:p w14:paraId="760E86A5" w14:textId="77777777" w:rsidR="001951B1" w:rsidRDefault="002A2B22">
            <w:pPr>
              <w:widowControl/>
              <w:textAlignment w:val="center"/>
              <w:rPr>
                <w:b/>
                <w:bCs/>
                <w:color w:val="000000"/>
              </w:rPr>
            </w:pPr>
            <w:r>
              <w:rPr>
                <w:rFonts w:hint="eastAsia"/>
                <w:b/>
                <w:bCs/>
                <w:color w:val="000000"/>
                <w:kern w:val="0"/>
                <w:lang w:bidi="ar"/>
              </w:rPr>
              <w:t>单位</w:t>
            </w:r>
          </w:p>
        </w:tc>
        <w:tc>
          <w:tcPr>
            <w:tcW w:w="1087" w:type="pct"/>
            <w:shd w:val="clear" w:color="auto" w:fill="auto"/>
            <w:noWrap/>
            <w:vAlign w:val="center"/>
          </w:tcPr>
          <w:p w14:paraId="593B134A" w14:textId="77777777" w:rsidR="001951B1" w:rsidRDefault="002A2B22">
            <w:pPr>
              <w:widowControl/>
              <w:textAlignment w:val="center"/>
              <w:rPr>
                <w:b/>
                <w:bCs/>
                <w:color w:val="000000"/>
              </w:rPr>
            </w:pPr>
            <w:r>
              <w:rPr>
                <w:rFonts w:hint="eastAsia"/>
                <w:b/>
                <w:bCs/>
                <w:color w:val="000000"/>
                <w:kern w:val="0"/>
                <w:lang w:bidi="ar"/>
              </w:rPr>
              <w:t>备注</w:t>
            </w:r>
          </w:p>
        </w:tc>
      </w:tr>
      <w:tr w:rsidR="001951B1" w14:paraId="02D67E87" w14:textId="77777777">
        <w:trPr>
          <w:trHeight w:val="639"/>
        </w:trPr>
        <w:tc>
          <w:tcPr>
            <w:tcW w:w="409" w:type="pct"/>
            <w:shd w:val="clear" w:color="auto" w:fill="auto"/>
            <w:noWrap/>
            <w:vAlign w:val="center"/>
          </w:tcPr>
          <w:p w14:paraId="3856F13C" w14:textId="77777777" w:rsidR="001951B1" w:rsidRDefault="002A2B22">
            <w:pPr>
              <w:widowControl/>
              <w:textAlignment w:val="center"/>
              <w:rPr>
                <w:color w:val="000000"/>
              </w:rPr>
            </w:pPr>
            <w:r>
              <w:rPr>
                <w:rFonts w:hint="eastAsia"/>
                <w:color w:val="000000"/>
                <w:kern w:val="0"/>
                <w:lang w:bidi="ar"/>
              </w:rPr>
              <w:t>1</w:t>
            </w:r>
          </w:p>
        </w:tc>
        <w:tc>
          <w:tcPr>
            <w:tcW w:w="690" w:type="pct"/>
            <w:shd w:val="clear" w:color="auto" w:fill="auto"/>
            <w:noWrap/>
            <w:vAlign w:val="center"/>
          </w:tcPr>
          <w:p w14:paraId="04398089"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58BFFE6B" w14:textId="77777777" w:rsidR="001951B1" w:rsidRDefault="002A2B22">
            <w:pPr>
              <w:widowControl/>
              <w:textAlignment w:val="center"/>
              <w:rPr>
                <w:color w:val="000000"/>
              </w:rPr>
            </w:pPr>
            <w:r>
              <w:rPr>
                <w:rFonts w:hint="eastAsia"/>
                <w:color w:val="000000"/>
                <w:kern w:val="0"/>
                <w:lang w:bidi="ar"/>
              </w:rPr>
              <w:t>H3C</w:t>
            </w:r>
          </w:p>
        </w:tc>
        <w:tc>
          <w:tcPr>
            <w:tcW w:w="1193" w:type="pct"/>
            <w:shd w:val="clear" w:color="auto" w:fill="auto"/>
            <w:noWrap/>
            <w:vAlign w:val="center"/>
          </w:tcPr>
          <w:p w14:paraId="6525920A" w14:textId="77777777" w:rsidR="001951B1" w:rsidRDefault="002A2B22">
            <w:pPr>
              <w:widowControl/>
              <w:textAlignment w:val="center"/>
              <w:rPr>
                <w:color w:val="000000"/>
              </w:rPr>
            </w:pPr>
            <w:r>
              <w:rPr>
                <w:rFonts w:hint="eastAsia"/>
                <w:color w:val="000000"/>
                <w:kern w:val="0"/>
                <w:lang w:bidi="ar"/>
              </w:rPr>
              <w:t>R4900G5</w:t>
            </w:r>
          </w:p>
        </w:tc>
        <w:tc>
          <w:tcPr>
            <w:tcW w:w="453" w:type="pct"/>
            <w:shd w:val="clear" w:color="auto" w:fill="auto"/>
            <w:noWrap/>
            <w:vAlign w:val="center"/>
          </w:tcPr>
          <w:p w14:paraId="3C9084C7" w14:textId="77777777" w:rsidR="001951B1" w:rsidRDefault="002A2B22">
            <w:pPr>
              <w:widowControl/>
              <w:textAlignment w:val="center"/>
              <w:rPr>
                <w:color w:val="000000"/>
              </w:rPr>
            </w:pPr>
            <w:r>
              <w:rPr>
                <w:rFonts w:hint="eastAsia"/>
                <w:color w:val="000000"/>
                <w:kern w:val="0"/>
                <w:lang w:bidi="ar"/>
              </w:rPr>
              <w:t>17</w:t>
            </w:r>
          </w:p>
        </w:tc>
        <w:tc>
          <w:tcPr>
            <w:tcW w:w="522" w:type="pct"/>
            <w:shd w:val="clear" w:color="auto" w:fill="auto"/>
            <w:noWrap/>
            <w:vAlign w:val="center"/>
          </w:tcPr>
          <w:p w14:paraId="3973CD1C"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6E490CBF" w14:textId="77777777" w:rsidR="001951B1" w:rsidRDefault="002A2B22">
            <w:pPr>
              <w:widowControl/>
              <w:textAlignment w:val="center"/>
              <w:rPr>
                <w:color w:val="000000"/>
              </w:rPr>
            </w:pPr>
            <w:r>
              <w:rPr>
                <w:rFonts w:hint="eastAsia"/>
                <w:color w:val="000000"/>
                <w:kern w:val="0"/>
                <w:lang w:bidi="ar"/>
              </w:rPr>
              <w:t>2027年过保</w:t>
            </w:r>
          </w:p>
        </w:tc>
      </w:tr>
      <w:tr w:rsidR="001951B1" w14:paraId="6DA83F39" w14:textId="77777777">
        <w:trPr>
          <w:trHeight w:val="639"/>
        </w:trPr>
        <w:tc>
          <w:tcPr>
            <w:tcW w:w="409" w:type="pct"/>
            <w:shd w:val="clear" w:color="auto" w:fill="auto"/>
            <w:noWrap/>
            <w:vAlign w:val="center"/>
          </w:tcPr>
          <w:p w14:paraId="6FC662C5" w14:textId="77777777" w:rsidR="001951B1" w:rsidRDefault="002A2B22">
            <w:pPr>
              <w:widowControl/>
              <w:textAlignment w:val="center"/>
              <w:rPr>
                <w:color w:val="000000"/>
              </w:rPr>
            </w:pPr>
            <w:r>
              <w:rPr>
                <w:rFonts w:hint="eastAsia"/>
                <w:color w:val="000000"/>
                <w:kern w:val="0"/>
                <w:lang w:bidi="ar"/>
              </w:rPr>
              <w:t>2</w:t>
            </w:r>
          </w:p>
        </w:tc>
        <w:tc>
          <w:tcPr>
            <w:tcW w:w="690" w:type="pct"/>
            <w:shd w:val="clear" w:color="auto" w:fill="auto"/>
            <w:noWrap/>
            <w:vAlign w:val="center"/>
          </w:tcPr>
          <w:p w14:paraId="2A73A8F7"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114EDDBC" w14:textId="77777777" w:rsidR="001951B1" w:rsidRDefault="002A2B22">
            <w:pPr>
              <w:widowControl/>
              <w:textAlignment w:val="center"/>
              <w:rPr>
                <w:color w:val="000000"/>
              </w:rPr>
            </w:pPr>
            <w:r>
              <w:rPr>
                <w:rFonts w:hint="eastAsia"/>
                <w:color w:val="000000"/>
                <w:kern w:val="0"/>
                <w:lang w:bidi="ar"/>
              </w:rPr>
              <w:t>H3C</w:t>
            </w:r>
          </w:p>
        </w:tc>
        <w:tc>
          <w:tcPr>
            <w:tcW w:w="1193" w:type="pct"/>
            <w:shd w:val="clear" w:color="auto" w:fill="auto"/>
            <w:noWrap/>
            <w:vAlign w:val="center"/>
          </w:tcPr>
          <w:p w14:paraId="6389108B" w14:textId="77777777" w:rsidR="001951B1" w:rsidRDefault="002A2B22">
            <w:pPr>
              <w:widowControl/>
              <w:textAlignment w:val="center"/>
              <w:rPr>
                <w:color w:val="000000"/>
              </w:rPr>
            </w:pPr>
            <w:r>
              <w:rPr>
                <w:rFonts w:hint="eastAsia"/>
                <w:color w:val="000000"/>
                <w:kern w:val="0"/>
                <w:lang w:bidi="ar"/>
              </w:rPr>
              <w:t>R6900G5</w:t>
            </w:r>
          </w:p>
        </w:tc>
        <w:tc>
          <w:tcPr>
            <w:tcW w:w="453" w:type="pct"/>
            <w:shd w:val="clear" w:color="auto" w:fill="auto"/>
            <w:noWrap/>
            <w:vAlign w:val="center"/>
          </w:tcPr>
          <w:p w14:paraId="3E38EB9E" w14:textId="77777777" w:rsidR="001951B1" w:rsidRDefault="002A2B22">
            <w:pPr>
              <w:widowControl/>
              <w:textAlignment w:val="center"/>
              <w:rPr>
                <w:color w:val="000000"/>
              </w:rPr>
            </w:pPr>
            <w:r>
              <w:rPr>
                <w:rFonts w:hint="eastAsia"/>
                <w:color w:val="000000"/>
                <w:kern w:val="0"/>
                <w:lang w:bidi="ar"/>
              </w:rPr>
              <w:t>4</w:t>
            </w:r>
          </w:p>
        </w:tc>
        <w:tc>
          <w:tcPr>
            <w:tcW w:w="522" w:type="pct"/>
            <w:shd w:val="clear" w:color="auto" w:fill="auto"/>
            <w:noWrap/>
            <w:vAlign w:val="center"/>
          </w:tcPr>
          <w:p w14:paraId="66816410"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503DF1A0" w14:textId="77777777" w:rsidR="001951B1" w:rsidRDefault="002A2B22">
            <w:pPr>
              <w:widowControl/>
              <w:textAlignment w:val="center"/>
              <w:rPr>
                <w:color w:val="000000"/>
              </w:rPr>
            </w:pPr>
            <w:r>
              <w:rPr>
                <w:rFonts w:hint="eastAsia"/>
                <w:color w:val="000000"/>
                <w:kern w:val="0"/>
                <w:lang w:bidi="ar"/>
              </w:rPr>
              <w:t>2026年过保</w:t>
            </w:r>
          </w:p>
        </w:tc>
      </w:tr>
      <w:tr w:rsidR="001951B1" w14:paraId="19EB7846" w14:textId="77777777">
        <w:trPr>
          <w:trHeight w:val="580"/>
        </w:trPr>
        <w:tc>
          <w:tcPr>
            <w:tcW w:w="409" w:type="pct"/>
            <w:shd w:val="clear" w:color="auto" w:fill="auto"/>
            <w:noWrap/>
            <w:vAlign w:val="center"/>
          </w:tcPr>
          <w:p w14:paraId="36BA9A07" w14:textId="77777777" w:rsidR="001951B1" w:rsidRDefault="002A2B22">
            <w:pPr>
              <w:widowControl/>
              <w:textAlignment w:val="center"/>
              <w:rPr>
                <w:color w:val="000000"/>
              </w:rPr>
            </w:pPr>
            <w:r>
              <w:rPr>
                <w:rFonts w:hint="eastAsia"/>
                <w:color w:val="000000"/>
                <w:kern w:val="0"/>
                <w:lang w:bidi="ar"/>
              </w:rPr>
              <w:t>3</w:t>
            </w:r>
          </w:p>
        </w:tc>
        <w:tc>
          <w:tcPr>
            <w:tcW w:w="690" w:type="pct"/>
            <w:shd w:val="clear" w:color="auto" w:fill="auto"/>
            <w:noWrap/>
            <w:vAlign w:val="center"/>
          </w:tcPr>
          <w:p w14:paraId="556546BE"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53F500EC" w14:textId="77777777" w:rsidR="001951B1" w:rsidRDefault="002A2B22">
            <w:pPr>
              <w:widowControl/>
              <w:textAlignment w:val="center"/>
              <w:rPr>
                <w:color w:val="000000"/>
              </w:rPr>
            </w:pPr>
            <w:r>
              <w:rPr>
                <w:rFonts w:hint="eastAsia"/>
                <w:color w:val="000000"/>
                <w:kern w:val="0"/>
                <w:lang w:bidi="ar"/>
              </w:rPr>
              <w:t>H3C</w:t>
            </w:r>
          </w:p>
        </w:tc>
        <w:tc>
          <w:tcPr>
            <w:tcW w:w="1193" w:type="pct"/>
            <w:shd w:val="clear" w:color="auto" w:fill="auto"/>
            <w:noWrap/>
            <w:vAlign w:val="center"/>
          </w:tcPr>
          <w:p w14:paraId="61A72490" w14:textId="77777777" w:rsidR="001951B1" w:rsidRDefault="002A2B22">
            <w:pPr>
              <w:widowControl/>
              <w:textAlignment w:val="center"/>
              <w:rPr>
                <w:color w:val="000000"/>
              </w:rPr>
            </w:pPr>
            <w:r>
              <w:rPr>
                <w:rFonts w:hint="eastAsia"/>
                <w:color w:val="000000"/>
                <w:kern w:val="0"/>
                <w:lang w:bidi="ar"/>
              </w:rPr>
              <w:t>UIS-3000-G5LFF</w:t>
            </w:r>
          </w:p>
        </w:tc>
        <w:tc>
          <w:tcPr>
            <w:tcW w:w="453" w:type="pct"/>
            <w:shd w:val="clear" w:color="auto" w:fill="auto"/>
            <w:noWrap/>
            <w:vAlign w:val="center"/>
          </w:tcPr>
          <w:p w14:paraId="212FC617" w14:textId="77777777" w:rsidR="001951B1" w:rsidRDefault="002A2B22">
            <w:pPr>
              <w:widowControl/>
              <w:textAlignment w:val="center"/>
              <w:rPr>
                <w:color w:val="000000"/>
              </w:rPr>
            </w:pPr>
            <w:r>
              <w:rPr>
                <w:rFonts w:hint="eastAsia"/>
                <w:color w:val="000000"/>
                <w:kern w:val="0"/>
                <w:lang w:bidi="ar"/>
              </w:rPr>
              <w:t>3</w:t>
            </w:r>
          </w:p>
        </w:tc>
        <w:tc>
          <w:tcPr>
            <w:tcW w:w="522" w:type="pct"/>
            <w:shd w:val="clear" w:color="auto" w:fill="auto"/>
            <w:noWrap/>
            <w:vAlign w:val="center"/>
          </w:tcPr>
          <w:p w14:paraId="2367C8AC"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273BE14A" w14:textId="77777777" w:rsidR="001951B1" w:rsidRDefault="002A2B22">
            <w:pPr>
              <w:widowControl/>
              <w:textAlignment w:val="center"/>
              <w:rPr>
                <w:color w:val="000000"/>
              </w:rPr>
            </w:pPr>
            <w:r>
              <w:rPr>
                <w:rFonts w:hint="eastAsia"/>
                <w:color w:val="000000"/>
                <w:kern w:val="0"/>
                <w:lang w:bidi="ar"/>
              </w:rPr>
              <w:t>2027年过保</w:t>
            </w:r>
          </w:p>
        </w:tc>
      </w:tr>
      <w:tr w:rsidR="001951B1" w14:paraId="4BE9A614" w14:textId="77777777">
        <w:trPr>
          <w:trHeight w:val="639"/>
        </w:trPr>
        <w:tc>
          <w:tcPr>
            <w:tcW w:w="409" w:type="pct"/>
            <w:shd w:val="clear" w:color="auto" w:fill="auto"/>
            <w:noWrap/>
            <w:vAlign w:val="center"/>
          </w:tcPr>
          <w:p w14:paraId="2C9727AD" w14:textId="77777777" w:rsidR="001951B1" w:rsidRDefault="002A2B22">
            <w:pPr>
              <w:widowControl/>
              <w:textAlignment w:val="center"/>
              <w:rPr>
                <w:color w:val="000000"/>
              </w:rPr>
            </w:pPr>
            <w:r>
              <w:rPr>
                <w:rFonts w:hint="eastAsia"/>
                <w:color w:val="000000"/>
                <w:kern w:val="0"/>
                <w:lang w:bidi="ar"/>
              </w:rPr>
              <w:t>4</w:t>
            </w:r>
          </w:p>
        </w:tc>
        <w:tc>
          <w:tcPr>
            <w:tcW w:w="690" w:type="pct"/>
            <w:shd w:val="clear" w:color="auto" w:fill="auto"/>
            <w:noWrap/>
            <w:vAlign w:val="center"/>
          </w:tcPr>
          <w:p w14:paraId="0D3854CE"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36BFC720" w14:textId="77777777" w:rsidR="001951B1" w:rsidRDefault="002A2B22">
            <w:pPr>
              <w:widowControl/>
              <w:textAlignment w:val="center"/>
              <w:rPr>
                <w:color w:val="000000"/>
              </w:rPr>
            </w:pPr>
            <w:r>
              <w:rPr>
                <w:rFonts w:hint="eastAsia"/>
                <w:color w:val="000000"/>
                <w:kern w:val="0"/>
                <w:lang w:bidi="ar"/>
              </w:rPr>
              <w:t>超聚变</w:t>
            </w:r>
          </w:p>
        </w:tc>
        <w:tc>
          <w:tcPr>
            <w:tcW w:w="1193" w:type="pct"/>
            <w:shd w:val="clear" w:color="auto" w:fill="auto"/>
            <w:noWrap/>
            <w:vAlign w:val="center"/>
          </w:tcPr>
          <w:p w14:paraId="33A0A027" w14:textId="77777777" w:rsidR="001951B1" w:rsidRDefault="002A2B22">
            <w:pPr>
              <w:widowControl/>
              <w:textAlignment w:val="center"/>
              <w:rPr>
                <w:color w:val="000000"/>
              </w:rPr>
            </w:pPr>
            <w:r>
              <w:rPr>
                <w:rFonts w:hint="eastAsia"/>
                <w:color w:val="000000"/>
                <w:kern w:val="0"/>
                <w:lang w:bidi="ar"/>
              </w:rPr>
              <w:t>2288HV5</w:t>
            </w:r>
          </w:p>
        </w:tc>
        <w:tc>
          <w:tcPr>
            <w:tcW w:w="453" w:type="pct"/>
            <w:shd w:val="clear" w:color="auto" w:fill="auto"/>
            <w:noWrap/>
            <w:vAlign w:val="center"/>
          </w:tcPr>
          <w:p w14:paraId="7D523E90" w14:textId="77777777" w:rsidR="001951B1" w:rsidRDefault="002A2B22">
            <w:pPr>
              <w:widowControl/>
              <w:textAlignment w:val="center"/>
              <w:rPr>
                <w:color w:val="000000"/>
              </w:rPr>
            </w:pPr>
            <w:r>
              <w:rPr>
                <w:rFonts w:hint="eastAsia"/>
                <w:color w:val="000000"/>
                <w:kern w:val="0"/>
                <w:lang w:bidi="ar"/>
              </w:rPr>
              <w:t>3</w:t>
            </w:r>
          </w:p>
        </w:tc>
        <w:tc>
          <w:tcPr>
            <w:tcW w:w="522" w:type="pct"/>
            <w:shd w:val="clear" w:color="auto" w:fill="auto"/>
            <w:noWrap/>
            <w:vAlign w:val="center"/>
          </w:tcPr>
          <w:p w14:paraId="6C079A38"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70B3286E" w14:textId="77777777" w:rsidR="001951B1" w:rsidRDefault="002A2B22">
            <w:pPr>
              <w:widowControl/>
              <w:textAlignment w:val="center"/>
              <w:rPr>
                <w:color w:val="000000"/>
              </w:rPr>
            </w:pPr>
            <w:r>
              <w:rPr>
                <w:rFonts w:hint="eastAsia"/>
                <w:color w:val="000000"/>
                <w:kern w:val="0"/>
                <w:lang w:bidi="ar"/>
              </w:rPr>
              <w:t>2027年过保</w:t>
            </w:r>
          </w:p>
        </w:tc>
      </w:tr>
      <w:tr w:rsidR="001951B1" w14:paraId="6E17D8D4" w14:textId="77777777">
        <w:trPr>
          <w:trHeight w:val="639"/>
        </w:trPr>
        <w:tc>
          <w:tcPr>
            <w:tcW w:w="409" w:type="pct"/>
            <w:shd w:val="clear" w:color="auto" w:fill="auto"/>
            <w:noWrap/>
            <w:vAlign w:val="center"/>
          </w:tcPr>
          <w:p w14:paraId="3922ACC9" w14:textId="77777777" w:rsidR="001951B1" w:rsidRDefault="002A2B22">
            <w:pPr>
              <w:widowControl/>
              <w:textAlignment w:val="center"/>
              <w:rPr>
                <w:color w:val="000000"/>
              </w:rPr>
            </w:pPr>
            <w:r>
              <w:rPr>
                <w:rFonts w:hint="eastAsia"/>
                <w:color w:val="000000"/>
                <w:kern w:val="0"/>
                <w:lang w:bidi="ar"/>
              </w:rPr>
              <w:t>5</w:t>
            </w:r>
          </w:p>
        </w:tc>
        <w:tc>
          <w:tcPr>
            <w:tcW w:w="690" w:type="pct"/>
            <w:shd w:val="clear" w:color="auto" w:fill="auto"/>
            <w:noWrap/>
            <w:vAlign w:val="center"/>
          </w:tcPr>
          <w:p w14:paraId="3A8AF496"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6A4EEF30" w14:textId="77777777" w:rsidR="001951B1" w:rsidRDefault="002A2B22">
            <w:pPr>
              <w:widowControl/>
              <w:textAlignment w:val="center"/>
              <w:rPr>
                <w:color w:val="000000"/>
              </w:rPr>
            </w:pPr>
            <w:r>
              <w:rPr>
                <w:rFonts w:hint="eastAsia"/>
                <w:color w:val="000000"/>
                <w:kern w:val="0"/>
                <w:lang w:bidi="ar"/>
              </w:rPr>
              <w:t>超聚变</w:t>
            </w:r>
          </w:p>
        </w:tc>
        <w:tc>
          <w:tcPr>
            <w:tcW w:w="1193" w:type="pct"/>
            <w:shd w:val="clear" w:color="auto" w:fill="auto"/>
            <w:noWrap/>
            <w:vAlign w:val="center"/>
          </w:tcPr>
          <w:p w14:paraId="6E0F1B99" w14:textId="77777777" w:rsidR="001951B1" w:rsidRDefault="002A2B22">
            <w:pPr>
              <w:widowControl/>
              <w:textAlignment w:val="center"/>
              <w:rPr>
                <w:color w:val="000000"/>
              </w:rPr>
            </w:pPr>
            <w:r>
              <w:rPr>
                <w:rFonts w:hint="eastAsia"/>
                <w:color w:val="000000"/>
                <w:kern w:val="0"/>
                <w:lang w:bidi="ar"/>
              </w:rPr>
              <w:t>2288HV6</w:t>
            </w:r>
          </w:p>
        </w:tc>
        <w:tc>
          <w:tcPr>
            <w:tcW w:w="453" w:type="pct"/>
            <w:shd w:val="clear" w:color="auto" w:fill="auto"/>
            <w:noWrap/>
            <w:vAlign w:val="center"/>
          </w:tcPr>
          <w:p w14:paraId="512CA6E6" w14:textId="77777777" w:rsidR="001951B1" w:rsidRDefault="002A2B22">
            <w:pPr>
              <w:widowControl/>
              <w:textAlignment w:val="center"/>
              <w:rPr>
                <w:color w:val="000000"/>
              </w:rPr>
            </w:pPr>
            <w:r>
              <w:rPr>
                <w:rFonts w:hint="eastAsia"/>
                <w:color w:val="000000"/>
                <w:kern w:val="0"/>
                <w:lang w:bidi="ar"/>
              </w:rPr>
              <w:t>7</w:t>
            </w:r>
          </w:p>
        </w:tc>
        <w:tc>
          <w:tcPr>
            <w:tcW w:w="522" w:type="pct"/>
            <w:shd w:val="clear" w:color="auto" w:fill="auto"/>
            <w:noWrap/>
            <w:vAlign w:val="center"/>
          </w:tcPr>
          <w:p w14:paraId="1B8D5BD6"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527D94C4" w14:textId="77777777" w:rsidR="001951B1" w:rsidRDefault="002A2B22">
            <w:pPr>
              <w:widowControl/>
              <w:textAlignment w:val="center"/>
              <w:rPr>
                <w:color w:val="000000"/>
              </w:rPr>
            </w:pPr>
            <w:r>
              <w:rPr>
                <w:rFonts w:hint="eastAsia"/>
                <w:color w:val="000000"/>
                <w:kern w:val="0"/>
                <w:lang w:bidi="ar"/>
              </w:rPr>
              <w:t>2027年过保</w:t>
            </w:r>
          </w:p>
        </w:tc>
      </w:tr>
      <w:tr w:rsidR="001951B1" w14:paraId="1099A15F" w14:textId="77777777">
        <w:trPr>
          <w:trHeight w:val="639"/>
        </w:trPr>
        <w:tc>
          <w:tcPr>
            <w:tcW w:w="409" w:type="pct"/>
            <w:shd w:val="clear" w:color="auto" w:fill="auto"/>
            <w:noWrap/>
            <w:vAlign w:val="center"/>
          </w:tcPr>
          <w:p w14:paraId="536604B9" w14:textId="77777777" w:rsidR="001951B1" w:rsidRDefault="002A2B22">
            <w:pPr>
              <w:widowControl/>
              <w:textAlignment w:val="center"/>
              <w:rPr>
                <w:color w:val="000000"/>
              </w:rPr>
            </w:pPr>
            <w:r>
              <w:rPr>
                <w:rFonts w:hint="eastAsia"/>
                <w:color w:val="000000"/>
                <w:kern w:val="0"/>
                <w:lang w:bidi="ar"/>
              </w:rPr>
              <w:t>6</w:t>
            </w:r>
          </w:p>
        </w:tc>
        <w:tc>
          <w:tcPr>
            <w:tcW w:w="690" w:type="pct"/>
            <w:shd w:val="clear" w:color="auto" w:fill="auto"/>
            <w:noWrap/>
            <w:vAlign w:val="center"/>
          </w:tcPr>
          <w:p w14:paraId="63375DE7"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6FD45BE7" w14:textId="77777777" w:rsidR="001951B1" w:rsidRDefault="002A2B22">
            <w:pPr>
              <w:widowControl/>
              <w:textAlignment w:val="center"/>
              <w:rPr>
                <w:color w:val="000000"/>
              </w:rPr>
            </w:pPr>
            <w:r>
              <w:rPr>
                <w:rFonts w:hint="eastAsia"/>
                <w:color w:val="000000"/>
                <w:kern w:val="0"/>
                <w:lang w:bidi="ar"/>
              </w:rPr>
              <w:t>超聚变</w:t>
            </w:r>
          </w:p>
        </w:tc>
        <w:tc>
          <w:tcPr>
            <w:tcW w:w="1193" w:type="pct"/>
            <w:shd w:val="clear" w:color="auto" w:fill="auto"/>
            <w:noWrap/>
            <w:vAlign w:val="center"/>
          </w:tcPr>
          <w:p w14:paraId="05D17604" w14:textId="77777777" w:rsidR="001951B1" w:rsidRDefault="002A2B22">
            <w:pPr>
              <w:widowControl/>
              <w:textAlignment w:val="center"/>
              <w:rPr>
                <w:color w:val="000000"/>
              </w:rPr>
            </w:pPr>
            <w:r>
              <w:rPr>
                <w:rFonts w:hint="eastAsia"/>
                <w:color w:val="000000"/>
                <w:kern w:val="0"/>
                <w:lang w:bidi="ar"/>
              </w:rPr>
              <w:t>DP2200</w:t>
            </w:r>
          </w:p>
        </w:tc>
        <w:tc>
          <w:tcPr>
            <w:tcW w:w="453" w:type="pct"/>
            <w:shd w:val="clear" w:color="auto" w:fill="auto"/>
            <w:noWrap/>
            <w:vAlign w:val="center"/>
          </w:tcPr>
          <w:p w14:paraId="1F29DAB2" w14:textId="77777777" w:rsidR="001951B1" w:rsidRDefault="002A2B22">
            <w:pPr>
              <w:widowControl/>
              <w:textAlignment w:val="center"/>
              <w:rPr>
                <w:color w:val="000000"/>
              </w:rPr>
            </w:pPr>
            <w:r>
              <w:rPr>
                <w:rFonts w:hint="eastAsia"/>
                <w:color w:val="000000"/>
                <w:kern w:val="0"/>
                <w:lang w:bidi="ar"/>
              </w:rPr>
              <w:t>5</w:t>
            </w:r>
          </w:p>
        </w:tc>
        <w:tc>
          <w:tcPr>
            <w:tcW w:w="522" w:type="pct"/>
            <w:shd w:val="clear" w:color="auto" w:fill="auto"/>
            <w:noWrap/>
            <w:vAlign w:val="center"/>
          </w:tcPr>
          <w:p w14:paraId="392D97A4"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6BC18E45" w14:textId="77777777" w:rsidR="001951B1" w:rsidRDefault="002A2B22">
            <w:pPr>
              <w:widowControl/>
              <w:textAlignment w:val="center"/>
              <w:rPr>
                <w:color w:val="000000"/>
              </w:rPr>
            </w:pPr>
            <w:r>
              <w:rPr>
                <w:rFonts w:hint="eastAsia"/>
                <w:color w:val="000000"/>
                <w:kern w:val="0"/>
                <w:lang w:bidi="ar"/>
              </w:rPr>
              <w:t>2027年过保</w:t>
            </w:r>
          </w:p>
        </w:tc>
      </w:tr>
      <w:tr w:rsidR="001951B1" w14:paraId="6BE10A5F" w14:textId="77777777">
        <w:trPr>
          <w:trHeight w:val="639"/>
        </w:trPr>
        <w:tc>
          <w:tcPr>
            <w:tcW w:w="409" w:type="pct"/>
            <w:shd w:val="clear" w:color="auto" w:fill="auto"/>
            <w:noWrap/>
            <w:vAlign w:val="center"/>
          </w:tcPr>
          <w:p w14:paraId="5BE23AC1" w14:textId="77777777" w:rsidR="001951B1" w:rsidRDefault="002A2B22">
            <w:pPr>
              <w:widowControl/>
              <w:textAlignment w:val="center"/>
              <w:rPr>
                <w:color w:val="000000"/>
              </w:rPr>
            </w:pPr>
            <w:r>
              <w:rPr>
                <w:rFonts w:hint="eastAsia"/>
                <w:color w:val="000000"/>
                <w:kern w:val="0"/>
                <w:lang w:bidi="ar"/>
              </w:rPr>
              <w:t>7</w:t>
            </w:r>
          </w:p>
        </w:tc>
        <w:tc>
          <w:tcPr>
            <w:tcW w:w="690" w:type="pct"/>
            <w:shd w:val="clear" w:color="auto" w:fill="auto"/>
            <w:noWrap/>
            <w:vAlign w:val="center"/>
          </w:tcPr>
          <w:p w14:paraId="3A7DE849"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6EC2D4D3" w14:textId="77777777" w:rsidR="001951B1" w:rsidRDefault="002A2B22">
            <w:pPr>
              <w:widowControl/>
              <w:textAlignment w:val="center"/>
              <w:rPr>
                <w:color w:val="000000"/>
              </w:rPr>
            </w:pPr>
            <w:r>
              <w:rPr>
                <w:rFonts w:hint="eastAsia"/>
                <w:color w:val="000000"/>
                <w:kern w:val="0"/>
                <w:lang w:bidi="ar"/>
              </w:rPr>
              <w:t>浪潮</w:t>
            </w:r>
          </w:p>
        </w:tc>
        <w:tc>
          <w:tcPr>
            <w:tcW w:w="1193" w:type="pct"/>
            <w:shd w:val="clear" w:color="auto" w:fill="auto"/>
            <w:noWrap/>
            <w:vAlign w:val="center"/>
          </w:tcPr>
          <w:p w14:paraId="22938002" w14:textId="77777777" w:rsidR="001951B1" w:rsidRDefault="002A2B22">
            <w:pPr>
              <w:widowControl/>
              <w:textAlignment w:val="center"/>
              <w:rPr>
                <w:color w:val="000000"/>
              </w:rPr>
            </w:pPr>
            <w:r>
              <w:rPr>
                <w:rFonts w:hint="eastAsia"/>
                <w:color w:val="000000"/>
                <w:kern w:val="0"/>
                <w:lang w:bidi="ar"/>
              </w:rPr>
              <w:t>NF5280M5</w:t>
            </w:r>
          </w:p>
        </w:tc>
        <w:tc>
          <w:tcPr>
            <w:tcW w:w="453" w:type="pct"/>
            <w:shd w:val="clear" w:color="auto" w:fill="auto"/>
            <w:noWrap/>
            <w:vAlign w:val="center"/>
          </w:tcPr>
          <w:p w14:paraId="748A020D" w14:textId="77777777" w:rsidR="001951B1" w:rsidRDefault="002A2B22">
            <w:pPr>
              <w:widowControl/>
              <w:textAlignment w:val="center"/>
              <w:rPr>
                <w:color w:val="000000"/>
              </w:rPr>
            </w:pPr>
            <w:r>
              <w:rPr>
                <w:rFonts w:hint="eastAsia"/>
                <w:color w:val="000000"/>
                <w:kern w:val="0"/>
                <w:lang w:bidi="ar"/>
              </w:rPr>
              <w:t>10</w:t>
            </w:r>
          </w:p>
        </w:tc>
        <w:tc>
          <w:tcPr>
            <w:tcW w:w="522" w:type="pct"/>
            <w:shd w:val="clear" w:color="auto" w:fill="auto"/>
            <w:noWrap/>
            <w:vAlign w:val="center"/>
          </w:tcPr>
          <w:p w14:paraId="5E79EA62"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tcPr>
          <w:p w14:paraId="4C814B21" w14:textId="77777777" w:rsidR="001951B1" w:rsidRDefault="002A2B22">
            <w:pPr>
              <w:widowControl/>
              <w:textAlignment w:val="top"/>
              <w:rPr>
                <w:color w:val="000000"/>
              </w:rPr>
            </w:pPr>
            <w:r>
              <w:rPr>
                <w:rFonts w:hint="eastAsia"/>
                <w:color w:val="000000"/>
                <w:kern w:val="0"/>
                <w:lang w:bidi="ar"/>
              </w:rPr>
              <w:t>2028年过保</w:t>
            </w:r>
          </w:p>
        </w:tc>
      </w:tr>
      <w:tr w:rsidR="001951B1" w14:paraId="1DDB832E" w14:textId="77777777">
        <w:trPr>
          <w:trHeight w:val="639"/>
        </w:trPr>
        <w:tc>
          <w:tcPr>
            <w:tcW w:w="409" w:type="pct"/>
            <w:shd w:val="clear" w:color="auto" w:fill="auto"/>
            <w:noWrap/>
            <w:vAlign w:val="center"/>
          </w:tcPr>
          <w:p w14:paraId="26396EF3" w14:textId="77777777" w:rsidR="001951B1" w:rsidRDefault="002A2B22">
            <w:pPr>
              <w:widowControl/>
              <w:textAlignment w:val="center"/>
              <w:rPr>
                <w:color w:val="000000"/>
              </w:rPr>
            </w:pPr>
            <w:r>
              <w:rPr>
                <w:rFonts w:hint="eastAsia"/>
                <w:color w:val="000000"/>
                <w:kern w:val="0"/>
                <w:lang w:bidi="ar"/>
              </w:rPr>
              <w:t>8</w:t>
            </w:r>
          </w:p>
        </w:tc>
        <w:tc>
          <w:tcPr>
            <w:tcW w:w="690" w:type="pct"/>
            <w:shd w:val="clear" w:color="auto" w:fill="auto"/>
            <w:noWrap/>
            <w:vAlign w:val="center"/>
          </w:tcPr>
          <w:p w14:paraId="772E9BD8"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0C9ADD2A" w14:textId="77777777" w:rsidR="001951B1" w:rsidRDefault="002A2B22">
            <w:pPr>
              <w:widowControl/>
              <w:textAlignment w:val="center"/>
              <w:rPr>
                <w:color w:val="000000"/>
              </w:rPr>
            </w:pPr>
            <w:r>
              <w:rPr>
                <w:rFonts w:hint="eastAsia"/>
                <w:color w:val="000000"/>
                <w:kern w:val="0"/>
                <w:lang w:bidi="ar"/>
              </w:rPr>
              <w:t>浪潮</w:t>
            </w:r>
          </w:p>
        </w:tc>
        <w:tc>
          <w:tcPr>
            <w:tcW w:w="1193" w:type="pct"/>
            <w:shd w:val="clear" w:color="auto" w:fill="auto"/>
            <w:noWrap/>
            <w:vAlign w:val="center"/>
          </w:tcPr>
          <w:p w14:paraId="0395EBDE" w14:textId="77777777" w:rsidR="001951B1" w:rsidRDefault="002A2B22">
            <w:pPr>
              <w:widowControl/>
              <w:textAlignment w:val="center"/>
              <w:rPr>
                <w:color w:val="000000"/>
              </w:rPr>
            </w:pPr>
            <w:r>
              <w:rPr>
                <w:rFonts w:hint="eastAsia"/>
                <w:color w:val="000000"/>
                <w:kern w:val="0"/>
                <w:lang w:bidi="ar"/>
              </w:rPr>
              <w:t>NF8480M5</w:t>
            </w:r>
          </w:p>
        </w:tc>
        <w:tc>
          <w:tcPr>
            <w:tcW w:w="453" w:type="pct"/>
            <w:shd w:val="clear" w:color="auto" w:fill="auto"/>
            <w:noWrap/>
            <w:vAlign w:val="center"/>
          </w:tcPr>
          <w:p w14:paraId="2AAB3FFF" w14:textId="77777777" w:rsidR="001951B1" w:rsidRDefault="002A2B22">
            <w:pPr>
              <w:widowControl/>
              <w:textAlignment w:val="center"/>
              <w:rPr>
                <w:color w:val="000000"/>
              </w:rPr>
            </w:pPr>
            <w:r>
              <w:rPr>
                <w:rFonts w:hint="eastAsia"/>
                <w:color w:val="000000"/>
                <w:kern w:val="0"/>
                <w:lang w:bidi="ar"/>
              </w:rPr>
              <w:t>2</w:t>
            </w:r>
          </w:p>
        </w:tc>
        <w:tc>
          <w:tcPr>
            <w:tcW w:w="522" w:type="pct"/>
            <w:shd w:val="clear" w:color="auto" w:fill="auto"/>
            <w:noWrap/>
            <w:vAlign w:val="center"/>
          </w:tcPr>
          <w:p w14:paraId="2749FB02"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tcPr>
          <w:p w14:paraId="08324519" w14:textId="77777777" w:rsidR="001951B1" w:rsidRDefault="002A2B22">
            <w:pPr>
              <w:widowControl/>
              <w:textAlignment w:val="top"/>
              <w:rPr>
                <w:color w:val="000000"/>
              </w:rPr>
            </w:pPr>
            <w:r>
              <w:rPr>
                <w:rFonts w:hint="eastAsia"/>
                <w:color w:val="000000"/>
                <w:kern w:val="0"/>
                <w:lang w:bidi="ar"/>
              </w:rPr>
              <w:t>2028年过保</w:t>
            </w:r>
          </w:p>
        </w:tc>
      </w:tr>
      <w:tr w:rsidR="001951B1" w14:paraId="553026ED" w14:textId="77777777">
        <w:trPr>
          <w:trHeight w:val="639"/>
        </w:trPr>
        <w:tc>
          <w:tcPr>
            <w:tcW w:w="409" w:type="pct"/>
            <w:shd w:val="clear" w:color="auto" w:fill="auto"/>
            <w:noWrap/>
            <w:vAlign w:val="center"/>
          </w:tcPr>
          <w:p w14:paraId="6AE9DCA4" w14:textId="77777777" w:rsidR="001951B1" w:rsidRDefault="002A2B22">
            <w:pPr>
              <w:widowControl/>
              <w:textAlignment w:val="center"/>
              <w:rPr>
                <w:color w:val="000000"/>
              </w:rPr>
            </w:pPr>
            <w:r>
              <w:rPr>
                <w:rFonts w:hint="eastAsia"/>
                <w:color w:val="000000"/>
                <w:kern w:val="0"/>
                <w:lang w:bidi="ar"/>
              </w:rPr>
              <w:t>9</w:t>
            </w:r>
          </w:p>
        </w:tc>
        <w:tc>
          <w:tcPr>
            <w:tcW w:w="690" w:type="pct"/>
            <w:shd w:val="clear" w:color="auto" w:fill="auto"/>
            <w:noWrap/>
            <w:vAlign w:val="center"/>
          </w:tcPr>
          <w:p w14:paraId="45FC5484" w14:textId="77777777" w:rsidR="001951B1" w:rsidRDefault="002A2B22">
            <w:pPr>
              <w:widowControl/>
              <w:textAlignment w:val="center"/>
              <w:rPr>
                <w:color w:val="000000"/>
              </w:rPr>
            </w:pPr>
            <w:r>
              <w:rPr>
                <w:rFonts w:hint="eastAsia"/>
                <w:color w:val="000000"/>
                <w:kern w:val="0"/>
                <w:lang w:bidi="ar"/>
              </w:rPr>
              <w:t>服务器</w:t>
            </w:r>
          </w:p>
        </w:tc>
        <w:tc>
          <w:tcPr>
            <w:tcW w:w="644" w:type="pct"/>
            <w:shd w:val="clear" w:color="auto" w:fill="auto"/>
            <w:noWrap/>
            <w:vAlign w:val="center"/>
          </w:tcPr>
          <w:p w14:paraId="6EA8F520" w14:textId="77777777" w:rsidR="001951B1" w:rsidRDefault="002A2B22">
            <w:pPr>
              <w:widowControl/>
              <w:textAlignment w:val="center"/>
              <w:rPr>
                <w:color w:val="000000"/>
              </w:rPr>
            </w:pPr>
            <w:r>
              <w:rPr>
                <w:rFonts w:hint="eastAsia"/>
                <w:color w:val="000000"/>
                <w:kern w:val="0"/>
                <w:lang w:bidi="ar"/>
              </w:rPr>
              <w:t>深信服</w:t>
            </w:r>
          </w:p>
        </w:tc>
        <w:tc>
          <w:tcPr>
            <w:tcW w:w="1193" w:type="pct"/>
            <w:shd w:val="clear" w:color="auto" w:fill="auto"/>
            <w:noWrap/>
            <w:vAlign w:val="center"/>
          </w:tcPr>
          <w:p w14:paraId="743D699C" w14:textId="77777777" w:rsidR="001951B1" w:rsidRDefault="002A2B22">
            <w:pPr>
              <w:widowControl/>
              <w:textAlignment w:val="center"/>
              <w:rPr>
                <w:color w:val="000000"/>
              </w:rPr>
            </w:pPr>
            <w:r>
              <w:rPr>
                <w:rFonts w:hint="eastAsia"/>
                <w:color w:val="000000"/>
                <w:kern w:val="0"/>
                <w:lang w:bidi="ar"/>
              </w:rPr>
              <w:t>aServer-2005P</w:t>
            </w:r>
          </w:p>
        </w:tc>
        <w:tc>
          <w:tcPr>
            <w:tcW w:w="453" w:type="pct"/>
            <w:shd w:val="clear" w:color="auto" w:fill="auto"/>
            <w:noWrap/>
            <w:vAlign w:val="center"/>
          </w:tcPr>
          <w:p w14:paraId="23BE03FB" w14:textId="77777777" w:rsidR="001951B1" w:rsidRDefault="002A2B22">
            <w:pPr>
              <w:widowControl/>
              <w:textAlignment w:val="center"/>
              <w:rPr>
                <w:color w:val="000000"/>
              </w:rPr>
            </w:pPr>
            <w:r>
              <w:rPr>
                <w:rFonts w:hint="eastAsia"/>
                <w:color w:val="000000"/>
                <w:kern w:val="0"/>
                <w:lang w:bidi="ar"/>
              </w:rPr>
              <w:t>6</w:t>
            </w:r>
          </w:p>
        </w:tc>
        <w:tc>
          <w:tcPr>
            <w:tcW w:w="522" w:type="pct"/>
            <w:shd w:val="clear" w:color="auto" w:fill="auto"/>
            <w:noWrap/>
            <w:vAlign w:val="center"/>
          </w:tcPr>
          <w:p w14:paraId="44DCB696"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6231066E" w14:textId="77777777" w:rsidR="001951B1" w:rsidRDefault="002A2B22">
            <w:pPr>
              <w:widowControl/>
              <w:textAlignment w:val="center"/>
              <w:rPr>
                <w:color w:val="000000"/>
              </w:rPr>
            </w:pPr>
            <w:r>
              <w:rPr>
                <w:rFonts w:hint="eastAsia"/>
                <w:color w:val="000000"/>
                <w:kern w:val="0"/>
                <w:lang w:bidi="ar"/>
              </w:rPr>
              <w:t>2027年过保</w:t>
            </w:r>
          </w:p>
        </w:tc>
      </w:tr>
      <w:tr w:rsidR="001951B1" w14:paraId="3AADE762" w14:textId="77777777">
        <w:trPr>
          <w:trHeight w:val="1263"/>
        </w:trPr>
        <w:tc>
          <w:tcPr>
            <w:tcW w:w="409" w:type="pct"/>
            <w:shd w:val="clear" w:color="auto" w:fill="auto"/>
            <w:noWrap/>
            <w:vAlign w:val="center"/>
          </w:tcPr>
          <w:p w14:paraId="44D6FF1F" w14:textId="77777777" w:rsidR="001951B1" w:rsidRDefault="002A2B22">
            <w:pPr>
              <w:widowControl/>
              <w:textAlignment w:val="center"/>
              <w:rPr>
                <w:color w:val="000000"/>
              </w:rPr>
            </w:pPr>
            <w:r>
              <w:rPr>
                <w:rFonts w:hint="eastAsia"/>
                <w:color w:val="000000"/>
                <w:kern w:val="0"/>
                <w:lang w:bidi="ar"/>
              </w:rPr>
              <w:t>10</w:t>
            </w:r>
          </w:p>
        </w:tc>
        <w:tc>
          <w:tcPr>
            <w:tcW w:w="690" w:type="pct"/>
            <w:shd w:val="clear" w:color="auto" w:fill="auto"/>
            <w:noWrap/>
            <w:vAlign w:val="center"/>
          </w:tcPr>
          <w:p w14:paraId="3B65C558" w14:textId="77777777" w:rsidR="001951B1" w:rsidRDefault="002A2B22">
            <w:pPr>
              <w:widowControl/>
              <w:textAlignment w:val="center"/>
              <w:rPr>
                <w:color w:val="000000"/>
              </w:rPr>
            </w:pPr>
            <w:r>
              <w:rPr>
                <w:rFonts w:hint="eastAsia"/>
                <w:color w:val="000000"/>
                <w:kern w:val="0"/>
                <w:lang w:bidi="ar"/>
              </w:rPr>
              <w:t>存储</w:t>
            </w:r>
          </w:p>
        </w:tc>
        <w:tc>
          <w:tcPr>
            <w:tcW w:w="644" w:type="pct"/>
            <w:shd w:val="clear" w:color="auto" w:fill="FFFFFF"/>
            <w:vAlign w:val="center"/>
          </w:tcPr>
          <w:p w14:paraId="0F4C9221" w14:textId="77777777" w:rsidR="001951B1" w:rsidRDefault="002A2B22">
            <w:pPr>
              <w:widowControl/>
              <w:textAlignment w:val="center"/>
              <w:rPr>
                <w:color w:val="000000"/>
              </w:rPr>
            </w:pPr>
            <w:r>
              <w:rPr>
                <w:rFonts w:hint="eastAsia"/>
                <w:color w:val="000000"/>
                <w:kern w:val="0"/>
                <w:lang w:bidi="ar"/>
              </w:rPr>
              <w:t>华为</w:t>
            </w:r>
          </w:p>
        </w:tc>
        <w:tc>
          <w:tcPr>
            <w:tcW w:w="1193" w:type="pct"/>
            <w:shd w:val="clear" w:color="auto" w:fill="auto"/>
            <w:noWrap/>
            <w:vAlign w:val="center"/>
          </w:tcPr>
          <w:p w14:paraId="75F99A3C" w14:textId="77777777" w:rsidR="001951B1" w:rsidRDefault="002A2B22">
            <w:pPr>
              <w:widowControl/>
              <w:textAlignment w:val="center"/>
              <w:rPr>
                <w:color w:val="000000"/>
              </w:rPr>
            </w:pPr>
            <w:r>
              <w:rPr>
                <w:rFonts w:hint="eastAsia"/>
                <w:color w:val="000000"/>
                <w:kern w:val="0"/>
                <w:lang w:bidi="ar"/>
              </w:rPr>
              <w:t>Oceanstordorado 5600v6</w:t>
            </w:r>
          </w:p>
        </w:tc>
        <w:tc>
          <w:tcPr>
            <w:tcW w:w="453" w:type="pct"/>
            <w:shd w:val="clear" w:color="auto" w:fill="auto"/>
            <w:noWrap/>
            <w:vAlign w:val="center"/>
          </w:tcPr>
          <w:p w14:paraId="122CE7F0" w14:textId="77777777" w:rsidR="001951B1" w:rsidRDefault="002A2B22">
            <w:pPr>
              <w:widowControl/>
              <w:textAlignment w:val="center"/>
              <w:rPr>
                <w:color w:val="000000"/>
              </w:rPr>
            </w:pPr>
            <w:r>
              <w:rPr>
                <w:rFonts w:hint="eastAsia"/>
                <w:color w:val="000000"/>
                <w:kern w:val="0"/>
                <w:lang w:bidi="ar"/>
              </w:rPr>
              <w:t>1</w:t>
            </w:r>
          </w:p>
        </w:tc>
        <w:tc>
          <w:tcPr>
            <w:tcW w:w="522" w:type="pct"/>
            <w:shd w:val="clear" w:color="auto" w:fill="auto"/>
            <w:noWrap/>
            <w:vAlign w:val="center"/>
          </w:tcPr>
          <w:p w14:paraId="11647411"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198B2AF4" w14:textId="77777777" w:rsidR="001951B1" w:rsidRDefault="002A2B22">
            <w:pPr>
              <w:widowControl/>
              <w:textAlignment w:val="center"/>
              <w:rPr>
                <w:color w:val="000000"/>
              </w:rPr>
            </w:pPr>
            <w:r>
              <w:rPr>
                <w:rFonts w:hint="eastAsia"/>
                <w:color w:val="000000"/>
                <w:kern w:val="0"/>
                <w:lang w:bidi="ar"/>
              </w:rPr>
              <w:t>2028年过保</w:t>
            </w:r>
          </w:p>
        </w:tc>
      </w:tr>
      <w:tr w:rsidR="001951B1" w14:paraId="25FFEC17" w14:textId="77777777">
        <w:trPr>
          <w:trHeight w:val="1263"/>
        </w:trPr>
        <w:tc>
          <w:tcPr>
            <w:tcW w:w="409" w:type="pct"/>
            <w:shd w:val="clear" w:color="auto" w:fill="auto"/>
            <w:noWrap/>
            <w:vAlign w:val="center"/>
          </w:tcPr>
          <w:p w14:paraId="3482A84C" w14:textId="77777777" w:rsidR="001951B1" w:rsidRDefault="002A2B22">
            <w:pPr>
              <w:widowControl/>
              <w:textAlignment w:val="center"/>
              <w:rPr>
                <w:color w:val="000000"/>
              </w:rPr>
            </w:pPr>
            <w:r>
              <w:rPr>
                <w:rFonts w:hint="eastAsia"/>
                <w:color w:val="000000"/>
                <w:kern w:val="0"/>
                <w:lang w:bidi="ar"/>
              </w:rPr>
              <w:lastRenderedPageBreak/>
              <w:t>11</w:t>
            </w:r>
          </w:p>
        </w:tc>
        <w:tc>
          <w:tcPr>
            <w:tcW w:w="690" w:type="pct"/>
            <w:shd w:val="clear" w:color="auto" w:fill="auto"/>
            <w:noWrap/>
            <w:vAlign w:val="center"/>
          </w:tcPr>
          <w:p w14:paraId="4636627C" w14:textId="77777777" w:rsidR="001951B1" w:rsidRDefault="002A2B22">
            <w:pPr>
              <w:widowControl/>
              <w:textAlignment w:val="center"/>
              <w:rPr>
                <w:color w:val="000000"/>
              </w:rPr>
            </w:pPr>
            <w:r>
              <w:rPr>
                <w:rFonts w:hint="eastAsia"/>
                <w:color w:val="000000"/>
                <w:kern w:val="0"/>
                <w:lang w:bidi="ar"/>
              </w:rPr>
              <w:t>存储</w:t>
            </w:r>
          </w:p>
        </w:tc>
        <w:tc>
          <w:tcPr>
            <w:tcW w:w="644" w:type="pct"/>
            <w:shd w:val="clear" w:color="auto" w:fill="FFFFFF"/>
            <w:vAlign w:val="center"/>
          </w:tcPr>
          <w:p w14:paraId="567179A5" w14:textId="77777777" w:rsidR="001951B1" w:rsidRDefault="002A2B22">
            <w:pPr>
              <w:widowControl/>
              <w:textAlignment w:val="center"/>
              <w:rPr>
                <w:color w:val="000000"/>
              </w:rPr>
            </w:pPr>
            <w:r>
              <w:rPr>
                <w:rFonts w:hint="eastAsia"/>
                <w:color w:val="000000"/>
                <w:kern w:val="0"/>
                <w:lang w:bidi="ar"/>
              </w:rPr>
              <w:t>华为</w:t>
            </w:r>
          </w:p>
        </w:tc>
        <w:tc>
          <w:tcPr>
            <w:tcW w:w="1193" w:type="pct"/>
            <w:shd w:val="clear" w:color="auto" w:fill="auto"/>
            <w:noWrap/>
            <w:vAlign w:val="center"/>
          </w:tcPr>
          <w:p w14:paraId="6D680413" w14:textId="77777777" w:rsidR="001951B1" w:rsidRDefault="002A2B22">
            <w:pPr>
              <w:widowControl/>
              <w:textAlignment w:val="center"/>
              <w:rPr>
                <w:color w:val="000000"/>
              </w:rPr>
            </w:pPr>
            <w:r>
              <w:rPr>
                <w:rFonts w:hint="eastAsia"/>
                <w:color w:val="000000"/>
                <w:kern w:val="0"/>
                <w:lang w:bidi="ar"/>
              </w:rPr>
              <w:t>Oceanstordorado 5600v6</w:t>
            </w:r>
          </w:p>
        </w:tc>
        <w:tc>
          <w:tcPr>
            <w:tcW w:w="453" w:type="pct"/>
            <w:shd w:val="clear" w:color="auto" w:fill="auto"/>
            <w:noWrap/>
            <w:vAlign w:val="center"/>
          </w:tcPr>
          <w:p w14:paraId="37FEBEF3" w14:textId="77777777" w:rsidR="001951B1" w:rsidRDefault="002A2B22">
            <w:pPr>
              <w:widowControl/>
              <w:textAlignment w:val="center"/>
              <w:rPr>
                <w:color w:val="000000"/>
              </w:rPr>
            </w:pPr>
            <w:r>
              <w:rPr>
                <w:rFonts w:hint="eastAsia"/>
                <w:color w:val="000000"/>
                <w:kern w:val="0"/>
                <w:lang w:bidi="ar"/>
              </w:rPr>
              <w:t>1</w:t>
            </w:r>
          </w:p>
        </w:tc>
        <w:tc>
          <w:tcPr>
            <w:tcW w:w="522" w:type="pct"/>
            <w:shd w:val="clear" w:color="auto" w:fill="auto"/>
            <w:noWrap/>
            <w:vAlign w:val="center"/>
          </w:tcPr>
          <w:p w14:paraId="68CEE011"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284B0511" w14:textId="77777777" w:rsidR="001951B1" w:rsidRDefault="002A2B22">
            <w:pPr>
              <w:widowControl/>
              <w:textAlignment w:val="center"/>
              <w:rPr>
                <w:color w:val="000000"/>
              </w:rPr>
            </w:pPr>
            <w:r>
              <w:rPr>
                <w:rFonts w:hint="eastAsia"/>
                <w:color w:val="000000"/>
                <w:kern w:val="0"/>
                <w:lang w:bidi="ar"/>
              </w:rPr>
              <w:t>2028年过保</w:t>
            </w:r>
          </w:p>
        </w:tc>
      </w:tr>
      <w:tr w:rsidR="001951B1" w14:paraId="5ED57A39" w14:textId="77777777">
        <w:trPr>
          <w:trHeight w:val="639"/>
        </w:trPr>
        <w:tc>
          <w:tcPr>
            <w:tcW w:w="409" w:type="pct"/>
            <w:shd w:val="clear" w:color="auto" w:fill="auto"/>
            <w:noWrap/>
            <w:vAlign w:val="center"/>
          </w:tcPr>
          <w:p w14:paraId="586F29B0" w14:textId="77777777" w:rsidR="001951B1" w:rsidRDefault="002A2B22">
            <w:pPr>
              <w:widowControl/>
              <w:textAlignment w:val="center"/>
              <w:rPr>
                <w:color w:val="000000"/>
              </w:rPr>
            </w:pPr>
            <w:r>
              <w:rPr>
                <w:rFonts w:hint="eastAsia"/>
                <w:color w:val="000000"/>
                <w:kern w:val="0"/>
                <w:lang w:bidi="ar"/>
              </w:rPr>
              <w:t>12</w:t>
            </w:r>
          </w:p>
        </w:tc>
        <w:tc>
          <w:tcPr>
            <w:tcW w:w="690" w:type="pct"/>
            <w:shd w:val="clear" w:color="auto" w:fill="auto"/>
            <w:noWrap/>
            <w:vAlign w:val="center"/>
          </w:tcPr>
          <w:p w14:paraId="27397E33" w14:textId="77777777" w:rsidR="001951B1" w:rsidRDefault="002A2B22">
            <w:pPr>
              <w:widowControl/>
              <w:textAlignment w:val="center"/>
              <w:rPr>
                <w:color w:val="000000"/>
              </w:rPr>
            </w:pPr>
            <w:r>
              <w:rPr>
                <w:rFonts w:hint="eastAsia"/>
                <w:color w:val="000000"/>
                <w:kern w:val="0"/>
                <w:lang w:bidi="ar"/>
              </w:rPr>
              <w:t>存储</w:t>
            </w:r>
          </w:p>
        </w:tc>
        <w:tc>
          <w:tcPr>
            <w:tcW w:w="644" w:type="pct"/>
            <w:shd w:val="clear" w:color="auto" w:fill="FFFFFF"/>
            <w:vAlign w:val="center"/>
          </w:tcPr>
          <w:p w14:paraId="15009853" w14:textId="77777777" w:rsidR="001951B1" w:rsidRDefault="002A2B22">
            <w:pPr>
              <w:widowControl/>
              <w:textAlignment w:val="center"/>
              <w:rPr>
                <w:color w:val="000000"/>
              </w:rPr>
            </w:pPr>
            <w:r>
              <w:rPr>
                <w:rFonts w:hint="eastAsia"/>
                <w:color w:val="000000"/>
                <w:kern w:val="0"/>
                <w:lang w:bidi="ar"/>
              </w:rPr>
              <w:t>华为</w:t>
            </w:r>
          </w:p>
        </w:tc>
        <w:tc>
          <w:tcPr>
            <w:tcW w:w="1193" w:type="pct"/>
            <w:shd w:val="clear" w:color="auto" w:fill="auto"/>
            <w:noWrap/>
            <w:vAlign w:val="center"/>
          </w:tcPr>
          <w:p w14:paraId="29F7EE6D" w14:textId="77777777" w:rsidR="001951B1" w:rsidRDefault="002A2B22">
            <w:pPr>
              <w:widowControl/>
              <w:textAlignment w:val="center"/>
              <w:rPr>
                <w:color w:val="000000"/>
              </w:rPr>
            </w:pPr>
            <w:r>
              <w:rPr>
                <w:rFonts w:hint="eastAsia"/>
                <w:color w:val="000000"/>
                <w:kern w:val="0"/>
                <w:lang w:bidi="ar"/>
              </w:rPr>
              <w:t>Oceanstor5610</w:t>
            </w:r>
          </w:p>
        </w:tc>
        <w:tc>
          <w:tcPr>
            <w:tcW w:w="453" w:type="pct"/>
            <w:shd w:val="clear" w:color="auto" w:fill="auto"/>
            <w:noWrap/>
            <w:vAlign w:val="center"/>
          </w:tcPr>
          <w:p w14:paraId="50B31C6C" w14:textId="77777777" w:rsidR="001951B1" w:rsidRDefault="002A2B22">
            <w:pPr>
              <w:widowControl/>
              <w:textAlignment w:val="center"/>
              <w:rPr>
                <w:color w:val="000000"/>
              </w:rPr>
            </w:pPr>
            <w:r>
              <w:rPr>
                <w:rFonts w:hint="eastAsia"/>
                <w:color w:val="000000"/>
                <w:kern w:val="0"/>
                <w:lang w:bidi="ar"/>
              </w:rPr>
              <w:t>1</w:t>
            </w:r>
          </w:p>
        </w:tc>
        <w:tc>
          <w:tcPr>
            <w:tcW w:w="522" w:type="pct"/>
            <w:shd w:val="clear" w:color="auto" w:fill="auto"/>
            <w:noWrap/>
            <w:vAlign w:val="center"/>
          </w:tcPr>
          <w:p w14:paraId="47D6C975" w14:textId="77777777" w:rsidR="001951B1" w:rsidRDefault="002A2B22">
            <w:pPr>
              <w:widowControl/>
              <w:textAlignment w:val="center"/>
              <w:rPr>
                <w:color w:val="000000"/>
              </w:rPr>
            </w:pPr>
            <w:r>
              <w:rPr>
                <w:rFonts w:hint="eastAsia"/>
                <w:color w:val="000000"/>
                <w:kern w:val="0"/>
                <w:lang w:bidi="ar"/>
              </w:rPr>
              <w:t>台</w:t>
            </w:r>
          </w:p>
        </w:tc>
        <w:tc>
          <w:tcPr>
            <w:tcW w:w="1087" w:type="pct"/>
            <w:shd w:val="clear" w:color="auto" w:fill="auto"/>
            <w:noWrap/>
            <w:vAlign w:val="center"/>
          </w:tcPr>
          <w:p w14:paraId="193BA93E" w14:textId="77777777" w:rsidR="001951B1" w:rsidRDefault="002A2B22">
            <w:pPr>
              <w:widowControl/>
              <w:textAlignment w:val="center"/>
              <w:rPr>
                <w:color w:val="000000"/>
              </w:rPr>
            </w:pPr>
            <w:r>
              <w:rPr>
                <w:rFonts w:hint="eastAsia"/>
                <w:color w:val="000000"/>
                <w:kern w:val="0"/>
                <w:lang w:bidi="ar"/>
              </w:rPr>
              <w:t>2028年过保</w:t>
            </w:r>
          </w:p>
        </w:tc>
      </w:tr>
      <w:tr w:rsidR="001951B1" w14:paraId="18BB9966" w14:textId="77777777">
        <w:trPr>
          <w:trHeight w:val="342"/>
        </w:trPr>
        <w:tc>
          <w:tcPr>
            <w:tcW w:w="2937" w:type="pct"/>
            <w:gridSpan w:val="4"/>
            <w:shd w:val="clear" w:color="auto" w:fill="auto"/>
            <w:noWrap/>
            <w:vAlign w:val="center"/>
          </w:tcPr>
          <w:p w14:paraId="4388BECB" w14:textId="77777777" w:rsidR="001951B1" w:rsidRDefault="002A2B22">
            <w:pPr>
              <w:jc w:val="center"/>
              <w:rPr>
                <w:color w:val="000000"/>
              </w:rPr>
            </w:pPr>
            <w:r>
              <w:rPr>
                <w:rFonts w:hint="eastAsia"/>
                <w:color w:val="000000"/>
                <w:kern w:val="0"/>
                <w:lang w:bidi="ar"/>
              </w:rPr>
              <w:t>合计</w:t>
            </w:r>
          </w:p>
        </w:tc>
        <w:tc>
          <w:tcPr>
            <w:tcW w:w="453" w:type="pct"/>
            <w:shd w:val="clear" w:color="auto" w:fill="auto"/>
            <w:noWrap/>
            <w:vAlign w:val="center"/>
          </w:tcPr>
          <w:p w14:paraId="0681BFB7" w14:textId="77777777" w:rsidR="001951B1" w:rsidRDefault="002A2B22">
            <w:pPr>
              <w:widowControl/>
              <w:textAlignment w:val="center"/>
              <w:rPr>
                <w:color w:val="000000"/>
              </w:rPr>
            </w:pPr>
            <w:r>
              <w:rPr>
                <w:rFonts w:hint="eastAsia"/>
                <w:color w:val="000000"/>
                <w:kern w:val="0"/>
                <w:lang w:bidi="ar"/>
              </w:rPr>
              <w:t>60</w:t>
            </w:r>
          </w:p>
        </w:tc>
        <w:tc>
          <w:tcPr>
            <w:tcW w:w="1609" w:type="pct"/>
            <w:gridSpan w:val="2"/>
            <w:shd w:val="clear" w:color="auto" w:fill="auto"/>
            <w:noWrap/>
            <w:vAlign w:val="center"/>
          </w:tcPr>
          <w:p w14:paraId="41A12997" w14:textId="77777777" w:rsidR="001951B1" w:rsidRDefault="002A2B22">
            <w:pPr>
              <w:widowControl/>
              <w:jc w:val="left"/>
              <w:textAlignment w:val="center"/>
              <w:rPr>
                <w:color w:val="000000"/>
              </w:rPr>
            </w:pPr>
            <w:r>
              <w:rPr>
                <w:rFonts w:hint="eastAsia"/>
                <w:color w:val="000000"/>
                <w:kern w:val="0"/>
                <w:lang w:bidi="ar"/>
              </w:rPr>
              <w:t>台</w:t>
            </w:r>
          </w:p>
        </w:tc>
      </w:tr>
    </w:tbl>
    <w:p w14:paraId="2F6480C9" w14:textId="77777777" w:rsidR="001951B1" w:rsidRDefault="001951B1"/>
    <w:p w14:paraId="3F538C03" w14:textId="77777777" w:rsidR="001951B1" w:rsidRDefault="002A2B22">
      <w:pPr>
        <w:ind w:firstLineChars="200" w:firstLine="480"/>
      </w:pPr>
      <w:r>
        <w:rPr>
          <w:rFonts w:hint="eastAsia"/>
        </w:rPr>
        <w:t>备注：服务商需对原厂在保设备提供日常维护及故障响应，如需原厂支持，主动协助我院联系原厂商解决故障。</w:t>
      </w:r>
    </w:p>
    <w:p w14:paraId="7939D00B" w14:textId="77777777" w:rsidR="001951B1" w:rsidRDefault="002A2B22">
      <w:pPr>
        <w:ind w:firstLineChars="200" w:firstLine="480"/>
      </w:pPr>
      <w:r>
        <w:rPr>
          <w:rFonts w:hint="eastAsia"/>
        </w:rPr>
        <w:t>以上设备原厂出保后转入第三方维保服务。</w:t>
      </w:r>
    </w:p>
    <w:p w14:paraId="337A607F" w14:textId="77777777" w:rsidR="001951B1" w:rsidRDefault="002A2B22">
      <w:pPr>
        <w:pStyle w:val="3"/>
        <w:numPr>
          <w:ilvl w:val="2"/>
          <w:numId w:val="3"/>
        </w:numPr>
      </w:pPr>
      <w:r>
        <w:t>维护方式</w:t>
      </w:r>
    </w:p>
    <w:p w14:paraId="3CBBE652" w14:textId="77777777" w:rsidR="001951B1" w:rsidRDefault="002A2B22">
      <w:pPr>
        <w:pStyle w:val="4"/>
        <w:numPr>
          <w:ilvl w:val="3"/>
          <w:numId w:val="3"/>
        </w:numPr>
      </w:pPr>
      <w:r>
        <w:t>7×24小时报障模式</w:t>
      </w:r>
    </w:p>
    <w:p w14:paraId="0C53EAC5" w14:textId="77777777" w:rsidR="001951B1" w:rsidRDefault="002A2B22">
      <w:pPr>
        <w:ind w:firstLineChars="200" w:firstLine="480"/>
      </w:pPr>
      <w:r>
        <w:t>服务商提供固定的7×24小时故障受理电话服务，设有报修和技术热线电话。</w:t>
      </w:r>
    </w:p>
    <w:p w14:paraId="15B50AEC" w14:textId="77777777" w:rsidR="001951B1" w:rsidRDefault="002A2B22">
      <w:pPr>
        <w:pStyle w:val="4"/>
        <w:numPr>
          <w:ilvl w:val="3"/>
          <w:numId w:val="3"/>
        </w:numPr>
      </w:pPr>
      <w:r>
        <w:rPr>
          <w:rFonts w:hint="eastAsia"/>
        </w:rPr>
        <w:t>在线技术支持</w:t>
      </w:r>
    </w:p>
    <w:p w14:paraId="0A624888" w14:textId="77777777" w:rsidR="001951B1" w:rsidRDefault="002A2B22">
      <w:pPr>
        <w:ind w:firstLineChars="200" w:firstLine="480"/>
      </w:pPr>
      <w:r>
        <w:rPr>
          <w:rFonts w:hint="eastAsia"/>
        </w:rPr>
        <w:t>热线接听技术人员接听电话后对问题初步分析判断，通过技术咨询解决部分问题；因设备软件版本问题影响系统正常运行或存在安全隐患时，免费提供设备软件升级服务。</w:t>
      </w:r>
    </w:p>
    <w:p w14:paraId="6863A529" w14:textId="77777777" w:rsidR="001951B1" w:rsidRDefault="002A2B22">
      <w:pPr>
        <w:pStyle w:val="4"/>
        <w:numPr>
          <w:ilvl w:val="3"/>
          <w:numId w:val="3"/>
        </w:numPr>
      </w:pPr>
      <w:r>
        <w:rPr>
          <w:rFonts w:hint="eastAsia"/>
        </w:rPr>
        <w:t>服务器、存储故障恢复服务</w:t>
      </w:r>
    </w:p>
    <w:p w14:paraId="77854F63" w14:textId="77777777" w:rsidR="001951B1" w:rsidRDefault="002A2B22">
      <w:pPr>
        <w:ind w:firstLineChars="200" w:firstLine="480"/>
      </w:pPr>
      <w:r>
        <w:rPr>
          <w:rFonts w:hint="eastAsia"/>
        </w:rPr>
        <w:t>服务商负责参保设备故障诊断、保修及系统性能维护，对清单中故障设备配件免费维修、更换；更换涉及不可外泄数据的维保设备，需等用户方删除数据后归还。</w:t>
      </w:r>
    </w:p>
    <w:p w14:paraId="7A3D72C1" w14:textId="77777777" w:rsidR="001951B1" w:rsidRDefault="002A2B22">
      <w:pPr>
        <w:pStyle w:val="4"/>
        <w:numPr>
          <w:ilvl w:val="3"/>
          <w:numId w:val="3"/>
        </w:numPr>
      </w:pPr>
      <w:r>
        <w:rPr>
          <w:rFonts w:hint="eastAsia"/>
        </w:rPr>
        <w:t>服务器、存储巡检服务</w:t>
      </w:r>
    </w:p>
    <w:p w14:paraId="2F326583" w14:textId="77777777" w:rsidR="001951B1" w:rsidRDefault="002A2B22">
      <w:pPr>
        <w:ind w:firstLineChars="200" w:firstLine="480"/>
      </w:pPr>
      <w:r>
        <w:rPr>
          <w:rFonts w:hint="eastAsia"/>
        </w:rPr>
        <w:t>服务商每年提供不少于</w:t>
      </w:r>
      <w:r>
        <w:t>12次的主机存储巡检保养，定时对系统运行性能进行检测、风险评估及优化调整。</w:t>
      </w:r>
    </w:p>
    <w:p w14:paraId="3687AE98" w14:textId="77777777" w:rsidR="001951B1" w:rsidRDefault="002A2B22">
      <w:pPr>
        <w:pStyle w:val="3"/>
        <w:numPr>
          <w:ilvl w:val="2"/>
          <w:numId w:val="3"/>
        </w:numPr>
      </w:pPr>
      <w:r>
        <w:t>维护内容</w:t>
      </w:r>
    </w:p>
    <w:p w14:paraId="50DBB380" w14:textId="77777777" w:rsidR="001951B1" w:rsidRDefault="002A2B22">
      <w:pPr>
        <w:pStyle w:val="4"/>
        <w:numPr>
          <w:ilvl w:val="3"/>
          <w:numId w:val="3"/>
        </w:numPr>
      </w:pPr>
      <w:r>
        <w:rPr>
          <w:rFonts w:hint="eastAsia"/>
        </w:rPr>
        <w:t>服务器、存储故障恢复服务内容</w:t>
      </w:r>
    </w:p>
    <w:p w14:paraId="17822765" w14:textId="77777777" w:rsidR="001951B1" w:rsidRDefault="002A2B22">
      <w:pPr>
        <w:ind w:leftChars="177" w:left="425"/>
      </w:pPr>
      <w:r>
        <w:rPr>
          <w:rFonts w:hint="eastAsia"/>
        </w:rPr>
        <w:t>服务器硬件安装配置（含主机所有板卡、电源、硬盘等硬件部分）。</w:t>
      </w:r>
    </w:p>
    <w:p w14:paraId="772E04C3" w14:textId="77777777" w:rsidR="001951B1" w:rsidRDefault="002A2B22">
      <w:pPr>
        <w:ind w:leftChars="177" w:left="425"/>
      </w:pPr>
      <w:r>
        <w:rPr>
          <w:rFonts w:hint="eastAsia"/>
        </w:rPr>
        <w:t>提供系统切换、升级、设备扩容服务时的技术支持。</w:t>
      </w:r>
    </w:p>
    <w:p w14:paraId="3B799A16" w14:textId="77777777" w:rsidR="001951B1" w:rsidRDefault="002A2B22">
      <w:pPr>
        <w:ind w:leftChars="177" w:left="425"/>
      </w:pPr>
      <w:r>
        <w:rPr>
          <w:rFonts w:hint="eastAsia"/>
        </w:rPr>
        <w:t>服务器的现场硬件故障诊断、备件更换与维修。</w:t>
      </w:r>
    </w:p>
    <w:p w14:paraId="4319118A" w14:textId="77777777" w:rsidR="001951B1" w:rsidRDefault="002A2B22">
      <w:pPr>
        <w:ind w:leftChars="177" w:left="425"/>
      </w:pPr>
      <w:r>
        <w:rPr>
          <w:rFonts w:hint="eastAsia"/>
        </w:rPr>
        <w:lastRenderedPageBreak/>
        <w:t>存储设备的安装配置，现场硬件故障诊断、备件更换与维修。</w:t>
      </w:r>
    </w:p>
    <w:p w14:paraId="33C2A2EA" w14:textId="77777777" w:rsidR="001951B1" w:rsidRDefault="002A2B22">
      <w:pPr>
        <w:ind w:leftChars="177" w:left="425"/>
      </w:pPr>
      <w:r>
        <w:rPr>
          <w:rFonts w:hint="eastAsia"/>
        </w:rPr>
        <w:t>按需要对硬件进行微代码升级。</w:t>
      </w:r>
    </w:p>
    <w:p w14:paraId="4CF0C54C" w14:textId="77777777" w:rsidR="001951B1" w:rsidRDefault="002A2B22">
      <w:pPr>
        <w:ind w:leftChars="177" w:left="425"/>
      </w:pPr>
      <w:r>
        <w:rPr>
          <w:rFonts w:hint="eastAsia"/>
        </w:rPr>
        <w:t>按需要安装补丁程序。</w:t>
      </w:r>
    </w:p>
    <w:p w14:paraId="4BCDC9BA" w14:textId="77777777" w:rsidR="001951B1" w:rsidRDefault="002A2B22">
      <w:pPr>
        <w:ind w:leftChars="177" w:left="425"/>
      </w:pPr>
      <w:r>
        <w:rPr>
          <w:rFonts w:hint="eastAsia"/>
        </w:rPr>
        <w:t>操作系统健康检查，系统基本的性能分析。</w:t>
      </w:r>
    </w:p>
    <w:p w14:paraId="30C0CB99" w14:textId="77777777" w:rsidR="001951B1" w:rsidRDefault="002A2B22">
      <w:pPr>
        <w:ind w:leftChars="177" w:left="425"/>
      </w:pPr>
      <w:r>
        <w:rPr>
          <w:rFonts w:hint="eastAsia"/>
        </w:rPr>
        <w:t>为过保设备实行备件先行服务。</w:t>
      </w:r>
    </w:p>
    <w:p w14:paraId="6F4F7D0D" w14:textId="77777777" w:rsidR="001951B1" w:rsidRDefault="002A2B22">
      <w:pPr>
        <w:pStyle w:val="4"/>
        <w:numPr>
          <w:ilvl w:val="3"/>
          <w:numId w:val="3"/>
        </w:numPr>
      </w:pPr>
      <w:r>
        <w:rPr>
          <w:rFonts w:hint="eastAsia"/>
        </w:rPr>
        <w:t>服务器、存储巡检服务内容</w:t>
      </w:r>
    </w:p>
    <w:p w14:paraId="577D5F12" w14:textId="77777777" w:rsidR="001951B1" w:rsidRDefault="002A2B22">
      <w:pPr>
        <w:ind w:leftChars="177" w:left="425"/>
      </w:pPr>
      <w:r>
        <w:rPr>
          <w:rFonts w:hint="eastAsia"/>
        </w:rPr>
        <w:t>场地环境检查。</w:t>
      </w:r>
    </w:p>
    <w:p w14:paraId="7FB51F69" w14:textId="77777777" w:rsidR="001951B1" w:rsidRDefault="002A2B22">
      <w:pPr>
        <w:ind w:leftChars="177" w:left="425"/>
      </w:pPr>
      <w:r>
        <w:rPr>
          <w:rFonts w:hint="eastAsia"/>
        </w:rPr>
        <w:t>主机硬件系统检查。</w:t>
      </w:r>
    </w:p>
    <w:p w14:paraId="6282F23C" w14:textId="77777777" w:rsidR="001951B1" w:rsidRDefault="002A2B22">
      <w:pPr>
        <w:ind w:leftChars="177" w:left="425"/>
      </w:pPr>
      <w:r>
        <w:rPr>
          <w:rFonts w:hint="eastAsia"/>
        </w:rPr>
        <w:t>检测系统性能及运行状况，查验系统的日志文件。</w:t>
      </w:r>
    </w:p>
    <w:p w14:paraId="5493C1A3" w14:textId="77777777" w:rsidR="001951B1" w:rsidRDefault="002A2B22">
      <w:pPr>
        <w:ind w:leftChars="177" w:left="425"/>
      </w:pPr>
      <w:r>
        <w:rPr>
          <w:rFonts w:hint="eastAsia"/>
        </w:rPr>
        <w:t>服务器、存储系统集群检查。</w:t>
      </w:r>
    </w:p>
    <w:p w14:paraId="43785BE3" w14:textId="77777777" w:rsidR="001951B1" w:rsidRDefault="002A2B22">
      <w:pPr>
        <w:ind w:leftChars="177" w:left="425"/>
      </w:pPr>
      <w:r>
        <w:rPr>
          <w:rFonts w:hint="eastAsia"/>
        </w:rPr>
        <w:t>系统配置及备份检查。</w:t>
      </w:r>
    </w:p>
    <w:p w14:paraId="7B69ECDA" w14:textId="77777777" w:rsidR="001951B1" w:rsidRDefault="002A2B22">
      <w:pPr>
        <w:ind w:leftChars="177" w:left="425"/>
      </w:pPr>
      <w:r>
        <w:rPr>
          <w:rFonts w:hint="eastAsia"/>
        </w:rPr>
        <w:t>发现系统的各种报警信息，并做出相应的处理。</w:t>
      </w:r>
    </w:p>
    <w:p w14:paraId="29B05BC9" w14:textId="77777777" w:rsidR="001951B1" w:rsidRDefault="002A2B22">
      <w:pPr>
        <w:ind w:leftChars="177" w:left="425"/>
      </w:pPr>
      <w:r>
        <w:rPr>
          <w:rFonts w:hint="eastAsia"/>
        </w:rPr>
        <w:t>发现操作系统故障，应进行排查、恢复及系统重装。</w:t>
      </w:r>
    </w:p>
    <w:p w14:paraId="6DBDF9C5" w14:textId="77777777" w:rsidR="001951B1" w:rsidRDefault="002A2B22">
      <w:pPr>
        <w:ind w:leftChars="177" w:left="425"/>
      </w:pPr>
      <w:r>
        <w:rPr>
          <w:rFonts w:hint="eastAsia"/>
        </w:rPr>
        <w:t>配合用户对应用系统进行故障诊断、故障处理、联调、优化等。</w:t>
      </w:r>
    </w:p>
    <w:p w14:paraId="2C23ECE9" w14:textId="77777777" w:rsidR="001951B1" w:rsidRDefault="002A2B22">
      <w:pPr>
        <w:ind w:leftChars="177" w:left="425"/>
      </w:pPr>
      <w:r>
        <w:rPr>
          <w:rFonts w:hint="eastAsia"/>
        </w:rPr>
        <w:t>硬件设备系统总体性能评估。</w:t>
      </w:r>
    </w:p>
    <w:p w14:paraId="7944614F" w14:textId="77777777" w:rsidR="001951B1" w:rsidRDefault="002A2B22">
      <w:pPr>
        <w:ind w:leftChars="177" w:left="425"/>
      </w:pPr>
      <w:r>
        <w:rPr>
          <w:rFonts w:hint="eastAsia"/>
        </w:rPr>
        <w:t>每次巡检保养服务要有详细的记录，并在一周内向用户提交巡检服务报告。</w:t>
      </w:r>
    </w:p>
    <w:p w14:paraId="53351862" w14:textId="77777777" w:rsidR="001951B1" w:rsidRDefault="002A2B22">
      <w:pPr>
        <w:ind w:leftChars="177" w:left="425"/>
      </w:pPr>
      <w:r>
        <w:rPr>
          <w:rFonts w:hint="eastAsia"/>
        </w:rPr>
        <w:t>巡检中发现用户设备信息有更改必须及时更新，并在巡检服务报告中注明，并协助用户对所有设备添加标签标注其设备应用信息。</w:t>
      </w:r>
    </w:p>
    <w:p w14:paraId="58DBE939" w14:textId="77777777" w:rsidR="001951B1" w:rsidRDefault="002A2B22">
      <w:pPr>
        <w:pStyle w:val="3"/>
        <w:numPr>
          <w:ilvl w:val="2"/>
          <w:numId w:val="3"/>
        </w:numPr>
      </w:pPr>
      <w:r>
        <w:t>维护要求</w:t>
      </w:r>
    </w:p>
    <w:p w14:paraId="5111DE27" w14:textId="77777777" w:rsidR="001951B1" w:rsidRDefault="002A2B22">
      <w:pPr>
        <w:pStyle w:val="4"/>
        <w:numPr>
          <w:ilvl w:val="3"/>
          <w:numId w:val="3"/>
        </w:numPr>
      </w:pPr>
      <w:r>
        <w:rPr>
          <w:rFonts w:hint="eastAsia"/>
        </w:rPr>
        <w:t>服务报障及在线技术支持要求</w:t>
      </w:r>
    </w:p>
    <w:p w14:paraId="50E1A2C4" w14:textId="77777777" w:rsidR="001951B1" w:rsidRDefault="002A2B22">
      <w:pPr>
        <w:ind w:firstLineChars="200" w:firstLine="480"/>
      </w:pPr>
      <w:r>
        <w:rPr>
          <w:rFonts w:hint="eastAsia"/>
        </w:rPr>
        <w:t>热线接听人员对用户信息及故障进行详细记录，确保上门服务技术人员看到详细信息，保证用户不会被重复询问同样问题。</w:t>
      </w:r>
    </w:p>
    <w:p w14:paraId="2F22BEA5" w14:textId="77777777" w:rsidR="001951B1" w:rsidRDefault="002A2B22">
      <w:pPr>
        <w:pStyle w:val="4"/>
        <w:numPr>
          <w:ilvl w:val="3"/>
          <w:numId w:val="3"/>
        </w:numPr>
      </w:pPr>
      <w:r>
        <w:rPr>
          <w:rFonts w:hint="eastAsia"/>
        </w:rPr>
        <w:t>服务器、存储故障恢复服务要求</w:t>
      </w:r>
    </w:p>
    <w:p w14:paraId="7B2E206A" w14:textId="77777777" w:rsidR="001951B1" w:rsidRDefault="002A2B22">
      <w:pPr>
        <w:ind w:firstLineChars="200" w:firstLine="480"/>
      </w:pPr>
      <w:r>
        <w:rPr>
          <w:rFonts w:hint="eastAsia"/>
        </w:rPr>
        <w:t>更换的备件必须全新或功能全新，且型号不得低于故障设备规格型号档次；涉及不可外泄数据的设备，需用户删除数据后再归还配件。</w:t>
      </w:r>
    </w:p>
    <w:p w14:paraId="116CD99D" w14:textId="77777777" w:rsidR="001951B1" w:rsidRDefault="002A2B22">
      <w:pPr>
        <w:pStyle w:val="4"/>
        <w:numPr>
          <w:ilvl w:val="3"/>
          <w:numId w:val="3"/>
        </w:numPr>
      </w:pPr>
      <w:r>
        <w:rPr>
          <w:rFonts w:hint="eastAsia"/>
        </w:rPr>
        <w:t>服务器、存储巡检服务要求</w:t>
      </w:r>
    </w:p>
    <w:p w14:paraId="659651E8" w14:textId="77777777" w:rsidR="001951B1" w:rsidRDefault="002A2B22">
      <w:pPr>
        <w:ind w:firstLineChars="200" w:firstLine="480"/>
      </w:pPr>
      <w:r>
        <w:rPr>
          <w:rFonts w:hint="eastAsia"/>
        </w:rPr>
        <w:t>每年巡检不少于</w:t>
      </w:r>
      <w:r>
        <w:t>12次；每次巡检有详细记录，一周内提交巡检服务报告；及时更新设备信息更改情况并注明，协助用户添加设备标签标注应用信息。</w:t>
      </w:r>
    </w:p>
    <w:p w14:paraId="52D12C3D" w14:textId="77777777" w:rsidR="001951B1" w:rsidRDefault="001951B1"/>
    <w:p w14:paraId="2A9051FB" w14:textId="77777777" w:rsidR="001951B1" w:rsidRDefault="002A2B22">
      <w:pPr>
        <w:pStyle w:val="4"/>
        <w:numPr>
          <w:ilvl w:val="3"/>
          <w:numId w:val="3"/>
        </w:numPr>
      </w:pPr>
      <w:r>
        <w:t>专属备机备件服务</w:t>
      </w:r>
      <w:r>
        <w:rPr>
          <w:rFonts w:hint="eastAsia"/>
        </w:rPr>
        <w:t>要求</w:t>
      </w:r>
    </w:p>
    <w:p w14:paraId="7DA5C7FF" w14:textId="77777777" w:rsidR="001951B1" w:rsidRDefault="002A2B22">
      <w:pPr>
        <w:ind w:firstLineChars="200" w:firstLine="480"/>
      </w:pPr>
      <w:r>
        <w:rPr>
          <w:rFonts w:hint="eastAsia"/>
        </w:rPr>
        <w:t>（</w:t>
      </w:r>
      <w:r>
        <w:t>1）服务商必须提供在广州设立的备件库及其备件库所在地详细信息。为保障服务质量和修复时限，要求服务商针对本次项目过保设备清单中的设备部署专用备机备件，服务期间不得挪用其他项目，并列出备机备件清单，供用户查验。</w:t>
      </w:r>
    </w:p>
    <w:p w14:paraId="3E1E18AA" w14:textId="77777777" w:rsidR="001951B1" w:rsidRDefault="002A2B22">
      <w:pPr>
        <w:ind w:firstLineChars="200" w:firstLine="480"/>
      </w:pPr>
      <w:r>
        <w:rPr>
          <w:rFonts w:hint="eastAsia"/>
        </w:rPr>
        <w:lastRenderedPageBreak/>
        <w:t>（</w:t>
      </w:r>
      <w:r>
        <w:t>2）服务商应针对过保设备的重要性，准备以下备件和备机，应按照我院要求把核心重要备件和备机放置现场。当设备出现故障时，由服务商技术人员及时取备件解决故障，或在故障无法在规定时限内修复启用备机，以确保用户业务系统的及时恢复。平时备件备机可以用来做测试、培训讲课使用，备件备机清单如下：</w:t>
      </w:r>
    </w:p>
    <w:p w14:paraId="0D928011" w14:textId="77777777" w:rsidR="001951B1" w:rsidRDefault="002A2B22">
      <w:pPr>
        <w:pStyle w:val="5"/>
        <w:numPr>
          <w:ilvl w:val="4"/>
          <w:numId w:val="3"/>
        </w:numPr>
      </w:pPr>
      <w:r>
        <w:rPr>
          <w:rFonts w:hint="eastAsia"/>
        </w:rPr>
        <w:t>备件清单</w:t>
      </w:r>
    </w:p>
    <w:tbl>
      <w:tblPr>
        <w:tblW w:w="7945" w:type="dxa"/>
        <w:tblInd w:w="96" w:type="dxa"/>
        <w:tblLook w:val="04A0" w:firstRow="1" w:lastRow="0" w:firstColumn="1" w:lastColumn="0" w:noHBand="0" w:noVBand="1"/>
      </w:tblPr>
      <w:tblGrid>
        <w:gridCol w:w="2052"/>
        <w:gridCol w:w="4933"/>
        <w:gridCol w:w="960"/>
      </w:tblGrid>
      <w:tr w:rsidR="001951B1" w14:paraId="3E6FFA0D" w14:textId="77777777">
        <w:trPr>
          <w:trHeight w:val="327"/>
        </w:trPr>
        <w:tc>
          <w:tcPr>
            <w:tcW w:w="205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A9EBA9" w14:textId="77777777" w:rsidR="001951B1" w:rsidRDefault="002A2B22">
            <w:pPr>
              <w:widowControl/>
              <w:jc w:val="left"/>
              <w:textAlignment w:val="center"/>
              <w:rPr>
                <w:color w:val="000000"/>
              </w:rPr>
            </w:pPr>
            <w:r>
              <w:rPr>
                <w:rFonts w:hint="eastAsia"/>
                <w:color w:val="000000"/>
                <w:kern w:val="0"/>
                <w:lang w:bidi="ar"/>
              </w:rPr>
              <w:t>产品名称</w:t>
            </w:r>
          </w:p>
        </w:tc>
        <w:tc>
          <w:tcPr>
            <w:tcW w:w="493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C715D8" w14:textId="77777777" w:rsidR="001951B1" w:rsidRDefault="002A2B22">
            <w:pPr>
              <w:widowControl/>
              <w:jc w:val="left"/>
              <w:textAlignment w:val="center"/>
              <w:rPr>
                <w:color w:val="000000"/>
              </w:rPr>
            </w:pPr>
            <w:r>
              <w:rPr>
                <w:rFonts w:hint="eastAsia"/>
                <w:color w:val="000000"/>
                <w:kern w:val="0"/>
                <w:lang w:bidi="ar"/>
              </w:rPr>
              <w:t>型号规格</w:t>
            </w:r>
          </w:p>
        </w:tc>
        <w:tc>
          <w:tcPr>
            <w:tcW w:w="9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C25610" w14:textId="77777777" w:rsidR="001951B1" w:rsidRDefault="002A2B22">
            <w:pPr>
              <w:widowControl/>
              <w:jc w:val="left"/>
              <w:textAlignment w:val="center"/>
              <w:rPr>
                <w:color w:val="000000"/>
              </w:rPr>
            </w:pPr>
            <w:r>
              <w:rPr>
                <w:rFonts w:hint="eastAsia"/>
                <w:color w:val="000000"/>
                <w:kern w:val="0"/>
                <w:lang w:bidi="ar"/>
              </w:rPr>
              <w:t>数量（块）</w:t>
            </w:r>
          </w:p>
        </w:tc>
      </w:tr>
      <w:tr w:rsidR="001951B1" w14:paraId="4672D9D2"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4D1DD4D5" w14:textId="77777777" w:rsidR="001951B1" w:rsidRDefault="002A2B22">
            <w:pPr>
              <w:widowControl/>
              <w:jc w:val="left"/>
              <w:textAlignment w:val="center"/>
              <w:rPr>
                <w:color w:val="000000"/>
              </w:rPr>
            </w:pPr>
            <w:r>
              <w:rPr>
                <w:rFonts w:hint="eastAsia"/>
                <w:color w:val="000000"/>
                <w:kern w:val="0"/>
                <w:lang w:bidi="ar"/>
              </w:rPr>
              <w:t xml:space="preserve">HP SAS </w:t>
            </w:r>
            <w:r>
              <w:rPr>
                <w:rStyle w:val="font11"/>
                <w:rFonts w:hint="default"/>
                <w:lang w:bidi="ar"/>
              </w:rPr>
              <w:t xml:space="preserve"> 硬盘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57EEFEB" w14:textId="77777777" w:rsidR="001951B1" w:rsidRDefault="002A2B22">
            <w:pPr>
              <w:widowControl/>
              <w:jc w:val="left"/>
              <w:textAlignment w:val="center"/>
              <w:rPr>
                <w:color w:val="000000"/>
              </w:rPr>
            </w:pPr>
            <w:r>
              <w:rPr>
                <w:rFonts w:hint="eastAsia"/>
                <w:color w:val="000000"/>
                <w:kern w:val="0"/>
                <w:lang w:bidi="ar"/>
              </w:rPr>
              <w:t>600GB/10K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12AF1A9" w14:textId="77777777" w:rsidR="001951B1" w:rsidRDefault="002A2B22">
            <w:pPr>
              <w:widowControl/>
              <w:jc w:val="left"/>
              <w:textAlignment w:val="center"/>
              <w:rPr>
                <w:color w:val="000000"/>
              </w:rPr>
            </w:pPr>
            <w:r>
              <w:rPr>
                <w:rFonts w:hint="eastAsia"/>
                <w:color w:val="000000"/>
                <w:kern w:val="0"/>
                <w:lang w:bidi="ar"/>
              </w:rPr>
              <w:t>2</w:t>
            </w:r>
          </w:p>
        </w:tc>
      </w:tr>
      <w:tr w:rsidR="001951B1" w14:paraId="79179547"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7F19C7A"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9F4EB17" w14:textId="77777777" w:rsidR="001951B1" w:rsidRDefault="002A2B22">
            <w:pPr>
              <w:widowControl/>
              <w:jc w:val="left"/>
              <w:textAlignment w:val="center"/>
              <w:rPr>
                <w:color w:val="000000"/>
              </w:rPr>
            </w:pPr>
            <w:r>
              <w:rPr>
                <w:rFonts w:hint="eastAsia"/>
                <w:color w:val="000000"/>
                <w:kern w:val="0"/>
                <w:lang w:bidi="ar"/>
              </w:rPr>
              <w:t>480GB/10K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CC72B40" w14:textId="77777777" w:rsidR="001951B1" w:rsidRDefault="002A2B22">
            <w:pPr>
              <w:widowControl/>
              <w:jc w:val="left"/>
              <w:textAlignment w:val="center"/>
              <w:rPr>
                <w:color w:val="000000"/>
              </w:rPr>
            </w:pPr>
            <w:r>
              <w:rPr>
                <w:rFonts w:hint="eastAsia"/>
                <w:color w:val="000000"/>
                <w:kern w:val="0"/>
                <w:lang w:bidi="ar"/>
              </w:rPr>
              <w:t>2</w:t>
            </w:r>
          </w:p>
        </w:tc>
      </w:tr>
      <w:tr w:rsidR="001951B1" w14:paraId="44FEB262"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F495CED"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481E3BC" w14:textId="77777777" w:rsidR="001951B1" w:rsidRDefault="002A2B22">
            <w:pPr>
              <w:widowControl/>
              <w:jc w:val="left"/>
              <w:textAlignment w:val="center"/>
              <w:rPr>
                <w:color w:val="000000"/>
              </w:rPr>
            </w:pPr>
            <w:r>
              <w:rPr>
                <w:rFonts w:hint="eastAsia"/>
                <w:color w:val="000000"/>
                <w:kern w:val="0"/>
                <w:lang w:bidi="ar"/>
              </w:rPr>
              <w:t>300GB/10K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A8E3ADA" w14:textId="77777777" w:rsidR="001951B1" w:rsidRDefault="002A2B22">
            <w:pPr>
              <w:widowControl/>
              <w:jc w:val="left"/>
              <w:textAlignment w:val="center"/>
              <w:rPr>
                <w:color w:val="000000"/>
              </w:rPr>
            </w:pPr>
            <w:r>
              <w:rPr>
                <w:rFonts w:hint="eastAsia"/>
                <w:color w:val="000000"/>
                <w:kern w:val="0"/>
                <w:lang w:bidi="ar"/>
              </w:rPr>
              <w:t>2</w:t>
            </w:r>
          </w:p>
        </w:tc>
      </w:tr>
      <w:tr w:rsidR="001951B1" w14:paraId="30AD18E4"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4498781F" w14:textId="77777777" w:rsidR="001951B1" w:rsidRDefault="002A2B22">
            <w:pPr>
              <w:widowControl/>
              <w:jc w:val="left"/>
              <w:textAlignment w:val="center"/>
              <w:rPr>
                <w:color w:val="000000"/>
              </w:rPr>
            </w:pPr>
            <w:r>
              <w:rPr>
                <w:rFonts w:hint="eastAsia"/>
                <w:color w:val="000000"/>
                <w:kern w:val="0"/>
                <w:lang w:bidi="ar"/>
              </w:rPr>
              <w:t>HP SATA 硬盘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12E9E1C" w14:textId="77777777" w:rsidR="001951B1" w:rsidRDefault="002A2B22">
            <w:pPr>
              <w:widowControl/>
              <w:jc w:val="left"/>
              <w:textAlignment w:val="center"/>
              <w:rPr>
                <w:color w:val="000000"/>
              </w:rPr>
            </w:pPr>
            <w:r>
              <w:rPr>
                <w:rFonts w:hint="eastAsia"/>
                <w:color w:val="000000"/>
                <w:kern w:val="0"/>
                <w:lang w:bidi="ar"/>
              </w:rPr>
              <w:t>1.92TB/7.2K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14EE4AC" w14:textId="77777777" w:rsidR="001951B1" w:rsidRDefault="002A2B22">
            <w:pPr>
              <w:widowControl/>
              <w:jc w:val="left"/>
              <w:textAlignment w:val="center"/>
              <w:rPr>
                <w:color w:val="000000"/>
              </w:rPr>
            </w:pPr>
            <w:r>
              <w:rPr>
                <w:rFonts w:hint="eastAsia"/>
                <w:color w:val="000000"/>
                <w:kern w:val="0"/>
                <w:lang w:bidi="ar"/>
              </w:rPr>
              <w:t>2</w:t>
            </w:r>
          </w:p>
        </w:tc>
      </w:tr>
      <w:tr w:rsidR="001951B1" w14:paraId="66A05C93"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63D1FF8"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A9515F3" w14:textId="77777777" w:rsidR="001951B1" w:rsidRDefault="002A2B22">
            <w:pPr>
              <w:widowControl/>
              <w:jc w:val="left"/>
              <w:textAlignment w:val="center"/>
              <w:rPr>
                <w:color w:val="000000"/>
              </w:rPr>
            </w:pPr>
            <w:r>
              <w:rPr>
                <w:rFonts w:hint="eastAsia"/>
                <w:color w:val="000000"/>
                <w:kern w:val="0"/>
                <w:lang w:bidi="ar"/>
              </w:rPr>
              <w:t>2.4TB/7.2K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661AEA1" w14:textId="77777777" w:rsidR="001951B1" w:rsidRDefault="002A2B22">
            <w:pPr>
              <w:widowControl/>
              <w:jc w:val="left"/>
              <w:textAlignment w:val="center"/>
              <w:rPr>
                <w:color w:val="000000"/>
              </w:rPr>
            </w:pPr>
            <w:r>
              <w:rPr>
                <w:rFonts w:hint="eastAsia"/>
                <w:color w:val="000000"/>
                <w:kern w:val="0"/>
                <w:lang w:bidi="ar"/>
              </w:rPr>
              <w:t>2</w:t>
            </w:r>
          </w:p>
        </w:tc>
      </w:tr>
      <w:tr w:rsidR="001951B1" w14:paraId="0F8350F4"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5188728E" w14:textId="77777777" w:rsidR="001951B1" w:rsidRDefault="002A2B22">
            <w:pPr>
              <w:widowControl/>
              <w:jc w:val="left"/>
              <w:textAlignment w:val="center"/>
              <w:rPr>
                <w:color w:val="000000"/>
              </w:rPr>
            </w:pPr>
            <w:r>
              <w:rPr>
                <w:rFonts w:hint="eastAsia"/>
                <w:color w:val="000000"/>
                <w:kern w:val="0"/>
                <w:lang w:bidi="ar"/>
              </w:rPr>
              <w:t>联想 硬盘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A5021BF" w14:textId="77777777" w:rsidR="001951B1" w:rsidRDefault="002A2B22">
            <w:pPr>
              <w:widowControl/>
              <w:jc w:val="left"/>
              <w:textAlignment w:val="center"/>
              <w:rPr>
                <w:color w:val="000000"/>
              </w:rPr>
            </w:pPr>
            <w:r>
              <w:rPr>
                <w:rFonts w:hint="eastAsia"/>
                <w:color w:val="000000"/>
                <w:kern w:val="0"/>
                <w:lang w:bidi="ar"/>
              </w:rPr>
              <w:t>300GB/10K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16E52E0" w14:textId="77777777" w:rsidR="001951B1" w:rsidRDefault="002A2B22">
            <w:pPr>
              <w:widowControl/>
              <w:jc w:val="left"/>
              <w:textAlignment w:val="center"/>
              <w:rPr>
                <w:color w:val="000000"/>
              </w:rPr>
            </w:pPr>
            <w:r>
              <w:rPr>
                <w:rFonts w:hint="eastAsia"/>
                <w:color w:val="000000"/>
                <w:kern w:val="0"/>
                <w:lang w:bidi="ar"/>
              </w:rPr>
              <w:t>2</w:t>
            </w:r>
          </w:p>
        </w:tc>
      </w:tr>
      <w:tr w:rsidR="001951B1" w14:paraId="2358ABFE"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653A499"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4C0D8F5" w14:textId="77777777" w:rsidR="001951B1" w:rsidRDefault="002A2B22">
            <w:pPr>
              <w:widowControl/>
              <w:jc w:val="left"/>
              <w:textAlignment w:val="center"/>
              <w:rPr>
                <w:color w:val="000000"/>
              </w:rPr>
            </w:pPr>
            <w:r>
              <w:rPr>
                <w:rFonts w:hint="eastAsia"/>
                <w:color w:val="000000"/>
                <w:kern w:val="0"/>
                <w:lang w:bidi="ar"/>
              </w:rPr>
              <w:t>600GB/10K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9F93081" w14:textId="77777777" w:rsidR="001951B1" w:rsidRDefault="002A2B22">
            <w:pPr>
              <w:widowControl/>
              <w:jc w:val="left"/>
              <w:textAlignment w:val="center"/>
              <w:rPr>
                <w:color w:val="000000"/>
              </w:rPr>
            </w:pPr>
            <w:r>
              <w:rPr>
                <w:rFonts w:hint="eastAsia"/>
                <w:color w:val="000000"/>
                <w:kern w:val="0"/>
                <w:lang w:bidi="ar"/>
              </w:rPr>
              <w:t>2</w:t>
            </w:r>
          </w:p>
        </w:tc>
      </w:tr>
      <w:tr w:rsidR="001951B1" w14:paraId="6F3BC9C9"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59DAED62" w14:textId="77777777" w:rsidR="001951B1" w:rsidRDefault="002A2B22">
            <w:pPr>
              <w:widowControl/>
              <w:jc w:val="left"/>
              <w:textAlignment w:val="center"/>
              <w:rPr>
                <w:color w:val="000000"/>
              </w:rPr>
            </w:pPr>
            <w:r>
              <w:rPr>
                <w:rFonts w:hint="eastAsia"/>
                <w:color w:val="000000"/>
                <w:kern w:val="0"/>
                <w:lang w:bidi="ar"/>
              </w:rPr>
              <w:t>DELL 硬盘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0A8B15C" w14:textId="77777777" w:rsidR="001951B1" w:rsidRDefault="002A2B22">
            <w:pPr>
              <w:widowControl/>
              <w:jc w:val="left"/>
              <w:textAlignment w:val="center"/>
              <w:rPr>
                <w:color w:val="000000"/>
              </w:rPr>
            </w:pPr>
            <w:r>
              <w:rPr>
                <w:rFonts w:hint="eastAsia"/>
                <w:color w:val="000000"/>
                <w:kern w:val="0"/>
                <w:lang w:bidi="ar"/>
              </w:rPr>
              <w:t>300GB/10K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0FAE15B" w14:textId="77777777" w:rsidR="001951B1" w:rsidRDefault="002A2B22">
            <w:pPr>
              <w:widowControl/>
              <w:jc w:val="left"/>
              <w:textAlignment w:val="center"/>
              <w:rPr>
                <w:color w:val="000000"/>
              </w:rPr>
            </w:pPr>
            <w:r>
              <w:rPr>
                <w:rFonts w:hint="eastAsia"/>
                <w:color w:val="000000"/>
                <w:kern w:val="0"/>
                <w:lang w:bidi="ar"/>
              </w:rPr>
              <w:t>2</w:t>
            </w:r>
          </w:p>
        </w:tc>
      </w:tr>
      <w:tr w:rsidR="001951B1" w14:paraId="2B5EBD7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4B0F19F"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ABED668" w14:textId="77777777" w:rsidR="001951B1" w:rsidRDefault="002A2B22">
            <w:pPr>
              <w:widowControl/>
              <w:jc w:val="left"/>
              <w:textAlignment w:val="center"/>
              <w:rPr>
                <w:color w:val="000000"/>
              </w:rPr>
            </w:pPr>
            <w:r>
              <w:rPr>
                <w:rFonts w:hint="eastAsia"/>
                <w:color w:val="000000"/>
                <w:kern w:val="0"/>
                <w:lang w:bidi="ar"/>
              </w:rPr>
              <w:t>600GB/10K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A69763E" w14:textId="77777777" w:rsidR="001951B1" w:rsidRDefault="002A2B22">
            <w:pPr>
              <w:widowControl/>
              <w:jc w:val="left"/>
              <w:textAlignment w:val="center"/>
              <w:rPr>
                <w:color w:val="000000"/>
              </w:rPr>
            </w:pPr>
            <w:r>
              <w:rPr>
                <w:rFonts w:hint="eastAsia"/>
                <w:color w:val="000000"/>
                <w:kern w:val="0"/>
                <w:lang w:bidi="ar"/>
              </w:rPr>
              <w:t>2</w:t>
            </w:r>
          </w:p>
        </w:tc>
      </w:tr>
      <w:tr w:rsidR="001951B1" w14:paraId="56D009D4"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67CBBDD"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DFF8190" w14:textId="77777777" w:rsidR="001951B1" w:rsidRDefault="002A2B22">
            <w:pPr>
              <w:widowControl/>
              <w:jc w:val="left"/>
              <w:textAlignment w:val="center"/>
              <w:rPr>
                <w:color w:val="000000"/>
              </w:rPr>
            </w:pPr>
            <w:r>
              <w:rPr>
                <w:rFonts w:hint="eastAsia"/>
                <w:color w:val="000000"/>
                <w:kern w:val="0"/>
                <w:lang w:bidi="ar"/>
              </w:rPr>
              <w:t>4TB/7.2K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208D0C4" w14:textId="77777777" w:rsidR="001951B1" w:rsidRDefault="002A2B22">
            <w:pPr>
              <w:widowControl/>
              <w:jc w:val="left"/>
              <w:textAlignment w:val="center"/>
              <w:rPr>
                <w:color w:val="000000"/>
              </w:rPr>
            </w:pPr>
            <w:r>
              <w:rPr>
                <w:rFonts w:hint="eastAsia"/>
                <w:color w:val="000000"/>
                <w:kern w:val="0"/>
                <w:lang w:bidi="ar"/>
              </w:rPr>
              <w:t>4</w:t>
            </w:r>
          </w:p>
        </w:tc>
      </w:tr>
      <w:tr w:rsidR="001951B1" w14:paraId="2E5A2F41"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D87EBCE"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A7E9E98" w14:textId="77777777" w:rsidR="001951B1" w:rsidRDefault="002A2B22">
            <w:pPr>
              <w:widowControl/>
              <w:jc w:val="left"/>
              <w:textAlignment w:val="center"/>
              <w:rPr>
                <w:color w:val="000000"/>
              </w:rPr>
            </w:pPr>
            <w:r>
              <w:rPr>
                <w:rFonts w:hint="eastAsia"/>
                <w:color w:val="000000"/>
                <w:kern w:val="0"/>
                <w:lang w:bidi="ar"/>
              </w:rPr>
              <w:t>1.2TB/7.2K HDD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2D6FE4E" w14:textId="77777777" w:rsidR="001951B1" w:rsidRDefault="002A2B22">
            <w:pPr>
              <w:widowControl/>
              <w:jc w:val="left"/>
              <w:textAlignment w:val="center"/>
              <w:rPr>
                <w:color w:val="000000"/>
              </w:rPr>
            </w:pPr>
            <w:r>
              <w:rPr>
                <w:rFonts w:hint="eastAsia"/>
                <w:color w:val="000000"/>
                <w:kern w:val="0"/>
                <w:lang w:bidi="ar"/>
              </w:rPr>
              <w:t>2</w:t>
            </w:r>
          </w:p>
        </w:tc>
      </w:tr>
      <w:tr w:rsidR="001951B1" w14:paraId="42314CE2"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69816E52" w14:textId="77777777" w:rsidR="001951B1" w:rsidRDefault="002A2B22">
            <w:pPr>
              <w:widowControl/>
              <w:jc w:val="left"/>
              <w:textAlignment w:val="center"/>
              <w:rPr>
                <w:color w:val="000000"/>
              </w:rPr>
            </w:pPr>
            <w:r>
              <w:rPr>
                <w:rFonts w:hint="eastAsia"/>
                <w:color w:val="000000"/>
                <w:kern w:val="0"/>
                <w:lang w:bidi="ar"/>
              </w:rPr>
              <w:t>EMC存储</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1CA6C27" w14:textId="77777777" w:rsidR="001951B1" w:rsidRDefault="002A2B22">
            <w:pPr>
              <w:widowControl/>
              <w:jc w:val="left"/>
              <w:textAlignment w:val="center"/>
              <w:rPr>
                <w:color w:val="000000"/>
              </w:rPr>
            </w:pPr>
            <w:r>
              <w:rPr>
                <w:rFonts w:hint="eastAsia"/>
                <w:color w:val="000000"/>
                <w:kern w:val="0"/>
                <w:lang w:bidi="ar"/>
              </w:rPr>
              <w:t>600G SAS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759448B" w14:textId="77777777" w:rsidR="001951B1" w:rsidRDefault="002A2B22">
            <w:pPr>
              <w:widowControl/>
              <w:jc w:val="left"/>
              <w:textAlignment w:val="center"/>
              <w:rPr>
                <w:color w:val="000000"/>
              </w:rPr>
            </w:pPr>
            <w:r>
              <w:rPr>
                <w:rFonts w:hint="eastAsia"/>
                <w:color w:val="000000"/>
                <w:kern w:val="0"/>
                <w:lang w:bidi="ar"/>
              </w:rPr>
              <w:t>2</w:t>
            </w:r>
          </w:p>
        </w:tc>
      </w:tr>
      <w:tr w:rsidR="001951B1" w14:paraId="7A0D323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D2A95DE"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B94380A" w14:textId="77777777" w:rsidR="001951B1" w:rsidRDefault="002A2B22">
            <w:pPr>
              <w:widowControl/>
              <w:jc w:val="left"/>
              <w:textAlignment w:val="center"/>
              <w:rPr>
                <w:color w:val="000000"/>
              </w:rPr>
            </w:pPr>
            <w:r>
              <w:rPr>
                <w:rFonts w:hint="eastAsia"/>
                <w:color w:val="000000"/>
                <w:kern w:val="0"/>
                <w:lang w:bidi="ar"/>
              </w:rPr>
              <w:t>1.2T SAS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D8B2AF1" w14:textId="77777777" w:rsidR="001951B1" w:rsidRDefault="002A2B22">
            <w:pPr>
              <w:widowControl/>
              <w:jc w:val="left"/>
              <w:textAlignment w:val="center"/>
              <w:rPr>
                <w:color w:val="000000"/>
              </w:rPr>
            </w:pPr>
            <w:r>
              <w:rPr>
                <w:rFonts w:hint="eastAsia"/>
                <w:color w:val="000000"/>
                <w:kern w:val="0"/>
                <w:lang w:bidi="ar"/>
              </w:rPr>
              <w:t>2</w:t>
            </w:r>
          </w:p>
        </w:tc>
      </w:tr>
      <w:tr w:rsidR="001951B1" w14:paraId="1321D62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24773B3"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EF9E0C5" w14:textId="77777777" w:rsidR="001951B1" w:rsidRDefault="002A2B22">
            <w:pPr>
              <w:widowControl/>
              <w:jc w:val="left"/>
              <w:textAlignment w:val="center"/>
              <w:rPr>
                <w:color w:val="000000"/>
              </w:rPr>
            </w:pPr>
            <w:r>
              <w:rPr>
                <w:rFonts w:hint="eastAsia"/>
                <w:color w:val="000000"/>
                <w:kern w:val="0"/>
                <w:lang w:bidi="ar"/>
              </w:rPr>
              <w:t>1.6T SAS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4B6B14D" w14:textId="77777777" w:rsidR="001951B1" w:rsidRDefault="002A2B22">
            <w:pPr>
              <w:widowControl/>
              <w:jc w:val="left"/>
              <w:textAlignment w:val="center"/>
              <w:rPr>
                <w:color w:val="000000"/>
              </w:rPr>
            </w:pPr>
            <w:r>
              <w:rPr>
                <w:rFonts w:hint="eastAsia"/>
                <w:color w:val="000000"/>
                <w:kern w:val="0"/>
                <w:lang w:bidi="ar"/>
              </w:rPr>
              <w:t>2</w:t>
            </w:r>
          </w:p>
        </w:tc>
      </w:tr>
      <w:tr w:rsidR="001951B1" w14:paraId="25E8BB35"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E0214DD"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479F74A" w14:textId="77777777" w:rsidR="001951B1" w:rsidRDefault="002A2B22">
            <w:pPr>
              <w:widowControl/>
              <w:jc w:val="left"/>
              <w:textAlignment w:val="center"/>
              <w:rPr>
                <w:color w:val="000000"/>
              </w:rPr>
            </w:pPr>
            <w:r>
              <w:rPr>
                <w:rFonts w:hint="eastAsia"/>
                <w:color w:val="000000"/>
                <w:kern w:val="0"/>
                <w:lang w:bidi="ar"/>
              </w:rPr>
              <w:t>2TB SAS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A6BE711" w14:textId="77777777" w:rsidR="001951B1" w:rsidRDefault="002A2B22">
            <w:pPr>
              <w:widowControl/>
              <w:jc w:val="left"/>
              <w:textAlignment w:val="center"/>
              <w:rPr>
                <w:color w:val="000000"/>
              </w:rPr>
            </w:pPr>
            <w:r>
              <w:rPr>
                <w:rFonts w:hint="eastAsia"/>
                <w:color w:val="000000"/>
                <w:kern w:val="0"/>
                <w:lang w:bidi="ar"/>
              </w:rPr>
              <w:t>2</w:t>
            </w:r>
          </w:p>
        </w:tc>
      </w:tr>
      <w:tr w:rsidR="001951B1" w14:paraId="6A2F826A"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68AE735F" w14:textId="77777777" w:rsidR="001951B1" w:rsidRDefault="002A2B22">
            <w:pPr>
              <w:widowControl/>
              <w:jc w:val="left"/>
              <w:textAlignment w:val="center"/>
              <w:rPr>
                <w:color w:val="000000"/>
              </w:rPr>
            </w:pPr>
            <w:r>
              <w:rPr>
                <w:rFonts w:hint="eastAsia"/>
                <w:color w:val="000000"/>
                <w:kern w:val="0"/>
                <w:lang w:bidi="ar"/>
              </w:rPr>
              <w:t>华为存储</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5E3FD76" w14:textId="77777777" w:rsidR="001951B1" w:rsidRDefault="002A2B22">
            <w:pPr>
              <w:widowControl/>
              <w:jc w:val="left"/>
              <w:textAlignment w:val="center"/>
              <w:rPr>
                <w:color w:val="000000"/>
              </w:rPr>
            </w:pPr>
            <w:r>
              <w:rPr>
                <w:rFonts w:hint="eastAsia"/>
                <w:color w:val="000000"/>
                <w:kern w:val="0"/>
                <w:lang w:bidi="ar"/>
              </w:rPr>
              <w:t>10TB SAS</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D151691" w14:textId="77777777" w:rsidR="001951B1" w:rsidRDefault="002A2B22">
            <w:pPr>
              <w:widowControl/>
              <w:jc w:val="left"/>
              <w:textAlignment w:val="center"/>
              <w:rPr>
                <w:color w:val="000000"/>
              </w:rPr>
            </w:pPr>
            <w:r>
              <w:rPr>
                <w:rFonts w:hint="eastAsia"/>
                <w:color w:val="000000"/>
                <w:kern w:val="0"/>
                <w:lang w:bidi="ar"/>
              </w:rPr>
              <w:t>4</w:t>
            </w:r>
          </w:p>
        </w:tc>
      </w:tr>
      <w:tr w:rsidR="001951B1" w14:paraId="79E65019"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3440CF25"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266C407" w14:textId="77777777" w:rsidR="001951B1" w:rsidRDefault="002A2B22">
            <w:pPr>
              <w:widowControl/>
              <w:jc w:val="left"/>
              <w:textAlignment w:val="center"/>
              <w:rPr>
                <w:color w:val="000000"/>
              </w:rPr>
            </w:pPr>
            <w:r>
              <w:rPr>
                <w:rFonts w:hint="eastAsia"/>
                <w:color w:val="000000"/>
                <w:kern w:val="0"/>
                <w:lang w:bidi="ar"/>
              </w:rPr>
              <w:t>7TB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D5BC8EB" w14:textId="77777777" w:rsidR="001951B1" w:rsidRDefault="002A2B22">
            <w:pPr>
              <w:widowControl/>
              <w:jc w:val="left"/>
              <w:textAlignment w:val="center"/>
              <w:rPr>
                <w:color w:val="000000"/>
              </w:rPr>
            </w:pPr>
            <w:r>
              <w:rPr>
                <w:rFonts w:hint="eastAsia"/>
                <w:color w:val="000000"/>
                <w:kern w:val="0"/>
                <w:lang w:bidi="ar"/>
              </w:rPr>
              <w:t>2</w:t>
            </w:r>
          </w:p>
        </w:tc>
      </w:tr>
      <w:tr w:rsidR="001951B1" w14:paraId="28D37960"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B6C717F"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E82AF6A" w14:textId="77777777" w:rsidR="001951B1" w:rsidRDefault="002A2B22">
            <w:pPr>
              <w:widowControl/>
              <w:jc w:val="left"/>
              <w:textAlignment w:val="center"/>
              <w:rPr>
                <w:color w:val="000000"/>
              </w:rPr>
            </w:pPr>
            <w:r>
              <w:rPr>
                <w:rFonts w:hint="eastAsia"/>
                <w:color w:val="000000"/>
                <w:kern w:val="0"/>
                <w:lang w:bidi="ar"/>
              </w:rPr>
              <w:t>1.92TB SSD</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9CBBFFC" w14:textId="77777777" w:rsidR="001951B1" w:rsidRDefault="002A2B22">
            <w:pPr>
              <w:widowControl/>
              <w:jc w:val="left"/>
              <w:textAlignment w:val="center"/>
              <w:rPr>
                <w:color w:val="000000"/>
              </w:rPr>
            </w:pPr>
            <w:r>
              <w:rPr>
                <w:rFonts w:hint="eastAsia"/>
                <w:color w:val="000000"/>
                <w:kern w:val="0"/>
                <w:lang w:bidi="ar"/>
              </w:rPr>
              <w:t>4</w:t>
            </w:r>
          </w:p>
        </w:tc>
      </w:tr>
      <w:tr w:rsidR="001951B1" w14:paraId="2140C81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70ED3C1"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6EEF89D" w14:textId="77777777" w:rsidR="001951B1" w:rsidRDefault="002A2B22">
            <w:pPr>
              <w:widowControl/>
              <w:jc w:val="left"/>
              <w:textAlignment w:val="center"/>
              <w:rPr>
                <w:color w:val="000000"/>
              </w:rPr>
            </w:pPr>
            <w:r>
              <w:rPr>
                <w:rFonts w:hint="eastAsia"/>
                <w:color w:val="000000"/>
                <w:kern w:val="0"/>
                <w:lang w:bidi="ar"/>
              </w:rPr>
              <w:t>20TB SAS</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AB712A7" w14:textId="77777777" w:rsidR="001951B1" w:rsidRDefault="002A2B22">
            <w:pPr>
              <w:widowControl/>
              <w:jc w:val="left"/>
              <w:textAlignment w:val="center"/>
              <w:rPr>
                <w:color w:val="000000"/>
              </w:rPr>
            </w:pPr>
            <w:r>
              <w:rPr>
                <w:rFonts w:hint="eastAsia"/>
                <w:color w:val="000000"/>
                <w:kern w:val="0"/>
                <w:lang w:bidi="ar"/>
              </w:rPr>
              <w:t>2</w:t>
            </w:r>
          </w:p>
        </w:tc>
      </w:tr>
      <w:tr w:rsidR="001951B1" w14:paraId="589BDB03"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7882B954" w14:textId="77777777" w:rsidR="001951B1" w:rsidRDefault="002A2B22">
            <w:pPr>
              <w:widowControl/>
              <w:jc w:val="left"/>
              <w:textAlignment w:val="center"/>
              <w:rPr>
                <w:color w:val="000000"/>
              </w:rPr>
            </w:pPr>
            <w:r>
              <w:rPr>
                <w:rFonts w:hint="eastAsia"/>
                <w:color w:val="000000"/>
                <w:kern w:val="0"/>
                <w:lang w:bidi="ar"/>
              </w:rPr>
              <w:t>HP 内存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9594C3F" w14:textId="77777777" w:rsidR="001951B1" w:rsidRDefault="002A2B22">
            <w:pPr>
              <w:widowControl/>
              <w:jc w:val="left"/>
              <w:textAlignment w:val="center"/>
              <w:rPr>
                <w:color w:val="000000"/>
              </w:rPr>
            </w:pPr>
            <w:r>
              <w:rPr>
                <w:rFonts w:hint="eastAsia"/>
                <w:color w:val="000000"/>
                <w:kern w:val="0"/>
                <w:lang w:bidi="ar"/>
              </w:rPr>
              <w:t>4GB DDR2</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95AC3BB" w14:textId="77777777" w:rsidR="001951B1" w:rsidRDefault="002A2B22">
            <w:pPr>
              <w:widowControl/>
              <w:jc w:val="left"/>
              <w:textAlignment w:val="center"/>
              <w:rPr>
                <w:color w:val="000000"/>
              </w:rPr>
            </w:pPr>
            <w:r>
              <w:rPr>
                <w:rFonts w:hint="eastAsia"/>
                <w:color w:val="000000"/>
                <w:kern w:val="0"/>
                <w:lang w:bidi="ar"/>
              </w:rPr>
              <w:t>2</w:t>
            </w:r>
          </w:p>
        </w:tc>
      </w:tr>
      <w:tr w:rsidR="001951B1" w14:paraId="42E7E773"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9C30ED6"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0B6E928" w14:textId="77777777" w:rsidR="001951B1" w:rsidRDefault="002A2B22">
            <w:pPr>
              <w:widowControl/>
              <w:jc w:val="left"/>
              <w:textAlignment w:val="center"/>
              <w:rPr>
                <w:color w:val="000000"/>
              </w:rPr>
            </w:pPr>
            <w:r>
              <w:rPr>
                <w:rFonts w:hint="eastAsia"/>
                <w:color w:val="000000"/>
                <w:kern w:val="0"/>
                <w:lang w:bidi="ar"/>
              </w:rPr>
              <w:t>8GB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6DABFE9" w14:textId="77777777" w:rsidR="001951B1" w:rsidRDefault="002A2B22">
            <w:pPr>
              <w:widowControl/>
              <w:jc w:val="left"/>
              <w:textAlignment w:val="center"/>
              <w:rPr>
                <w:color w:val="000000"/>
              </w:rPr>
            </w:pPr>
            <w:r>
              <w:rPr>
                <w:rFonts w:hint="eastAsia"/>
                <w:color w:val="000000"/>
                <w:kern w:val="0"/>
                <w:lang w:bidi="ar"/>
              </w:rPr>
              <w:t>2</w:t>
            </w:r>
          </w:p>
        </w:tc>
      </w:tr>
      <w:tr w:rsidR="001951B1" w14:paraId="79F3EE04"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50A8FB4"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4A47423" w14:textId="77777777" w:rsidR="001951B1" w:rsidRDefault="002A2B22">
            <w:pPr>
              <w:widowControl/>
              <w:jc w:val="left"/>
              <w:textAlignment w:val="center"/>
              <w:rPr>
                <w:color w:val="000000"/>
              </w:rPr>
            </w:pPr>
            <w:r>
              <w:rPr>
                <w:rFonts w:hint="eastAsia"/>
                <w:color w:val="000000"/>
                <w:kern w:val="0"/>
                <w:lang w:bidi="ar"/>
              </w:rPr>
              <w:t>16GB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65B8A27" w14:textId="77777777" w:rsidR="001951B1" w:rsidRDefault="002A2B22">
            <w:pPr>
              <w:widowControl/>
              <w:jc w:val="left"/>
              <w:textAlignment w:val="center"/>
              <w:rPr>
                <w:color w:val="000000"/>
              </w:rPr>
            </w:pPr>
            <w:r>
              <w:rPr>
                <w:rFonts w:hint="eastAsia"/>
                <w:color w:val="000000"/>
                <w:kern w:val="0"/>
                <w:lang w:bidi="ar"/>
              </w:rPr>
              <w:t>2</w:t>
            </w:r>
          </w:p>
        </w:tc>
      </w:tr>
      <w:tr w:rsidR="001951B1" w14:paraId="740F35EB"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37433119" w14:textId="77777777" w:rsidR="001951B1" w:rsidRDefault="002A2B22">
            <w:pPr>
              <w:widowControl/>
              <w:jc w:val="left"/>
              <w:textAlignment w:val="center"/>
              <w:rPr>
                <w:color w:val="000000"/>
              </w:rPr>
            </w:pPr>
            <w:r>
              <w:rPr>
                <w:rFonts w:hint="eastAsia"/>
                <w:color w:val="000000"/>
                <w:kern w:val="0"/>
                <w:lang w:bidi="ar"/>
              </w:rPr>
              <w:t>DELL 内存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E566225" w14:textId="77777777" w:rsidR="001951B1" w:rsidRDefault="002A2B22">
            <w:pPr>
              <w:widowControl/>
              <w:jc w:val="left"/>
              <w:textAlignment w:val="center"/>
              <w:rPr>
                <w:color w:val="000000"/>
              </w:rPr>
            </w:pPr>
            <w:r>
              <w:rPr>
                <w:rFonts w:hint="eastAsia"/>
                <w:color w:val="000000"/>
                <w:kern w:val="0"/>
                <w:lang w:bidi="ar"/>
              </w:rPr>
              <w:t>4GB DDR2</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CC7E7E6" w14:textId="77777777" w:rsidR="001951B1" w:rsidRDefault="002A2B22">
            <w:pPr>
              <w:widowControl/>
              <w:jc w:val="left"/>
              <w:textAlignment w:val="center"/>
              <w:rPr>
                <w:color w:val="000000"/>
              </w:rPr>
            </w:pPr>
            <w:r>
              <w:rPr>
                <w:rFonts w:hint="eastAsia"/>
                <w:color w:val="000000"/>
                <w:kern w:val="0"/>
                <w:lang w:bidi="ar"/>
              </w:rPr>
              <w:t>2</w:t>
            </w:r>
          </w:p>
        </w:tc>
      </w:tr>
      <w:tr w:rsidR="001951B1" w14:paraId="4CA2D928"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BC7933A"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8C96627" w14:textId="77777777" w:rsidR="001951B1" w:rsidRDefault="002A2B22">
            <w:pPr>
              <w:widowControl/>
              <w:jc w:val="left"/>
              <w:textAlignment w:val="center"/>
              <w:rPr>
                <w:color w:val="000000"/>
              </w:rPr>
            </w:pPr>
            <w:r>
              <w:rPr>
                <w:rFonts w:hint="eastAsia"/>
                <w:color w:val="000000"/>
                <w:kern w:val="0"/>
                <w:lang w:bidi="ar"/>
              </w:rPr>
              <w:t>8GB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A0D0007" w14:textId="77777777" w:rsidR="001951B1" w:rsidRDefault="002A2B22">
            <w:pPr>
              <w:widowControl/>
              <w:jc w:val="left"/>
              <w:textAlignment w:val="center"/>
              <w:rPr>
                <w:color w:val="000000"/>
              </w:rPr>
            </w:pPr>
            <w:r>
              <w:rPr>
                <w:rFonts w:hint="eastAsia"/>
                <w:color w:val="000000"/>
                <w:kern w:val="0"/>
                <w:lang w:bidi="ar"/>
              </w:rPr>
              <w:t>2</w:t>
            </w:r>
          </w:p>
        </w:tc>
      </w:tr>
      <w:tr w:rsidR="001951B1" w14:paraId="484A6B01"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B110699"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C74E9B6" w14:textId="77777777" w:rsidR="001951B1" w:rsidRDefault="002A2B22">
            <w:pPr>
              <w:widowControl/>
              <w:jc w:val="left"/>
              <w:textAlignment w:val="center"/>
              <w:rPr>
                <w:color w:val="000000"/>
              </w:rPr>
            </w:pPr>
            <w:r>
              <w:rPr>
                <w:rFonts w:hint="eastAsia"/>
                <w:color w:val="000000"/>
                <w:kern w:val="0"/>
                <w:lang w:bidi="ar"/>
              </w:rPr>
              <w:t>16GB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E7336DD" w14:textId="77777777" w:rsidR="001951B1" w:rsidRDefault="002A2B22">
            <w:pPr>
              <w:widowControl/>
              <w:jc w:val="left"/>
              <w:textAlignment w:val="center"/>
              <w:rPr>
                <w:color w:val="000000"/>
              </w:rPr>
            </w:pPr>
            <w:r>
              <w:rPr>
                <w:rFonts w:hint="eastAsia"/>
                <w:color w:val="000000"/>
                <w:kern w:val="0"/>
                <w:lang w:bidi="ar"/>
              </w:rPr>
              <w:t>2</w:t>
            </w:r>
          </w:p>
        </w:tc>
      </w:tr>
      <w:tr w:rsidR="001951B1" w14:paraId="63821828"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64BD2315" w14:textId="77777777" w:rsidR="001951B1" w:rsidRDefault="002A2B22">
            <w:pPr>
              <w:widowControl/>
              <w:jc w:val="left"/>
              <w:textAlignment w:val="center"/>
              <w:rPr>
                <w:color w:val="000000"/>
              </w:rPr>
            </w:pPr>
            <w:r>
              <w:rPr>
                <w:rFonts w:hint="eastAsia"/>
                <w:color w:val="000000"/>
                <w:kern w:val="0"/>
                <w:lang w:bidi="ar"/>
              </w:rPr>
              <w:t>联想 内存</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5D5802D" w14:textId="77777777" w:rsidR="001951B1" w:rsidRDefault="002A2B22">
            <w:pPr>
              <w:widowControl/>
              <w:jc w:val="left"/>
              <w:textAlignment w:val="center"/>
              <w:rPr>
                <w:color w:val="000000"/>
              </w:rPr>
            </w:pPr>
            <w:r>
              <w:rPr>
                <w:rFonts w:hint="eastAsia"/>
                <w:color w:val="000000"/>
                <w:kern w:val="0"/>
                <w:lang w:bidi="ar"/>
              </w:rPr>
              <w:t>4GB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FDDB864" w14:textId="77777777" w:rsidR="001951B1" w:rsidRDefault="002A2B22">
            <w:pPr>
              <w:widowControl/>
              <w:jc w:val="left"/>
              <w:textAlignment w:val="center"/>
              <w:rPr>
                <w:color w:val="000000"/>
              </w:rPr>
            </w:pPr>
            <w:r>
              <w:rPr>
                <w:rFonts w:hint="eastAsia"/>
                <w:color w:val="000000"/>
                <w:kern w:val="0"/>
                <w:lang w:bidi="ar"/>
              </w:rPr>
              <w:t>2</w:t>
            </w:r>
          </w:p>
        </w:tc>
      </w:tr>
      <w:tr w:rsidR="001951B1" w14:paraId="682A8176"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D96A893"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8563B65" w14:textId="77777777" w:rsidR="001951B1" w:rsidRDefault="002A2B22">
            <w:pPr>
              <w:widowControl/>
              <w:jc w:val="left"/>
              <w:textAlignment w:val="center"/>
              <w:rPr>
                <w:color w:val="000000"/>
              </w:rPr>
            </w:pPr>
            <w:r>
              <w:rPr>
                <w:rFonts w:hint="eastAsia"/>
                <w:color w:val="000000"/>
                <w:kern w:val="0"/>
                <w:lang w:bidi="ar"/>
              </w:rPr>
              <w:t>8GB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24403C8" w14:textId="77777777" w:rsidR="001951B1" w:rsidRDefault="002A2B22">
            <w:pPr>
              <w:widowControl/>
              <w:jc w:val="left"/>
              <w:textAlignment w:val="center"/>
              <w:rPr>
                <w:color w:val="000000"/>
              </w:rPr>
            </w:pPr>
            <w:r>
              <w:rPr>
                <w:rFonts w:hint="eastAsia"/>
                <w:color w:val="000000"/>
                <w:kern w:val="0"/>
                <w:lang w:bidi="ar"/>
              </w:rPr>
              <w:t>2</w:t>
            </w:r>
          </w:p>
        </w:tc>
      </w:tr>
      <w:tr w:rsidR="001951B1" w14:paraId="58960542"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8F739B5" w14:textId="77777777" w:rsidR="001951B1" w:rsidRDefault="001951B1">
            <w:pPr>
              <w:jc w:val="left"/>
              <w:rPr>
                <w:color w:val="000000"/>
                <w:highlight w:val="yellow"/>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94637B2" w14:textId="77777777" w:rsidR="001951B1" w:rsidRDefault="002A2B22">
            <w:pPr>
              <w:widowControl/>
              <w:jc w:val="left"/>
              <w:textAlignment w:val="center"/>
              <w:rPr>
                <w:color w:val="000000"/>
              </w:rPr>
            </w:pPr>
            <w:r>
              <w:rPr>
                <w:rFonts w:hint="eastAsia"/>
                <w:color w:val="000000"/>
                <w:kern w:val="0"/>
                <w:lang w:bidi="ar"/>
              </w:rPr>
              <w:t>16GB DDR3</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BC024DD" w14:textId="77777777" w:rsidR="001951B1" w:rsidRDefault="002A2B22">
            <w:pPr>
              <w:widowControl/>
              <w:jc w:val="left"/>
              <w:textAlignment w:val="center"/>
              <w:rPr>
                <w:color w:val="000000"/>
              </w:rPr>
            </w:pPr>
            <w:r>
              <w:rPr>
                <w:rFonts w:hint="eastAsia"/>
                <w:color w:val="000000"/>
                <w:kern w:val="0"/>
                <w:lang w:bidi="ar"/>
              </w:rPr>
              <w:t>2</w:t>
            </w:r>
          </w:p>
        </w:tc>
      </w:tr>
      <w:tr w:rsidR="001951B1" w14:paraId="4AE37808"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1B164512" w14:textId="77777777" w:rsidR="001951B1" w:rsidRDefault="002A2B22">
            <w:pPr>
              <w:widowControl/>
              <w:jc w:val="left"/>
              <w:textAlignment w:val="center"/>
              <w:rPr>
                <w:color w:val="000000"/>
              </w:rPr>
            </w:pPr>
            <w:r>
              <w:rPr>
                <w:rFonts w:hint="eastAsia"/>
                <w:color w:val="000000"/>
                <w:kern w:val="0"/>
                <w:lang w:bidi="ar"/>
              </w:rPr>
              <w:t>主板</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200C6A0" w14:textId="77777777" w:rsidR="001951B1" w:rsidRDefault="002A2B22">
            <w:pPr>
              <w:widowControl/>
              <w:jc w:val="left"/>
              <w:textAlignment w:val="center"/>
              <w:rPr>
                <w:color w:val="000000"/>
              </w:rPr>
            </w:pPr>
            <w:r>
              <w:rPr>
                <w:rFonts w:hint="eastAsia"/>
                <w:color w:val="000000"/>
                <w:kern w:val="0"/>
                <w:lang w:bidi="ar"/>
              </w:rPr>
              <w:t>HP DL380G10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D46D8AE" w14:textId="77777777" w:rsidR="001951B1" w:rsidRDefault="002A2B22">
            <w:pPr>
              <w:widowControl/>
              <w:jc w:val="left"/>
              <w:textAlignment w:val="center"/>
              <w:rPr>
                <w:color w:val="000000"/>
              </w:rPr>
            </w:pPr>
            <w:r>
              <w:rPr>
                <w:rFonts w:hint="eastAsia"/>
                <w:color w:val="000000"/>
                <w:kern w:val="0"/>
                <w:lang w:bidi="ar"/>
              </w:rPr>
              <w:t>1</w:t>
            </w:r>
          </w:p>
        </w:tc>
      </w:tr>
      <w:tr w:rsidR="001951B1" w14:paraId="2C7C1FD1"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297B58A"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6E03234" w14:textId="77777777" w:rsidR="001951B1" w:rsidRDefault="002A2B22">
            <w:pPr>
              <w:widowControl/>
              <w:jc w:val="left"/>
              <w:textAlignment w:val="center"/>
              <w:rPr>
                <w:color w:val="000000"/>
              </w:rPr>
            </w:pPr>
            <w:r>
              <w:rPr>
                <w:rFonts w:hint="eastAsia"/>
                <w:color w:val="000000"/>
                <w:kern w:val="0"/>
                <w:lang w:bidi="ar"/>
              </w:rPr>
              <w:t>HP DL380G9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FFC6087" w14:textId="77777777" w:rsidR="001951B1" w:rsidRDefault="002A2B22">
            <w:pPr>
              <w:widowControl/>
              <w:jc w:val="left"/>
              <w:textAlignment w:val="center"/>
              <w:rPr>
                <w:color w:val="000000"/>
              </w:rPr>
            </w:pPr>
            <w:r>
              <w:rPr>
                <w:rFonts w:hint="eastAsia"/>
                <w:color w:val="000000"/>
                <w:kern w:val="0"/>
                <w:lang w:bidi="ar"/>
              </w:rPr>
              <w:t>1</w:t>
            </w:r>
          </w:p>
        </w:tc>
      </w:tr>
      <w:tr w:rsidR="001951B1" w14:paraId="6797C0FE"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DCC21D0"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4145F61" w14:textId="77777777" w:rsidR="001951B1" w:rsidRDefault="002A2B22">
            <w:pPr>
              <w:widowControl/>
              <w:jc w:val="left"/>
              <w:textAlignment w:val="center"/>
              <w:rPr>
                <w:color w:val="000000"/>
              </w:rPr>
            </w:pPr>
            <w:r>
              <w:rPr>
                <w:rFonts w:hint="eastAsia"/>
                <w:color w:val="000000"/>
                <w:kern w:val="0"/>
                <w:lang w:bidi="ar"/>
              </w:rPr>
              <w:t>HP DL580G9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FC31E82" w14:textId="77777777" w:rsidR="001951B1" w:rsidRDefault="002A2B22">
            <w:pPr>
              <w:widowControl/>
              <w:jc w:val="left"/>
              <w:textAlignment w:val="center"/>
              <w:rPr>
                <w:color w:val="000000"/>
              </w:rPr>
            </w:pPr>
            <w:r>
              <w:rPr>
                <w:rFonts w:hint="eastAsia"/>
                <w:color w:val="000000"/>
                <w:kern w:val="0"/>
                <w:lang w:bidi="ar"/>
              </w:rPr>
              <w:t>1</w:t>
            </w:r>
          </w:p>
        </w:tc>
      </w:tr>
      <w:tr w:rsidR="001951B1" w14:paraId="5173FA98"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DC191A6"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7EBC5B2" w14:textId="77777777" w:rsidR="001951B1" w:rsidRDefault="002A2B22">
            <w:pPr>
              <w:widowControl/>
              <w:jc w:val="left"/>
              <w:textAlignment w:val="center"/>
              <w:rPr>
                <w:color w:val="000000"/>
              </w:rPr>
            </w:pPr>
            <w:r>
              <w:rPr>
                <w:rFonts w:hint="eastAsia"/>
                <w:color w:val="000000"/>
                <w:kern w:val="0"/>
                <w:lang w:bidi="ar"/>
              </w:rPr>
              <w:t>HP DL580G10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09E656A" w14:textId="77777777" w:rsidR="001951B1" w:rsidRDefault="002A2B22">
            <w:pPr>
              <w:widowControl/>
              <w:jc w:val="left"/>
              <w:textAlignment w:val="center"/>
              <w:rPr>
                <w:color w:val="000000"/>
              </w:rPr>
            </w:pPr>
            <w:r>
              <w:rPr>
                <w:rFonts w:hint="eastAsia"/>
                <w:color w:val="000000"/>
                <w:kern w:val="0"/>
                <w:lang w:bidi="ar"/>
              </w:rPr>
              <w:t>1</w:t>
            </w:r>
          </w:p>
        </w:tc>
      </w:tr>
      <w:tr w:rsidR="001951B1" w14:paraId="1EB6A538"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3E41319C"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67D3D9C" w14:textId="77777777" w:rsidR="001951B1" w:rsidRDefault="002A2B22">
            <w:pPr>
              <w:widowControl/>
              <w:jc w:val="left"/>
              <w:textAlignment w:val="center"/>
              <w:rPr>
                <w:color w:val="000000"/>
              </w:rPr>
            </w:pPr>
            <w:r>
              <w:rPr>
                <w:rFonts w:hint="eastAsia"/>
                <w:color w:val="000000"/>
                <w:kern w:val="0"/>
                <w:lang w:bidi="ar"/>
              </w:rPr>
              <w:t>DELL R740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7BABE0B" w14:textId="77777777" w:rsidR="001951B1" w:rsidRDefault="002A2B22">
            <w:pPr>
              <w:widowControl/>
              <w:jc w:val="left"/>
              <w:textAlignment w:val="center"/>
              <w:rPr>
                <w:color w:val="000000"/>
              </w:rPr>
            </w:pPr>
            <w:r>
              <w:rPr>
                <w:rFonts w:hint="eastAsia"/>
                <w:color w:val="000000"/>
                <w:kern w:val="0"/>
                <w:lang w:bidi="ar"/>
              </w:rPr>
              <w:t>1</w:t>
            </w:r>
          </w:p>
        </w:tc>
      </w:tr>
      <w:tr w:rsidR="001951B1" w14:paraId="2344F9A6"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4DE6187C" w14:textId="77777777" w:rsidR="001951B1" w:rsidRDefault="002A2B22">
            <w:pPr>
              <w:widowControl/>
              <w:jc w:val="left"/>
              <w:textAlignment w:val="center"/>
              <w:rPr>
                <w:color w:val="000000"/>
              </w:rPr>
            </w:pPr>
            <w:r>
              <w:rPr>
                <w:rFonts w:hint="eastAsia"/>
                <w:color w:val="000000"/>
                <w:kern w:val="0"/>
                <w:lang w:bidi="ar"/>
              </w:rPr>
              <w:t>电源模块</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5E0422C" w14:textId="77777777" w:rsidR="001951B1" w:rsidRDefault="002A2B22">
            <w:pPr>
              <w:widowControl/>
              <w:jc w:val="left"/>
              <w:textAlignment w:val="center"/>
              <w:rPr>
                <w:color w:val="000000"/>
              </w:rPr>
            </w:pPr>
            <w:r>
              <w:rPr>
                <w:rFonts w:hint="eastAsia"/>
                <w:color w:val="000000"/>
                <w:kern w:val="0"/>
                <w:lang w:bidi="ar"/>
              </w:rPr>
              <w:t>HP DL380G10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3AA0302" w14:textId="77777777" w:rsidR="001951B1" w:rsidRDefault="002A2B22">
            <w:pPr>
              <w:widowControl/>
              <w:jc w:val="left"/>
              <w:textAlignment w:val="center"/>
              <w:rPr>
                <w:color w:val="000000"/>
              </w:rPr>
            </w:pPr>
            <w:r>
              <w:rPr>
                <w:rFonts w:hint="eastAsia"/>
                <w:color w:val="000000"/>
                <w:kern w:val="0"/>
                <w:lang w:bidi="ar"/>
              </w:rPr>
              <w:t>1</w:t>
            </w:r>
          </w:p>
        </w:tc>
      </w:tr>
      <w:tr w:rsidR="001951B1" w14:paraId="588DEE1E"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B697B2A"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01B4DBC" w14:textId="77777777" w:rsidR="001951B1" w:rsidRDefault="002A2B22">
            <w:pPr>
              <w:widowControl/>
              <w:jc w:val="left"/>
              <w:textAlignment w:val="center"/>
              <w:rPr>
                <w:color w:val="000000"/>
              </w:rPr>
            </w:pPr>
            <w:r>
              <w:rPr>
                <w:rFonts w:hint="eastAsia"/>
                <w:color w:val="000000"/>
                <w:kern w:val="0"/>
                <w:lang w:bidi="ar"/>
              </w:rPr>
              <w:t>HP DL380G9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1B1BD27" w14:textId="77777777" w:rsidR="001951B1" w:rsidRDefault="002A2B22">
            <w:pPr>
              <w:widowControl/>
              <w:jc w:val="left"/>
              <w:textAlignment w:val="center"/>
              <w:rPr>
                <w:color w:val="000000"/>
              </w:rPr>
            </w:pPr>
            <w:r>
              <w:rPr>
                <w:rFonts w:hint="eastAsia"/>
                <w:color w:val="000000"/>
                <w:kern w:val="0"/>
                <w:lang w:bidi="ar"/>
              </w:rPr>
              <w:t>1</w:t>
            </w:r>
          </w:p>
        </w:tc>
      </w:tr>
      <w:tr w:rsidR="001951B1" w14:paraId="692C7FD8"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9290C59"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29ECB63" w14:textId="77777777" w:rsidR="001951B1" w:rsidRDefault="002A2B22">
            <w:pPr>
              <w:widowControl/>
              <w:jc w:val="left"/>
              <w:textAlignment w:val="center"/>
              <w:rPr>
                <w:color w:val="000000"/>
              </w:rPr>
            </w:pPr>
            <w:r>
              <w:rPr>
                <w:rFonts w:hint="eastAsia"/>
                <w:color w:val="000000"/>
                <w:kern w:val="0"/>
                <w:lang w:bidi="ar"/>
              </w:rPr>
              <w:t>HP DL580G9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A119FFD" w14:textId="77777777" w:rsidR="001951B1" w:rsidRDefault="002A2B22">
            <w:pPr>
              <w:widowControl/>
              <w:jc w:val="left"/>
              <w:textAlignment w:val="center"/>
              <w:rPr>
                <w:color w:val="000000"/>
              </w:rPr>
            </w:pPr>
            <w:r>
              <w:rPr>
                <w:rFonts w:hint="eastAsia"/>
                <w:color w:val="000000"/>
                <w:kern w:val="0"/>
                <w:lang w:bidi="ar"/>
              </w:rPr>
              <w:t>1</w:t>
            </w:r>
          </w:p>
        </w:tc>
      </w:tr>
      <w:tr w:rsidR="001951B1" w14:paraId="479CA74A"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E0935A2"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EEA5DF0" w14:textId="77777777" w:rsidR="001951B1" w:rsidRDefault="002A2B22">
            <w:pPr>
              <w:widowControl/>
              <w:jc w:val="left"/>
              <w:textAlignment w:val="center"/>
              <w:rPr>
                <w:color w:val="000000"/>
              </w:rPr>
            </w:pPr>
            <w:r>
              <w:rPr>
                <w:rFonts w:hint="eastAsia"/>
                <w:color w:val="000000"/>
                <w:kern w:val="0"/>
                <w:lang w:bidi="ar"/>
              </w:rPr>
              <w:t>HP DL580G10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1530638" w14:textId="77777777" w:rsidR="001951B1" w:rsidRDefault="002A2B22">
            <w:pPr>
              <w:widowControl/>
              <w:jc w:val="left"/>
              <w:textAlignment w:val="center"/>
              <w:rPr>
                <w:color w:val="000000"/>
              </w:rPr>
            </w:pPr>
            <w:r>
              <w:rPr>
                <w:rFonts w:hint="eastAsia"/>
                <w:color w:val="000000"/>
                <w:kern w:val="0"/>
                <w:lang w:bidi="ar"/>
              </w:rPr>
              <w:t>1</w:t>
            </w:r>
          </w:p>
        </w:tc>
      </w:tr>
      <w:tr w:rsidR="001951B1" w14:paraId="481DD2E5"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81A2EC0"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C636E04" w14:textId="77777777" w:rsidR="001951B1" w:rsidRDefault="002A2B22">
            <w:pPr>
              <w:widowControl/>
              <w:jc w:val="left"/>
              <w:textAlignment w:val="center"/>
              <w:rPr>
                <w:color w:val="000000"/>
              </w:rPr>
            </w:pPr>
            <w:r>
              <w:rPr>
                <w:rFonts w:hint="eastAsia"/>
                <w:color w:val="000000"/>
                <w:kern w:val="0"/>
                <w:lang w:bidi="ar"/>
              </w:rPr>
              <w:t>DELL R740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123BCED" w14:textId="77777777" w:rsidR="001951B1" w:rsidRDefault="002A2B22">
            <w:pPr>
              <w:widowControl/>
              <w:jc w:val="left"/>
              <w:textAlignment w:val="center"/>
              <w:rPr>
                <w:color w:val="000000"/>
              </w:rPr>
            </w:pPr>
            <w:r>
              <w:rPr>
                <w:rFonts w:hint="eastAsia"/>
                <w:color w:val="000000"/>
                <w:kern w:val="0"/>
                <w:lang w:bidi="ar"/>
              </w:rPr>
              <w:t>1</w:t>
            </w:r>
          </w:p>
        </w:tc>
      </w:tr>
      <w:tr w:rsidR="001951B1" w14:paraId="2133633E"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D80657E"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1B88A6C" w14:textId="77777777" w:rsidR="001951B1" w:rsidRDefault="002A2B22">
            <w:pPr>
              <w:widowControl/>
              <w:jc w:val="left"/>
              <w:textAlignment w:val="center"/>
              <w:rPr>
                <w:color w:val="000000"/>
              </w:rPr>
            </w:pPr>
            <w:r>
              <w:rPr>
                <w:rFonts w:hint="eastAsia"/>
                <w:color w:val="000000"/>
                <w:kern w:val="0"/>
                <w:lang w:bidi="ar"/>
              </w:rPr>
              <w:t>DELL R540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854B9DA" w14:textId="77777777" w:rsidR="001951B1" w:rsidRDefault="002A2B22">
            <w:pPr>
              <w:widowControl/>
              <w:jc w:val="left"/>
              <w:textAlignment w:val="center"/>
              <w:rPr>
                <w:color w:val="000000"/>
              </w:rPr>
            </w:pPr>
            <w:r>
              <w:rPr>
                <w:rFonts w:hint="eastAsia"/>
                <w:color w:val="000000"/>
                <w:kern w:val="0"/>
                <w:lang w:bidi="ar"/>
              </w:rPr>
              <w:t>1</w:t>
            </w:r>
          </w:p>
        </w:tc>
      </w:tr>
      <w:tr w:rsidR="001951B1" w14:paraId="161AA21A"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3A1D853D"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D0352D5" w14:textId="77777777" w:rsidR="001951B1" w:rsidRDefault="002A2B22">
            <w:pPr>
              <w:widowControl/>
              <w:jc w:val="left"/>
              <w:textAlignment w:val="center"/>
              <w:rPr>
                <w:color w:val="000000"/>
              </w:rPr>
            </w:pPr>
            <w:r>
              <w:rPr>
                <w:rFonts w:hint="eastAsia"/>
                <w:color w:val="000000"/>
                <w:kern w:val="0"/>
                <w:lang w:bidi="ar"/>
              </w:rPr>
              <w:t>联想 SR650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AD50A85" w14:textId="77777777" w:rsidR="001951B1" w:rsidRDefault="002A2B22">
            <w:pPr>
              <w:widowControl/>
              <w:jc w:val="left"/>
              <w:textAlignment w:val="center"/>
              <w:rPr>
                <w:color w:val="000000"/>
              </w:rPr>
            </w:pPr>
            <w:r>
              <w:rPr>
                <w:rFonts w:hint="eastAsia"/>
                <w:color w:val="000000"/>
                <w:kern w:val="0"/>
                <w:lang w:bidi="ar"/>
              </w:rPr>
              <w:t>1</w:t>
            </w:r>
          </w:p>
        </w:tc>
      </w:tr>
      <w:tr w:rsidR="001951B1" w14:paraId="1613B869"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31205C4F" w14:textId="77777777" w:rsidR="001951B1" w:rsidRDefault="002A2B22">
            <w:pPr>
              <w:widowControl/>
              <w:jc w:val="left"/>
              <w:textAlignment w:val="center"/>
              <w:rPr>
                <w:color w:val="000000"/>
              </w:rPr>
            </w:pPr>
            <w:r>
              <w:rPr>
                <w:rFonts w:hint="eastAsia"/>
                <w:color w:val="000000"/>
                <w:kern w:val="0"/>
                <w:lang w:bidi="ar"/>
              </w:rPr>
              <w:t>I/0板</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B8EF9AA" w14:textId="77777777" w:rsidR="001951B1" w:rsidRDefault="002A2B22">
            <w:pPr>
              <w:widowControl/>
              <w:jc w:val="left"/>
              <w:textAlignment w:val="center"/>
              <w:rPr>
                <w:color w:val="000000"/>
              </w:rPr>
            </w:pPr>
            <w:r>
              <w:rPr>
                <w:rFonts w:hint="eastAsia"/>
                <w:color w:val="000000"/>
                <w:kern w:val="0"/>
                <w:lang w:bidi="ar"/>
              </w:rPr>
              <w:t>HP DL380G10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FC4B65A" w14:textId="77777777" w:rsidR="001951B1" w:rsidRDefault="002A2B22">
            <w:pPr>
              <w:widowControl/>
              <w:jc w:val="left"/>
              <w:textAlignment w:val="center"/>
              <w:rPr>
                <w:color w:val="000000"/>
              </w:rPr>
            </w:pPr>
            <w:r>
              <w:rPr>
                <w:rFonts w:hint="eastAsia"/>
                <w:color w:val="000000"/>
                <w:kern w:val="0"/>
                <w:lang w:bidi="ar"/>
              </w:rPr>
              <w:t>1</w:t>
            </w:r>
          </w:p>
        </w:tc>
      </w:tr>
      <w:tr w:rsidR="001951B1" w14:paraId="768F52F6"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727B1AF"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161967B" w14:textId="77777777" w:rsidR="001951B1" w:rsidRDefault="002A2B22">
            <w:pPr>
              <w:widowControl/>
              <w:jc w:val="left"/>
              <w:textAlignment w:val="center"/>
              <w:rPr>
                <w:color w:val="000000"/>
              </w:rPr>
            </w:pPr>
            <w:r>
              <w:rPr>
                <w:rFonts w:hint="eastAsia"/>
                <w:color w:val="000000"/>
                <w:kern w:val="0"/>
                <w:lang w:bidi="ar"/>
              </w:rPr>
              <w:t>HP DL380G9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04548AC" w14:textId="77777777" w:rsidR="001951B1" w:rsidRDefault="002A2B22">
            <w:pPr>
              <w:widowControl/>
              <w:jc w:val="left"/>
              <w:textAlignment w:val="center"/>
              <w:rPr>
                <w:color w:val="000000"/>
              </w:rPr>
            </w:pPr>
            <w:r>
              <w:rPr>
                <w:rFonts w:hint="eastAsia"/>
                <w:color w:val="000000"/>
                <w:kern w:val="0"/>
                <w:lang w:bidi="ar"/>
              </w:rPr>
              <w:t>1</w:t>
            </w:r>
          </w:p>
        </w:tc>
      </w:tr>
      <w:tr w:rsidR="001951B1" w14:paraId="4C399611"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2A62C49"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76F81E1" w14:textId="77777777" w:rsidR="001951B1" w:rsidRDefault="002A2B22">
            <w:pPr>
              <w:widowControl/>
              <w:jc w:val="left"/>
              <w:textAlignment w:val="center"/>
              <w:rPr>
                <w:color w:val="000000"/>
              </w:rPr>
            </w:pPr>
            <w:r>
              <w:rPr>
                <w:rFonts w:hint="eastAsia"/>
                <w:color w:val="000000"/>
                <w:kern w:val="0"/>
                <w:lang w:bidi="ar"/>
              </w:rPr>
              <w:t>HP DL580G9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BB1B50D" w14:textId="77777777" w:rsidR="001951B1" w:rsidRDefault="002A2B22">
            <w:pPr>
              <w:widowControl/>
              <w:jc w:val="left"/>
              <w:textAlignment w:val="center"/>
              <w:rPr>
                <w:color w:val="000000"/>
              </w:rPr>
            </w:pPr>
            <w:r>
              <w:rPr>
                <w:rFonts w:hint="eastAsia"/>
                <w:color w:val="000000"/>
                <w:kern w:val="0"/>
                <w:lang w:bidi="ar"/>
              </w:rPr>
              <w:t>1</w:t>
            </w:r>
          </w:p>
        </w:tc>
      </w:tr>
      <w:tr w:rsidR="001951B1" w14:paraId="68FD6005"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4DD4F47C"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6C33AB7" w14:textId="77777777" w:rsidR="001951B1" w:rsidRDefault="002A2B22">
            <w:pPr>
              <w:widowControl/>
              <w:jc w:val="left"/>
              <w:textAlignment w:val="center"/>
              <w:rPr>
                <w:color w:val="000000"/>
              </w:rPr>
            </w:pPr>
            <w:r>
              <w:rPr>
                <w:rFonts w:hint="eastAsia"/>
                <w:color w:val="000000"/>
                <w:kern w:val="0"/>
                <w:lang w:bidi="ar"/>
              </w:rPr>
              <w:t>HP DL580G10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67AF4D5" w14:textId="77777777" w:rsidR="001951B1" w:rsidRDefault="002A2B22">
            <w:pPr>
              <w:widowControl/>
              <w:jc w:val="left"/>
              <w:textAlignment w:val="center"/>
              <w:rPr>
                <w:color w:val="000000"/>
              </w:rPr>
            </w:pPr>
            <w:r>
              <w:rPr>
                <w:rFonts w:hint="eastAsia"/>
                <w:color w:val="000000"/>
                <w:kern w:val="0"/>
                <w:lang w:bidi="ar"/>
              </w:rPr>
              <w:t>1</w:t>
            </w:r>
          </w:p>
        </w:tc>
      </w:tr>
      <w:tr w:rsidR="001951B1" w14:paraId="1336B0A4"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5072F503" w14:textId="77777777" w:rsidR="001951B1" w:rsidRDefault="002A2B22">
            <w:pPr>
              <w:widowControl/>
              <w:jc w:val="left"/>
              <w:textAlignment w:val="center"/>
              <w:rPr>
                <w:color w:val="000000"/>
              </w:rPr>
            </w:pPr>
            <w:r>
              <w:rPr>
                <w:rFonts w:hint="eastAsia"/>
                <w:color w:val="000000"/>
                <w:kern w:val="0"/>
                <w:lang w:bidi="ar"/>
              </w:rPr>
              <w:t>硬盘笼</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2CC630F" w14:textId="77777777" w:rsidR="001951B1" w:rsidRDefault="002A2B22">
            <w:pPr>
              <w:widowControl/>
              <w:jc w:val="left"/>
              <w:textAlignment w:val="center"/>
              <w:rPr>
                <w:color w:val="000000"/>
              </w:rPr>
            </w:pPr>
            <w:r>
              <w:rPr>
                <w:rFonts w:hint="eastAsia"/>
                <w:color w:val="000000"/>
                <w:kern w:val="0"/>
                <w:lang w:bidi="ar"/>
              </w:rPr>
              <w:t>HP DL380G10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62E94EC" w14:textId="77777777" w:rsidR="001951B1" w:rsidRDefault="002A2B22">
            <w:pPr>
              <w:widowControl/>
              <w:jc w:val="left"/>
              <w:textAlignment w:val="center"/>
              <w:rPr>
                <w:color w:val="000000"/>
              </w:rPr>
            </w:pPr>
            <w:r>
              <w:rPr>
                <w:rFonts w:hint="eastAsia"/>
                <w:color w:val="000000"/>
                <w:kern w:val="0"/>
                <w:lang w:bidi="ar"/>
              </w:rPr>
              <w:t>1</w:t>
            </w:r>
          </w:p>
        </w:tc>
      </w:tr>
      <w:tr w:rsidR="001951B1" w14:paraId="01910C0D"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47F0FBC"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AB4E6B8" w14:textId="77777777" w:rsidR="001951B1" w:rsidRDefault="002A2B22">
            <w:pPr>
              <w:widowControl/>
              <w:jc w:val="left"/>
              <w:textAlignment w:val="center"/>
              <w:rPr>
                <w:color w:val="000000"/>
              </w:rPr>
            </w:pPr>
            <w:r>
              <w:rPr>
                <w:rFonts w:hint="eastAsia"/>
                <w:color w:val="000000"/>
                <w:kern w:val="0"/>
                <w:lang w:bidi="ar"/>
              </w:rPr>
              <w:t>HP DL380G9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4046A10" w14:textId="77777777" w:rsidR="001951B1" w:rsidRDefault="002A2B22">
            <w:pPr>
              <w:widowControl/>
              <w:jc w:val="left"/>
              <w:textAlignment w:val="center"/>
              <w:rPr>
                <w:color w:val="000000"/>
              </w:rPr>
            </w:pPr>
            <w:r>
              <w:rPr>
                <w:rFonts w:hint="eastAsia"/>
                <w:color w:val="000000"/>
                <w:kern w:val="0"/>
                <w:lang w:bidi="ar"/>
              </w:rPr>
              <w:t>1</w:t>
            </w:r>
          </w:p>
        </w:tc>
      </w:tr>
      <w:tr w:rsidR="001951B1" w14:paraId="3094F837"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978296B"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6A40EEB" w14:textId="77777777" w:rsidR="001951B1" w:rsidRDefault="002A2B22">
            <w:pPr>
              <w:widowControl/>
              <w:jc w:val="left"/>
              <w:textAlignment w:val="center"/>
              <w:rPr>
                <w:color w:val="000000"/>
              </w:rPr>
            </w:pPr>
            <w:r>
              <w:rPr>
                <w:rFonts w:hint="eastAsia"/>
                <w:color w:val="000000"/>
                <w:kern w:val="0"/>
                <w:lang w:bidi="ar"/>
              </w:rPr>
              <w:t>HP DL580G9</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4C63F12" w14:textId="77777777" w:rsidR="001951B1" w:rsidRDefault="002A2B22">
            <w:pPr>
              <w:widowControl/>
              <w:jc w:val="left"/>
              <w:textAlignment w:val="center"/>
              <w:rPr>
                <w:color w:val="000000"/>
              </w:rPr>
            </w:pPr>
            <w:r>
              <w:rPr>
                <w:rFonts w:hint="eastAsia"/>
                <w:color w:val="000000"/>
                <w:kern w:val="0"/>
                <w:lang w:bidi="ar"/>
              </w:rPr>
              <w:t>1</w:t>
            </w:r>
          </w:p>
        </w:tc>
      </w:tr>
      <w:tr w:rsidR="001951B1" w14:paraId="393017EA"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1957399B"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7DE8979" w14:textId="77777777" w:rsidR="001951B1" w:rsidRDefault="002A2B22">
            <w:pPr>
              <w:widowControl/>
              <w:jc w:val="left"/>
              <w:textAlignment w:val="center"/>
              <w:rPr>
                <w:color w:val="000000"/>
              </w:rPr>
            </w:pPr>
            <w:r>
              <w:rPr>
                <w:rFonts w:hint="eastAsia"/>
                <w:color w:val="000000"/>
                <w:kern w:val="0"/>
                <w:lang w:bidi="ar"/>
              </w:rPr>
              <w:t>HP DL580G10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429F85B" w14:textId="77777777" w:rsidR="001951B1" w:rsidRDefault="002A2B22">
            <w:pPr>
              <w:widowControl/>
              <w:jc w:val="left"/>
              <w:textAlignment w:val="center"/>
              <w:rPr>
                <w:color w:val="000000"/>
              </w:rPr>
            </w:pPr>
            <w:r>
              <w:rPr>
                <w:rFonts w:hint="eastAsia"/>
                <w:color w:val="000000"/>
                <w:kern w:val="0"/>
                <w:lang w:bidi="ar"/>
              </w:rPr>
              <w:t>1</w:t>
            </w:r>
          </w:p>
        </w:tc>
      </w:tr>
      <w:tr w:rsidR="001951B1" w14:paraId="7C462A78"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76C3FD2"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2F0E62A" w14:textId="77777777" w:rsidR="001951B1" w:rsidRDefault="002A2B22">
            <w:pPr>
              <w:widowControl/>
              <w:jc w:val="left"/>
              <w:textAlignment w:val="center"/>
              <w:rPr>
                <w:color w:val="000000"/>
              </w:rPr>
            </w:pPr>
            <w:r>
              <w:rPr>
                <w:rFonts w:hint="eastAsia"/>
                <w:color w:val="000000"/>
                <w:kern w:val="0"/>
                <w:lang w:bidi="ar"/>
              </w:rPr>
              <w:t>DELL R740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4563A837" w14:textId="77777777" w:rsidR="001951B1" w:rsidRDefault="002A2B22">
            <w:pPr>
              <w:widowControl/>
              <w:jc w:val="left"/>
              <w:textAlignment w:val="center"/>
              <w:rPr>
                <w:color w:val="000000"/>
              </w:rPr>
            </w:pPr>
            <w:r>
              <w:rPr>
                <w:rFonts w:hint="eastAsia"/>
                <w:color w:val="000000"/>
                <w:kern w:val="0"/>
                <w:lang w:bidi="ar"/>
              </w:rPr>
              <w:t>1</w:t>
            </w:r>
          </w:p>
        </w:tc>
      </w:tr>
      <w:tr w:rsidR="001951B1" w14:paraId="1042CE01"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D8A80EA"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159F86B" w14:textId="77777777" w:rsidR="001951B1" w:rsidRDefault="002A2B22">
            <w:pPr>
              <w:widowControl/>
              <w:jc w:val="left"/>
              <w:textAlignment w:val="center"/>
              <w:rPr>
                <w:color w:val="000000"/>
              </w:rPr>
            </w:pPr>
            <w:r>
              <w:rPr>
                <w:rFonts w:hint="eastAsia"/>
                <w:color w:val="000000"/>
                <w:kern w:val="0"/>
                <w:lang w:bidi="ar"/>
              </w:rPr>
              <w:t>DELL R540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A9F9FB9" w14:textId="77777777" w:rsidR="001951B1" w:rsidRDefault="002A2B22">
            <w:pPr>
              <w:widowControl/>
              <w:jc w:val="left"/>
              <w:textAlignment w:val="center"/>
              <w:rPr>
                <w:color w:val="000000"/>
              </w:rPr>
            </w:pPr>
            <w:r>
              <w:rPr>
                <w:rFonts w:hint="eastAsia"/>
                <w:color w:val="000000"/>
                <w:kern w:val="0"/>
                <w:lang w:bidi="ar"/>
              </w:rPr>
              <w:t>1</w:t>
            </w:r>
          </w:p>
        </w:tc>
      </w:tr>
      <w:tr w:rsidR="001951B1" w14:paraId="274292D0"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B85CE38"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CD272C9" w14:textId="77777777" w:rsidR="001951B1" w:rsidRDefault="002A2B22">
            <w:pPr>
              <w:widowControl/>
              <w:jc w:val="left"/>
              <w:textAlignment w:val="center"/>
              <w:rPr>
                <w:color w:val="000000"/>
              </w:rPr>
            </w:pPr>
            <w:r>
              <w:rPr>
                <w:rFonts w:hint="eastAsia"/>
                <w:color w:val="000000"/>
                <w:kern w:val="0"/>
                <w:lang w:bidi="ar"/>
              </w:rPr>
              <w:t>联想 SR650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1174F60" w14:textId="77777777" w:rsidR="001951B1" w:rsidRDefault="002A2B22">
            <w:pPr>
              <w:widowControl/>
              <w:jc w:val="left"/>
              <w:textAlignment w:val="center"/>
              <w:rPr>
                <w:color w:val="000000"/>
              </w:rPr>
            </w:pPr>
            <w:r>
              <w:rPr>
                <w:rFonts w:hint="eastAsia"/>
                <w:color w:val="000000"/>
                <w:kern w:val="0"/>
                <w:lang w:bidi="ar"/>
              </w:rPr>
              <w:t>1</w:t>
            </w:r>
          </w:p>
        </w:tc>
      </w:tr>
      <w:tr w:rsidR="001951B1" w14:paraId="4E22BA01"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75A39EFE" w14:textId="77777777" w:rsidR="001951B1" w:rsidRDefault="002A2B22">
            <w:pPr>
              <w:widowControl/>
              <w:jc w:val="left"/>
              <w:textAlignment w:val="center"/>
              <w:rPr>
                <w:color w:val="000000"/>
              </w:rPr>
            </w:pPr>
            <w:r>
              <w:rPr>
                <w:rFonts w:hint="eastAsia"/>
                <w:color w:val="000000"/>
                <w:kern w:val="0"/>
                <w:lang w:bidi="ar"/>
              </w:rPr>
              <w:t>控制器</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84DC741" w14:textId="77777777" w:rsidR="001951B1" w:rsidRDefault="002A2B22">
            <w:pPr>
              <w:widowControl/>
              <w:jc w:val="left"/>
              <w:textAlignment w:val="center"/>
              <w:rPr>
                <w:color w:val="000000"/>
              </w:rPr>
            </w:pPr>
            <w:r>
              <w:rPr>
                <w:rFonts w:hint="eastAsia"/>
                <w:color w:val="000000"/>
                <w:kern w:val="0"/>
                <w:lang w:bidi="ar"/>
              </w:rPr>
              <w:t>EMC UNITY 400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62DAFA3B" w14:textId="77777777" w:rsidR="001951B1" w:rsidRDefault="002A2B22">
            <w:pPr>
              <w:widowControl/>
              <w:jc w:val="left"/>
              <w:textAlignment w:val="center"/>
              <w:rPr>
                <w:color w:val="000000"/>
              </w:rPr>
            </w:pPr>
            <w:r>
              <w:rPr>
                <w:rFonts w:hint="eastAsia"/>
                <w:color w:val="000000"/>
                <w:kern w:val="0"/>
                <w:lang w:bidi="ar"/>
              </w:rPr>
              <w:t>1</w:t>
            </w:r>
          </w:p>
        </w:tc>
      </w:tr>
      <w:tr w:rsidR="001951B1" w14:paraId="42188BD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70695156"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F686884" w14:textId="77777777" w:rsidR="001951B1" w:rsidRDefault="002A2B22">
            <w:pPr>
              <w:widowControl/>
              <w:jc w:val="left"/>
              <w:textAlignment w:val="center"/>
              <w:rPr>
                <w:color w:val="000000"/>
              </w:rPr>
            </w:pPr>
            <w:r>
              <w:rPr>
                <w:rFonts w:hint="eastAsia"/>
                <w:color w:val="000000"/>
                <w:kern w:val="0"/>
                <w:lang w:bidi="ar"/>
              </w:rPr>
              <w:t>华为 Oceanstor5500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CC0D779" w14:textId="77777777" w:rsidR="001951B1" w:rsidRDefault="002A2B22">
            <w:pPr>
              <w:widowControl/>
              <w:jc w:val="left"/>
              <w:textAlignment w:val="center"/>
              <w:rPr>
                <w:color w:val="000000"/>
              </w:rPr>
            </w:pPr>
            <w:r>
              <w:rPr>
                <w:rFonts w:hint="eastAsia"/>
                <w:color w:val="000000"/>
                <w:kern w:val="0"/>
                <w:lang w:bidi="ar"/>
              </w:rPr>
              <w:t>1</w:t>
            </w:r>
          </w:p>
        </w:tc>
      </w:tr>
      <w:tr w:rsidR="001951B1" w14:paraId="1AC43C1B"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63DBED71"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3763DC32" w14:textId="77777777" w:rsidR="001951B1" w:rsidRDefault="002A2B22">
            <w:pPr>
              <w:widowControl/>
              <w:jc w:val="left"/>
              <w:textAlignment w:val="center"/>
              <w:rPr>
                <w:color w:val="000000"/>
              </w:rPr>
            </w:pPr>
            <w:r>
              <w:rPr>
                <w:rFonts w:hint="eastAsia"/>
                <w:color w:val="000000"/>
                <w:kern w:val="0"/>
                <w:lang w:bidi="ar"/>
              </w:rPr>
              <w:t>联想 V7000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5F03CEE" w14:textId="77777777" w:rsidR="001951B1" w:rsidRDefault="002A2B22">
            <w:pPr>
              <w:widowControl/>
              <w:jc w:val="left"/>
              <w:textAlignment w:val="center"/>
              <w:rPr>
                <w:color w:val="000000"/>
              </w:rPr>
            </w:pPr>
            <w:r>
              <w:rPr>
                <w:rFonts w:hint="eastAsia"/>
                <w:color w:val="000000"/>
                <w:kern w:val="0"/>
                <w:lang w:bidi="ar"/>
              </w:rPr>
              <w:t>1</w:t>
            </w:r>
          </w:p>
        </w:tc>
      </w:tr>
      <w:tr w:rsidR="001951B1" w14:paraId="68C9CC31"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68206D5E" w14:textId="77777777" w:rsidR="001951B1" w:rsidRDefault="002A2B22">
            <w:pPr>
              <w:widowControl/>
              <w:jc w:val="left"/>
              <w:textAlignment w:val="center"/>
              <w:rPr>
                <w:color w:val="000000"/>
              </w:rPr>
            </w:pPr>
            <w:r>
              <w:rPr>
                <w:rFonts w:hint="eastAsia"/>
                <w:color w:val="000000"/>
                <w:kern w:val="0"/>
                <w:lang w:bidi="ar"/>
              </w:rPr>
              <w:t>电源模块</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34EA474" w14:textId="77777777" w:rsidR="001951B1" w:rsidRDefault="002A2B22">
            <w:pPr>
              <w:widowControl/>
              <w:jc w:val="left"/>
              <w:textAlignment w:val="center"/>
              <w:rPr>
                <w:color w:val="000000"/>
              </w:rPr>
            </w:pPr>
            <w:r>
              <w:rPr>
                <w:rFonts w:hint="eastAsia"/>
                <w:color w:val="000000"/>
                <w:kern w:val="0"/>
                <w:lang w:bidi="ar"/>
              </w:rPr>
              <w:t>EMC UNITY 400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349A3C2" w14:textId="77777777" w:rsidR="001951B1" w:rsidRDefault="002A2B22">
            <w:pPr>
              <w:widowControl/>
              <w:jc w:val="left"/>
              <w:textAlignment w:val="center"/>
              <w:rPr>
                <w:color w:val="000000"/>
              </w:rPr>
            </w:pPr>
            <w:r>
              <w:rPr>
                <w:rFonts w:hint="eastAsia"/>
                <w:color w:val="000000"/>
                <w:kern w:val="0"/>
                <w:lang w:bidi="ar"/>
              </w:rPr>
              <w:t>1</w:t>
            </w:r>
          </w:p>
        </w:tc>
      </w:tr>
      <w:tr w:rsidR="001951B1" w14:paraId="0574FA12"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A1ED8E3"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49B3F16" w14:textId="77777777" w:rsidR="001951B1" w:rsidRDefault="002A2B22">
            <w:pPr>
              <w:widowControl/>
              <w:jc w:val="left"/>
              <w:textAlignment w:val="center"/>
              <w:rPr>
                <w:color w:val="000000"/>
              </w:rPr>
            </w:pPr>
            <w:r>
              <w:rPr>
                <w:rFonts w:hint="eastAsia"/>
                <w:color w:val="000000"/>
                <w:kern w:val="0"/>
                <w:lang w:bidi="ar"/>
              </w:rPr>
              <w:t>华为 Oceanstor5500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2E8133C" w14:textId="77777777" w:rsidR="001951B1" w:rsidRDefault="002A2B22">
            <w:pPr>
              <w:widowControl/>
              <w:jc w:val="left"/>
              <w:textAlignment w:val="center"/>
              <w:rPr>
                <w:color w:val="000000"/>
              </w:rPr>
            </w:pPr>
            <w:r>
              <w:rPr>
                <w:rFonts w:hint="eastAsia"/>
                <w:color w:val="000000"/>
                <w:kern w:val="0"/>
                <w:lang w:bidi="ar"/>
              </w:rPr>
              <w:t>1</w:t>
            </w:r>
          </w:p>
        </w:tc>
      </w:tr>
      <w:tr w:rsidR="001951B1" w14:paraId="1800C17F"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5F0CE229"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5FF21A41" w14:textId="77777777" w:rsidR="001951B1" w:rsidRDefault="002A2B22">
            <w:pPr>
              <w:widowControl/>
              <w:jc w:val="left"/>
              <w:textAlignment w:val="center"/>
              <w:rPr>
                <w:color w:val="000000"/>
              </w:rPr>
            </w:pPr>
            <w:r>
              <w:rPr>
                <w:rFonts w:hint="eastAsia"/>
                <w:color w:val="000000"/>
                <w:kern w:val="0"/>
                <w:lang w:bidi="ar"/>
              </w:rPr>
              <w:t>联想 V7000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9DE53F3" w14:textId="77777777" w:rsidR="001951B1" w:rsidRDefault="002A2B22">
            <w:pPr>
              <w:widowControl/>
              <w:jc w:val="left"/>
              <w:textAlignment w:val="center"/>
              <w:rPr>
                <w:color w:val="000000"/>
              </w:rPr>
            </w:pPr>
            <w:r>
              <w:rPr>
                <w:rFonts w:hint="eastAsia"/>
                <w:color w:val="000000"/>
                <w:kern w:val="0"/>
                <w:lang w:bidi="ar"/>
              </w:rPr>
              <w:t>1</w:t>
            </w:r>
          </w:p>
        </w:tc>
      </w:tr>
      <w:tr w:rsidR="001951B1" w14:paraId="2B2DE7F2" w14:textId="77777777">
        <w:trPr>
          <w:trHeight w:val="327"/>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tcPr>
          <w:p w14:paraId="4B1A1196" w14:textId="77777777" w:rsidR="001951B1" w:rsidRDefault="002A2B22">
            <w:pPr>
              <w:widowControl/>
              <w:jc w:val="left"/>
              <w:textAlignment w:val="center"/>
              <w:rPr>
                <w:color w:val="000000"/>
              </w:rPr>
            </w:pPr>
            <w:r>
              <w:rPr>
                <w:rFonts w:hint="eastAsia"/>
                <w:color w:val="000000"/>
                <w:kern w:val="0"/>
                <w:lang w:bidi="ar"/>
              </w:rPr>
              <w:t>电池</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3F1117D" w14:textId="77777777" w:rsidR="001951B1" w:rsidRDefault="002A2B22">
            <w:pPr>
              <w:widowControl/>
              <w:jc w:val="left"/>
              <w:textAlignment w:val="center"/>
              <w:rPr>
                <w:color w:val="000000"/>
              </w:rPr>
            </w:pPr>
            <w:r>
              <w:rPr>
                <w:rFonts w:hint="eastAsia"/>
                <w:color w:val="000000"/>
                <w:kern w:val="0"/>
                <w:lang w:bidi="ar"/>
              </w:rPr>
              <w:t>EMC UNITY 400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1E879A05" w14:textId="77777777" w:rsidR="001951B1" w:rsidRDefault="002A2B22">
            <w:pPr>
              <w:widowControl/>
              <w:jc w:val="left"/>
              <w:textAlignment w:val="center"/>
              <w:rPr>
                <w:color w:val="000000"/>
              </w:rPr>
            </w:pPr>
            <w:r>
              <w:rPr>
                <w:rFonts w:hint="eastAsia"/>
                <w:color w:val="000000"/>
                <w:kern w:val="0"/>
                <w:lang w:bidi="ar"/>
              </w:rPr>
              <w:t>1</w:t>
            </w:r>
          </w:p>
        </w:tc>
      </w:tr>
      <w:tr w:rsidR="001951B1" w14:paraId="7A5A1752"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0A2F7BD0"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F7CB621" w14:textId="77777777" w:rsidR="001951B1" w:rsidRDefault="002A2B22">
            <w:pPr>
              <w:widowControl/>
              <w:jc w:val="left"/>
              <w:textAlignment w:val="center"/>
              <w:rPr>
                <w:color w:val="000000"/>
              </w:rPr>
            </w:pPr>
            <w:r>
              <w:rPr>
                <w:rFonts w:hint="eastAsia"/>
                <w:color w:val="000000"/>
                <w:kern w:val="0"/>
                <w:lang w:bidi="ar"/>
              </w:rPr>
              <w:t>华为 Oceanstor5500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22712131" w14:textId="77777777" w:rsidR="001951B1" w:rsidRDefault="002A2B22">
            <w:pPr>
              <w:widowControl/>
              <w:jc w:val="left"/>
              <w:textAlignment w:val="center"/>
              <w:rPr>
                <w:color w:val="000000"/>
              </w:rPr>
            </w:pPr>
            <w:r>
              <w:rPr>
                <w:rFonts w:hint="eastAsia"/>
                <w:color w:val="000000"/>
                <w:kern w:val="0"/>
                <w:lang w:bidi="ar"/>
              </w:rPr>
              <w:t>1</w:t>
            </w:r>
          </w:p>
        </w:tc>
      </w:tr>
      <w:tr w:rsidR="001951B1" w14:paraId="79ADD42E" w14:textId="77777777">
        <w:trPr>
          <w:trHeight w:val="327"/>
        </w:trPr>
        <w:tc>
          <w:tcPr>
            <w:tcW w:w="0" w:type="auto"/>
            <w:vMerge/>
            <w:tcBorders>
              <w:top w:val="nil"/>
              <w:left w:val="single" w:sz="8" w:space="0" w:color="000000"/>
              <w:bottom w:val="single" w:sz="8" w:space="0" w:color="000000"/>
              <w:right w:val="single" w:sz="8" w:space="0" w:color="000000"/>
            </w:tcBorders>
            <w:shd w:val="clear" w:color="auto" w:fill="auto"/>
            <w:noWrap/>
            <w:vAlign w:val="center"/>
          </w:tcPr>
          <w:p w14:paraId="2F84FBFD" w14:textId="77777777" w:rsidR="001951B1" w:rsidRDefault="001951B1">
            <w:pPr>
              <w:jc w:val="left"/>
              <w:rPr>
                <w:color w:val="000000"/>
              </w:rPr>
            </w:pP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006DDB78" w14:textId="77777777" w:rsidR="001951B1" w:rsidRDefault="002A2B22">
            <w:pPr>
              <w:widowControl/>
              <w:jc w:val="left"/>
              <w:textAlignment w:val="center"/>
              <w:rPr>
                <w:color w:val="000000"/>
              </w:rPr>
            </w:pPr>
            <w:r>
              <w:rPr>
                <w:rFonts w:hint="eastAsia"/>
                <w:color w:val="000000"/>
                <w:kern w:val="0"/>
                <w:lang w:bidi="ar"/>
              </w:rPr>
              <w:t>联想 V7000</w:t>
            </w:r>
          </w:p>
        </w:tc>
        <w:tc>
          <w:tcPr>
            <w:tcW w:w="0" w:type="auto"/>
            <w:tcBorders>
              <w:top w:val="nil"/>
              <w:left w:val="single" w:sz="8" w:space="0" w:color="000000"/>
              <w:bottom w:val="single" w:sz="8" w:space="0" w:color="000000"/>
              <w:right w:val="single" w:sz="8" w:space="0" w:color="000000"/>
            </w:tcBorders>
            <w:shd w:val="clear" w:color="auto" w:fill="auto"/>
            <w:noWrap/>
            <w:vAlign w:val="center"/>
          </w:tcPr>
          <w:p w14:paraId="769E7BA8" w14:textId="77777777" w:rsidR="001951B1" w:rsidRDefault="002A2B22">
            <w:pPr>
              <w:widowControl/>
              <w:jc w:val="left"/>
              <w:textAlignment w:val="center"/>
              <w:rPr>
                <w:color w:val="000000"/>
              </w:rPr>
            </w:pPr>
            <w:r>
              <w:rPr>
                <w:rFonts w:hint="eastAsia"/>
                <w:color w:val="000000"/>
                <w:kern w:val="0"/>
                <w:lang w:bidi="ar"/>
              </w:rPr>
              <w:t>1</w:t>
            </w:r>
          </w:p>
        </w:tc>
      </w:tr>
    </w:tbl>
    <w:p w14:paraId="19989052" w14:textId="77777777" w:rsidR="001951B1" w:rsidRDefault="001951B1"/>
    <w:p w14:paraId="7DBFD1F1" w14:textId="77777777" w:rsidR="001951B1" w:rsidRDefault="002A2B22">
      <w:pPr>
        <w:pStyle w:val="5"/>
        <w:numPr>
          <w:ilvl w:val="4"/>
          <w:numId w:val="3"/>
        </w:numPr>
      </w:pPr>
      <w:r>
        <w:rPr>
          <w:rFonts w:hint="eastAsia"/>
        </w:rPr>
        <w:t>备机清单</w:t>
      </w:r>
    </w:p>
    <w:tbl>
      <w:tblPr>
        <w:tblW w:w="4998" w:type="pct"/>
        <w:tblLook w:val="04A0" w:firstRow="1" w:lastRow="0" w:firstColumn="1" w:lastColumn="0" w:noHBand="0" w:noVBand="1"/>
      </w:tblPr>
      <w:tblGrid>
        <w:gridCol w:w="1656"/>
        <w:gridCol w:w="5211"/>
        <w:gridCol w:w="1416"/>
      </w:tblGrid>
      <w:tr w:rsidR="001951B1" w14:paraId="097C89AD" w14:textId="77777777">
        <w:trPr>
          <w:trHeight w:val="639"/>
        </w:trPr>
        <w:tc>
          <w:tcPr>
            <w:tcW w:w="99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4531EC" w14:textId="77777777" w:rsidR="001951B1" w:rsidRDefault="002A2B22">
            <w:pPr>
              <w:widowControl/>
              <w:textAlignment w:val="center"/>
              <w:rPr>
                <w:color w:val="000000"/>
              </w:rPr>
            </w:pPr>
            <w:r>
              <w:rPr>
                <w:rFonts w:hint="eastAsia"/>
                <w:color w:val="000000"/>
                <w:kern w:val="0"/>
                <w:lang w:bidi="ar"/>
              </w:rPr>
              <w:t>产品名称</w:t>
            </w:r>
          </w:p>
        </w:tc>
        <w:tc>
          <w:tcPr>
            <w:tcW w:w="3423" w:type="pct"/>
            <w:tcBorders>
              <w:top w:val="single" w:sz="8" w:space="0" w:color="000000"/>
              <w:left w:val="nil"/>
              <w:bottom w:val="single" w:sz="8" w:space="0" w:color="000000"/>
              <w:right w:val="single" w:sz="8" w:space="0" w:color="000000"/>
            </w:tcBorders>
            <w:shd w:val="clear" w:color="auto" w:fill="auto"/>
            <w:noWrap/>
            <w:vAlign w:val="center"/>
          </w:tcPr>
          <w:p w14:paraId="1AF691E8" w14:textId="77777777" w:rsidR="001951B1" w:rsidRDefault="002A2B22">
            <w:pPr>
              <w:widowControl/>
              <w:textAlignment w:val="center"/>
              <w:rPr>
                <w:color w:val="000000"/>
              </w:rPr>
            </w:pPr>
            <w:r>
              <w:rPr>
                <w:rFonts w:hint="eastAsia"/>
                <w:color w:val="000000"/>
                <w:kern w:val="0"/>
                <w:lang w:bidi="ar"/>
              </w:rPr>
              <w:t>配置（不低于）</w:t>
            </w:r>
          </w:p>
        </w:tc>
        <w:tc>
          <w:tcPr>
            <w:tcW w:w="578" w:type="pct"/>
            <w:tcBorders>
              <w:top w:val="single" w:sz="8" w:space="0" w:color="000000"/>
              <w:left w:val="nil"/>
              <w:bottom w:val="single" w:sz="8" w:space="0" w:color="000000"/>
              <w:right w:val="single" w:sz="8" w:space="0" w:color="000000"/>
            </w:tcBorders>
            <w:shd w:val="clear" w:color="auto" w:fill="auto"/>
            <w:noWrap/>
            <w:vAlign w:val="center"/>
          </w:tcPr>
          <w:p w14:paraId="37E37264" w14:textId="77777777" w:rsidR="001951B1" w:rsidRDefault="002A2B22">
            <w:pPr>
              <w:widowControl/>
              <w:textAlignment w:val="center"/>
              <w:rPr>
                <w:color w:val="000000"/>
              </w:rPr>
            </w:pPr>
            <w:r>
              <w:rPr>
                <w:rFonts w:hint="eastAsia"/>
                <w:color w:val="000000"/>
                <w:kern w:val="0"/>
                <w:lang w:bidi="ar"/>
              </w:rPr>
              <w:t>数量（台）</w:t>
            </w:r>
          </w:p>
        </w:tc>
      </w:tr>
      <w:tr w:rsidR="001951B1" w14:paraId="58D92FA1" w14:textId="77777777">
        <w:trPr>
          <w:trHeight w:val="951"/>
        </w:trPr>
        <w:tc>
          <w:tcPr>
            <w:tcW w:w="998" w:type="pct"/>
            <w:tcBorders>
              <w:top w:val="nil"/>
              <w:left w:val="single" w:sz="8" w:space="0" w:color="000000"/>
              <w:bottom w:val="single" w:sz="8" w:space="0" w:color="000000"/>
              <w:right w:val="single" w:sz="8" w:space="0" w:color="000000"/>
            </w:tcBorders>
            <w:shd w:val="clear" w:color="auto" w:fill="auto"/>
            <w:noWrap/>
            <w:vAlign w:val="center"/>
          </w:tcPr>
          <w:p w14:paraId="5899EADC" w14:textId="77777777" w:rsidR="001951B1" w:rsidRDefault="002A2B22">
            <w:pPr>
              <w:widowControl/>
              <w:textAlignment w:val="center"/>
              <w:rPr>
                <w:color w:val="000000"/>
              </w:rPr>
            </w:pPr>
            <w:r>
              <w:rPr>
                <w:rFonts w:hint="eastAsia"/>
                <w:color w:val="000000"/>
                <w:kern w:val="0"/>
                <w:lang w:bidi="ar"/>
              </w:rPr>
              <w:t>HP DL580 G10</w:t>
            </w:r>
          </w:p>
        </w:tc>
        <w:tc>
          <w:tcPr>
            <w:tcW w:w="3423" w:type="pct"/>
            <w:tcBorders>
              <w:top w:val="nil"/>
              <w:left w:val="nil"/>
              <w:bottom w:val="single" w:sz="8" w:space="0" w:color="000000"/>
              <w:right w:val="single" w:sz="8" w:space="0" w:color="000000"/>
            </w:tcBorders>
            <w:shd w:val="clear" w:color="auto" w:fill="auto"/>
            <w:vAlign w:val="center"/>
          </w:tcPr>
          <w:p w14:paraId="5FE694BD" w14:textId="77777777" w:rsidR="001951B1" w:rsidRDefault="002A2B22">
            <w:pPr>
              <w:widowControl/>
              <w:textAlignment w:val="center"/>
              <w:rPr>
                <w:color w:val="000000"/>
              </w:rPr>
            </w:pPr>
            <w:r>
              <w:rPr>
                <w:rFonts w:hint="eastAsia"/>
                <w:color w:val="000000"/>
                <w:kern w:val="0"/>
                <w:lang w:bidi="ar"/>
              </w:rPr>
              <w:t>CPU:INTEL Xeon Gold 5218 CPU 2.3GHz /内存：512GB/硬盘：600G*2/网卡数量：8个/2张单口HBA卡/冗余电源</w:t>
            </w:r>
          </w:p>
        </w:tc>
        <w:tc>
          <w:tcPr>
            <w:tcW w:w="578" w:type="pct"/>
            <w:tcBorders>
              <w:top w:val="nil"/>
              <w:left w:val="nil"/>
              <w:bottom w:val="single" w:sz="8" w:space="0" w:color="000000"/>
              <w:right w:val="single" w:sz="8" w:space="0" w:color="000000"/>
            </w:tcBorders>
            <w:shd w:val="clear" w:color="auto" w:fill="auto"/>
            <w:noWrap/>
            <w:vAlign w:val="center"/>
          </w:tcPr>
          <w:p w14:paraId="6EC99E9C" w14:textId="77777777" w:rsidR="001951B1" w:rsidRDefault="002A2B22">
            <w:pPr>
              <w:widowControl/>
              <w:textAlignment w:val="center"/>
              <w:rPr>
                <w:color w:val="000000"/>
              </w:rPr>
            </w:pPr>
            <w:r>
              <w:rPr>
                <w:rFonts w:hint="eastAsia"/>
                <w:color w:val="000000"/>
                <w:kern w:val="0"/>
                <w:lang w:bidi="ar"/>
              </w:rPr>
              <w:t>1</w:t>
            </w:r>
          </w:p>
        </w:tc>
      </w:tr>
      <w:tr w:rsidR="001951B1" w14:paraId="005D4F0D" w14:textId="77777777">
        <w:trPr>
          <w:trHeight w:val="951"/>
        </w:trPr>
        <w:tc>
          <w:tcPr>
            <w:tcW w:w="998" w:type="pct"/>
            <w:tcBorders>
              <w:top w:val="nil"/>
              <w:left w:val="single" w:sz="8" w:space="0" w:color="000000"/>
              <w:bottom w:val="single" w:sz="8" w:space="0" w:color="000000"/>
              <w:right w:val="single" w:sz="8" w:space="0" w:color="000000"/>
            </w:tcBorders>
            <w:shd w:val="clear" w:color="auto" w:fill="auto"/>
            <w:noWrap/>
            <w:vAlign w:val="center"/>
          </w:tcPr>
          <w:p w14:paraId="644595A9" w14:textId="77777777" w:rsidR="001951B1" w:rsidRDefault="002A2B22">
            <w:pPr>
              <w:widowControl/>
              <w:textAlignment w:val="center"/>
              <w:rPr>
                <w:color w:val="000000"/>
              </w:rPr>
            </w:pPr>
            <w:r>
              <w:rPr>
                <w:rFonts w:hint="eastAsia"/>
                <w:color w:val="000000"/>
                <w:kern w:val="0"/>
                <w:lang w:bidi="ar"/>
              </w:rPr>
              <w:t>HP DL580 G9</w:t>
            </w:r>
          </w:p>
        </w:tc>
        <w:tc>
          <w:tcPr>
            <w:tcW w:w="3423" w:type="pct"/>
            <w:tcBorders>
              <w:top w:val="nil"/>
              <w:left w:val="nil"/>
              <w:bottom w:val="single" w:sz="8" w:space="0" w:color="000000"/>
              <w:right w:val="single" w:sz="8" w:space="0" w:color="000000"/>
            </w:tcBorders>
            <w:shd w:val="clear" w:color="auto" w:fill="auto"/>
            <w:vAlign w:val="center"/>
          </w:tcPr>
          <w:p w14:paraId="0EFE442A" w14:textId="77777777" w:rsidR="001951B1" w:rsidRDefault="002A2B22">
            <w:pPr>
              <w:widowControl/>
              <w:textAlignment w:val="center"/>
              <w:rPr>
                <w:color w:val="000000"/>
              </w:rPr>
            </w:pPr>
            <w:r>
              <w:rPr>
                <w:rFonts w:hint="eastAsia"/>
                <w:color w:val="000000"/>
                <w:kern w:val="0"/>
                <w:lang w:bidi="ar"/>
              </w:rPr>
              <w:t>CPU:Intel(R) Xeon(R) CPU E7-4820 v4 @ 2.00GHz /内存：512GB/硬盘：600G*2/网卡数量：6个/2张单口HBA卡/冗余电源</w:t>
            </w:r>
          </w:p>
        </w:tc>
        <w:tc>
          <w:tcPr>
            <w:tcW w:w="578" w:type="pct"/>
            <w:tcBorders>
              <w:top w:val="nil"/>
              <w:left w:val="nil"/>
              <w:bottom w:val="single" w:sz="8" w:space="0" w:color="000000"/>
              <w:right w:val="single" w:sz="8" w:space="0" w:color="000000"/>
            </w:tcBorders>
            <w:shd w:val="clear" w:color="auto" w:fill="auto"/>
            <w:noWrap/>
            <w:vAlign w:val="center"/>
          </w:tcPr>
          <w:p w14:paraId="1A367ED6" w14:textId="77777777" w:rsidR="001951B1" w:rsidRDefault="002A2B22">
            <w:pPr>
              <w:widowControl/>
              <w:textAlignment w:val="center"/>
              <w:rPr>
                <w:color w:val="000000"/>
              </w:rPr>
            </w:pPr>
            <w:r>
              <w:rPr>
                <w:rFonts w:hint="eastAsia"/>
                <w:color w:val="000000"/>
                <w:kern w:val="0"/>
                <w:lang w:bidi="ar"/>
              </w:rPr>
              <w:t>1</w:t>
            </w:r>
          </w:p>
        </w:tc>
      </w:tr>
      <w:tr w:rsidR="001951B1" w14:paraId="3E5820C4" w14:textId="77777777">
        <w:trPr>
          <w:trHeight w:val="951"/>
        </w:trPr>
        <w:tc>
          <w:tcPr>
            <w:tcW w:w="998" w:type="pct"/>
            <w:tcBorders>
              <w:top w:val="nil"/>
              <w:left w:val="single" w:sz="8" w:space="0" w:color="000000"/>
              <w:bottom w:val="single" w:sz="8" w:space="0" w:color="000000"/>
              <w:right w:val="single" w:sz="8" w:space="0" w:color="000000"/>
            </w:tcBorders>
            <w:shd w:val="clear" w:color="auto" w:fill="auto"/>
            <w:noWrap/>
            <w:vAlign w:val="center"/>
          </w:tcPr>
          <w:p w14:paraId="36815BE6" w14:textId="77777777" w:rsidR="001951B1" w:rsidRDefault="002A2B22">
            <w:pPr>
              <w:widowControl/>
              <w:textAlignment w:val="center"/>
              <w:rPr>
                <w:color w:val="000000"/>
              </w:rPr>
            </w:pPr>
            <w:r>
              <w:rPr>
                <w:rFonts w:hint="eastAsia"/>
                <w:color w:val="000000"/>
                <w:kern w:val="0"/>
                <w:lang w:bidi="ar"/>
              </w:rPr>
              <w:lastRenderedPageBreak/>
              <w:t>HP DL380 G10</w:t>
            </w:r>
          </w:p>
        </w:tc>
        <w:tc>
          <w:tcPr>
            <w:tcW w:w="3423" w:type="pct"/>
            <w:tcBorders>
              <w:top w:val="nil"/>
              <w:left w:val="nil"/>
              <w:bottom w:val="single" w:sz="8" w:space="0" w:color="000000"/>
              <w:right w:val="single" w:sz="8" w:space="0" w:color="000000"/>
            </w:tcBorders>
            <w:shd w:val="clear" w:color="auto" w:fill="auto"/>
            <w:vAlign w:val="center"/>
          </w:tcPr>
          <w:p w14:paraId="64969E32" w14:textId="77777777" w:rsidR="001951B1" w:rsidRDefault="002A2B22">
            <w:pPr>
              <w:widowControl/>
              <w:textAlignment w:val="center"/>
              <w:rPr>
                <w:color w:val="000000"/>
              </w:rPr>
            </w:pPr>
            <w:r>
              <w:rPr>
                <w:rFonts w:hint="eastAsia"/>
                <w:color w:val="000000"/>
                <w:kern w:val="0"/>
                <w:lang w:bidi="ar"/>
              </w:rPr>
              <w:t>CPU: INTEL Xeon Gold 6240R CPU 2.4GHz/内存:512GB / 硬盘：600GB*2 支持raid0+1+5 / 网卡数量: 4个/2张双口HBA卡/标准电源*2</w:t>
            </w:r>
          </w:p>
        </w:tc>
        <w:tc>
          <w:tcPr>
            <w:tcW w:w="578" w:type="pct"/>
            <w:tcBorders>
              <w:top w:val="nil"/>
              <w:left w:val="nil"/>
              <w:bottom w:val="single" w:sz="8" w:space="0" w:color="000000"/>
              <w:right w:val="single" w:sz="8" w:space="0" w:color="000000"/>
            </w:tcBorders>
            <w:shd w:val="clear" w:color="auto" w:fill="auto"/>
            <w:noWrap/>
            <w:vAlign w:val="center"/>
          </w:tcPr>
          <w:p w14:paraId="1118C5AC" w14:textId="77777777" w:rsidR="001951B1" w:rsidRDefault="002A2B22">
            <w:pPr>
              <w:widowControl/>
              <w:textAlignment w:val="center"/>
              <w:rPr>
                <w:color w:val="000000"/>
              </w:rPr>
            </w:pPr>
            <w:r>
              <w:rPr>
                <w:rFonts w:hint="eastAsia"/>
                <w:color w:val="000000"/>
                <w:kern w:val="0"/>
                <w:lang w:bidi="ar"/>
              </w:rPr>
              <w:t>1</w:t>
            </w:r>
          </w:p>
        </w:tc>
      </w:tr>
      <w:tr w:rsidR="001951B1" w14:paraId="6EEECE2D" w14:textId="77777777">
        <w:trPr>
          <w:trHeight w:val="951"/>
        </w:trPr>
        <w:tc>
          <w:tcPr>
            <w:tcW w:w="998" w:type="pct"/>
            <w:tcBorders>
              <w:top w:val="nil"/>
              <w:left w:val="single" w:sz="8" w:space="0" w:color="000000"/>
              <w:bottom w:val="single" w:sz="8" w:space="0" w:color="000000"/>
              <w:right w:val="single" w:sz="8" w:space="0" w:color="000000"/>
            </w:tcBorders>
            <w:shd w:val="clear" w:color="auto" w:fill="auto"/>
            <w:noWrap/>
            <w:vAlign w:val="center"/>
          </w:tcPr>
          <w:p w14:paraId="4C62521E" w14:textId="77777777" w:rsidR="001951B1" w:rsidRDefault="002A2B22">
            <w:pPr>
              <w:widowControl/>
              <w:textAlignment w:val="center"/>
              <w:rPr>
                <w:color w:val="000000"/>
              </w:rPr>
            </w:pPr>
            <w:r>
              <w:rPr>
                <w:rFonts w:hint="eastAsia"/>
                <w:color w:val="000000"/>
                <w:kern w:val="0"/>
                <w:lang w:bidi="ar"/>
              </w:rPr>
              <w:t>HP DL380 G9</w:t>
            </w:r>
          </w:p>
        </w:tc>
        <w:tc>
          <w:tcPr>
            <w:tcW w:w="3423" w:type="pct"/>
            <w:tcBorders>
              <w:top w:val="nil"/>
              <w:left w:val="nil"/>
              <w:bottom w:val="single" w:sz="8" w:space="0" w:color="000000"/>
              <w:right w:val="single" w:sz="8" w:space="0" w:color="000000"/>
            </w:tcBorders>
            <w:shd w:val="clear" w:color="auto" w:fill="auto"/>
            <w:vAlign w:val="center"/>
          </w:tcPr>
          <w:p w14:paraId="085E534A" w14:textId="77777777" w:rsidR="001951B1" w:rsidRDefault="002A2B22">
            <w:pPr>
              <w:widowControl/>
              <w:textAlignment w:val="center"/>
              <w:rPr>
                <w:color w:val="000000"/>
              </w:rPr>
            </w:pPr>
            <w:r>
              <w:rPr>
                <w:rFonts w:hint="eastAsia"/>
                <w:color w:val="000000"/>
                <w:kern w:val="0"/>
                <w:lang w:bidi="ar"/>
              </w:rPr>
              <w:t>处理器类型：Intel(R) Xeon(R) CPU E5-2660 v4 /内存：256GB 硬盘：600G*2 支持raid0+1+5 /网卡数量：4个/2张双口HBA卡/标准电源*2</w:t>
            </w:r>
          </w:p>
        </w:tc>
        <w:tc>
          <w:tcPr>
            <w:tcW w:w="578" w:type="pct"/>
            <w:tcBorders>
              <w:top w:val="nil"/>
              <w:left w:val="nil"/>
              <w:bottom w:val="single" w:sz="8" w:space="0" w:color="000000"/>
              <w:right w:val="single" w:sz="8" w:space="0" w:color="000000"/>
            </w:tcBorders>
            <w:shd w:val="clear" w:color="auto" w:fill="auto"/>
            <w:noWrap/>
            <w:vAlign w:val="center"/>
          </w:tcPr>
          <w:p w14:paraId="1E4F5D54" w14:textId="77777777" w:rsidR="001951B1" w:rsidRDefault="002A2B22">
            <w:pPr>
              <w:widowControl/>
              <w:textAlignment w:val="center"/>
              <w:rPr>
                <w:color w:val="000000"/>
              </w:rPr>
            </w:pPr>
            <w:r>
              <w:rPr>
                <w:rFonts w:hint="eastAsia"/>
                <w:color w:val="000000"/>
                <w:kern w:val="0"/>
                <w:lang w:bidi="ar"/>
              </w:rPr>
              <w:t>1</w:t>
            </w:r>
          </w:p>
        </w:tc>
      </w:tr>
      <w:tr w:rsidR="001951B1" w14:paraId="43AC4A7A" w14:textId="77777777">
        <w:trPr>
          <w:trHeight w:val="951"/>
        </w:trPr>
        <w:tc>
          <w:tcPr>
            <w:tcW w:w="998" w:type="pct"/>
            <w:tcBorders>
              <w:top w:val="nil"/>
              <w:left w:val="single" w:sz="8" w:space="0" w:color="000000"/>
              <w:bottom w:val="single" w:sz="8" w:space="0" w:color="000000"/>
              <w:right w:val="single" w:sz="8" w:space="0" w:color="000000"/>
            </w:tcBorders>
            <w:shd w:val="clear" w:color="auto" w:fill="auto"/>
            <w:noWrap/>
            <w:vAlign w:val="center"/>
          </w:tcPr>
          <w:p w14:paraId="675ADBEF" w14:textId="77777777" w:rsidR="001951B1" w:rsidRDefault="002A2B22">
            <w:pPr>
              <w:widowControl/>
              <w:textAlignment w:val="center"/>
              <w:rPr>
                <w:color w:val="000000"/>
              </w:rPr>
            </w:pPr>
            <w:r>
              <w:rPr>
                <w:rFonts w:hint="eastAsia"/>
                <w:color w:val="000000"/>
                <w:kern w:val="0"/>
                <w:lang w:bidi="ar"/>
              </w:rPr>
              <w:t>DELL R740</w:t>
            </w:r>
          </w:p>
        </w:tc>
        <w:tc>
          <w:tcPr>
            <w:tcW w:w="3423" w:type="pct"/>
            <w:tcBorders>
              <w:top w:val="nil"/>
              <w:left w:val="nil"/>
              <w:bottom w:val="single" w:sz="8" w:space="0" w:color="000000"/>
              <w:right w:val="single" w:sz="8" w:space="0" w:color="000000"/>
            </w:tcBorders>
            <w:shd w:val="clear" w:color="auto" w:fill="auto"/>
            <w:vAlign w:val="center"/>
          </w:tcPr>
          <w:p w14:paraId="614B129E" w14:textId="77777777" w:rsidR="001951B1" w:rsidRDefault="002A2B22">
            <w:pPr>
              <w:widowControl/>
              <w:textAlignment w:val="center"/>
              <w:rPr>
                <w:color w:val="000000"/>
              </w:rPr>
            </w:pPr>
            <w:r>
              <w:rPr>
                <w:rFonts w:hint="eastAsia"/>
                <w:color w:val="000000"/>
                <w:kern w:val="0"/>
                <w:lang w:bidi="ar"/>
              </w:rPr>
              <w:t>CPU: Intel(R) Xeon(R) Gold 6226 CPU @ 2.7GHz/内存:256G / 硬盘：600GB*2 支持raid0+1+5 / 网卡数量: 5个/2张双口HBA卡/标准电源*2</w:t>
            </w:r>
          </w:p>
        </w:tc>
        <w:tc>
          <w:tcPr>
            <w:tcW w:w="578" w:type="pct"/>
            <w:tcBorders>
              <w:top w:val="nil"/>
              <w:left w:val="nil"/>
              <w:bottom w:val="single" w:sz="8" w:space="0" w:color="000000"/>
              <w:right w:val="single" w:sz="8" w:space="0" w:color="000000"/>
            </w:tcBorders>
            <w:shd w:val="clear" w:color="auto" w:fill="auto"/>
            <w:noWrap/>
            <w:vAlign w:val="center"/>
          </w:tcPr>
          <w:p w14:paraId="05EADE59" w14:textId="77777777" w:rsidR="001951B1" w:rsidRDefault="002A2B22">
            <w:pPr>
              <w:widowControl/>
              <w:textAlignment w:val="center"/>
              <w:rPr>
                <w:color w:val="000000"/>
              </w:rPr>
            </w:pPr>
            <w:r>
              <w:rPr>
                <w:rFonts w:hint="eastAsia"/>
                <w:color w:val="000000"/>
                <w:kern w:val="0"/>
                <w:lang w:bidi="ar"/>
              </w:rPr>
              <w:t>1</w:t>
            </w:r>
          </w:p>
        </w:tc>
      </w:tr>
    </w:tbl>
    <w:p w14:paraId="5A092C08" w14:textId="77777777" w:rsidR="001951B1" w:rsidRDefault="001951B1"/>
    <w:p w14:paraId="4A425390" w14:textId="77777777" w:rsidR="001951B1" w:rsidRDefault="002A2B22">
      <w:pPr>
        <w:pStyle w:val="2"/>
        <w:numPr>
          <w:ilvl w:val="1"/>
          <w:numId w:val="3"/>
        </w:numPr>
      </w:pPr>
      <w:r>
        <w:t>网络设备</w:t>
      </w:r>
      <w:r>
        <w:rPr>
          <w:rFonts w:hint="eastAsia"/>
        </w:rPr>
        <w:t>运维</w:t>
      </w:r>
    </w:p>
    <w:p w14:paraId="04B17E91" w14:textId="77777777" w:rsidR="001951B1" w:rsidRDefault="002A2B22">
      <w:pPr>
        <w:pStyle w:val="3"/>
        <w:numPr>
          <w:ilvl w:val="2"/>
          <w:numId w:val="3"/>
        </w:numPr>
      </w:pPr>
      <w:r>
        <w:t>维护清单</w:t>
      </w:r>
    </w:p>
    <w:p w14:paraId="6D8C84F7" w14:textId="77777777" w:rsidR="001951B1" w:rsidRDefault="002A2B22">
      <w:pPr>
        <w:ind w:firstLineChars="200" w:firstLine="480"/>
      </w:pPr>
      <w:r>
        <w:rPr>
          <w:rFonts w:hint="eastAsia"/>
        </w:rPr>
        <w:t>我院数据中心及骨干节点核心网络设备主要部署在办公楼、主体楼、伟伦楼、餐厅楼、高压氧楼、科教楼、综合楼、东一号楼、东二号楼、东三号楼、主体楼、英东楼、惠福分院、平洲分院、白云路广湾</w:t>
      </w:r>
      <w:r>
        <w:t>18大厦、91号大院等我院办公地点，网络设备609台。</w:t>
      </w:r>
      <w:r>
        <w:rPr>
          <w:rFonts w:hint="eastAsia"/>
        </w:rPr>
        <w:t>需提供网络基础架构规划管理及调整、网络设备配置管理、网络性能优化、新增网络接入、网络故障处理等服务。</w:t>
      </w:r>
    </w:p>
    <w:p w14:paraId="383DF6A5" w14:textId="77777777" w:rsidR="001951B1" w:rsidRDefault="002A2B22">
      <w:pPr>
        <w:pStyle w:val="4"/>
        <w:numPr>
          <w:ilvl w:val="3"/>
          <w:numId w:val="3"/>
        </w:numPr>
      </w:pPr>
      <w:r>
        <w:rPr>
          <w:rFonts w:hint="eastAsia"/>
        </w:rPr>
        <w:t>非原产保修清单</w:t>
      </w:r>
    </w:p>
    <w:p w14:paraId="2780F2C0" w14:textId="77777777" w:rsidR="001951B1" w:rsidRDefault="002A2B22">
      <w:pPr>
        <w:rPr>
          <w:b/>
          <w:bCs/>
        </w:rPr>
      </w:pPr>
      <w:r>
        <w:rPr>
          <w:rFonts w:hint="eastAsia"/>
          <w:b/>
          <w:bCs/>
        </w:rPr>
        <w:t>（1）核心及汇聚网络设备</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221"/>
        <w:gridCol w:w="1989"/>
        <w:gridCol w:w="1222"/>
        <w:gridCol w:w="1222"/>
        <w:gridCol w:w="1416"/>
      </w:tblGrid>
      <w:tr w:rsidR="001951B1" w14:paraId="106E7A96" w14:textId="77777777">
        <w:trPr>
          <w:trHeight w:val="327"/>
        </w:trPr>
        <w:tc>
          <w:tcPr>
            <w:tcW w:w="756" w:type="pct"/>
            <w:shd w:val="clear" w:color="auto" w:fill="auto"/>
            <w:noWrap/>
            <w:vAlign w:val="center"/>
          </w:tcPr>
          <w:p w14:paraId="18ED7390" w14:textId="77777777" w:rsidR="001951B1" w:rsidRDefault="002A2B22">
            <w:pPr>
              <w:widowControl/>
              <w:jc w:val="left"/>
              <w:textAlignment w:val="center"/>
              <w:rPr>
                <w:b/>
                <w:bCs/>
                <w:color w:val="000000"/>
              </w:rPr>
            </w:pPr>
            <w:r>
              <w:rPr>
                <w:rFonts w:hint="eastAsia"/>
                <w:b/>
                <w:bCs/>
                <w:color w:val="000000"/>
                <w:kern w:val="0"/>
                <w:lang w:bidi="ar"/>
              </w:rPr>
              <w:t>序号</w:t>
            </w:r>
          </w:p>
        </w:tc>
        <w:tc>
          <w:tcPr>
            <w:tcW w:w="756" w:type="pct"/>
            <w:shd w:val="clear" w:color="auto" w:fill="auto"/>
            <w:noWrap/>
            <w:vAlign w:val="center"/>
          </w:tcPr>
          <w:p w14:paraId="68771D8C" w14:textId="77777777" w:rsidR="001951B1" w:rsidRDefault="002A2B22">
            <w:pPr>
              <w:widowControl/>
              <w:jc w:val="left"/>
              <w:textAlignment w:val="center"/>
              <w:rPr>
                <w:b/>
                <w:bCs/>
                <w:color w:val="000000"/>
              </w:rPr>
            </w:pPr>
            <w:r>
              <w:rPr>
                <w:rFonts w:hint="eastAsia"/>
                <w:b/>
                <w:bCs/>
                <w:color w:val="000000"/>
                <w:kern w:val="0"/>
                <w:lang w:bidi="ar"/>
              </w:rPr>
              <w:t>品牌</w:t>
            </w:r>
          </w:p>
        </w:tc>
        <w:tc>
          <w:tcPr>
            <w:tcW w:w="1219" w:type="pct"/>
            <w:shd w:val="clear" w:color="auto" w:fill="auto"/>
            <w:noWrap/>
            <w:vAlign w:val="center"/>
          </w:tcPr>
          <w:p w14:paraId="3CB57394" w14:textId="77777777" w:rsidR="001951B1" w:rsidRDefault="002A2B22">
            <w:pPr>
              <w:widowControl/>
              <w:jc w:val="left"/>
              <w:textAlignment w:val="center"/>
              <w:rPr>
                <w:b/>
                <w:bCs/>
                <w:color w:val="000000"/>
              </w:rPr>
            </w:pPr>
            <w:r>
              <w:rPr>
                <w:rFonts w:hint="eastAsia"/>
                <w:b/>
                <w:bCs/>
                <w:color w:val="000000"/>
                <w:kern w:val="0"/>
                <w:lang w:bidi="ar"/>
              </w:rPr>
              <w:t>型号</w:t>
            </w:r>
          </w:p>
        </w:tc>
        <w:tc>
          <w:tcPr>
            <w:tcW w:w="756" w:type="pct"/>
            <w:shd w:val="clear" w:color="auto" w:fill="auto"/>
            <w:noWrap/>
            <w:vAlign w:val="center"/>
          </w:tcPr>
          <w:p w14:paraId="181FC7F0" w14:textId="77777777" w:rsidR="001951B1" w:rsidRDefault="002A2B22">
            <w:pPr>
              <w:widowControl/>
              <w:jc w:val="left"/>
              <w:textAlignment w:val="center"/>
              <w:rPr>
                <w:b/>
                <w:bCs/>
                <w:color w:val="000000"/>
              </w:rPr>
            </w:pPr>
            <w:r>
              <w:rPr>
                <w:rFonts w:hint="eastAsia"/>
                <w:b/>
                <w:bCs/>
                <w:color w:val="000000"/>
                <w:kern w:val="0"/>
                <w:lang w:bidi="ar"/>
              </w:rPr>
              <w:t>数量</w:t>
            </w:r>
          </w:p>
        </w:tc>
        <w:tc>
          <w:tcPr>
            <w:tcW w:w="756" w:type="pct"/>
            <w:shd w:val="clear" w:color="auto" w:fill="auto"/>
            <w:noWrap/>
            <w:vAlign w:val="center"/>
          </w:tcPr>
          <w:p w14:paraId="16460D7E" w14:textId="77777777" w:rsidR="001951B1" w:rsidRDefault="002A2B22">
            <w:pPr>
              <w:widowControl/>
              <w:jc w:val="left"/>
              <w:textAlignment w:val="center"/>
              <w:rPr>
                <w:b/>
                <w:bCs/>
                <w:color w:val="000000"/>
              </w:rPr>
            </w:pPr>
            <w:r>
              <w:rPr>
                <w:rFonts w:hint="eastAsia"/>
                <w:b/>
                <w:bCs/>
                <w:color w:val="000000"/>
                <w:kern w:val="0"/>
                <w:lang w:bidi="ar"/>
              </w:rPr>
              <w:t>单位</w:t>
            </w:r>
          </w:p>
        </w:tc>
        <w:tc>
          <w:tcPr>
            <w:tcW w:w="756" w:type="pct"/>
            <w:shd w:val="clear" w:color="auto" w:fill="auto"/>
            <w:noWrap/>
            <w:vAlign w:val="center"/>
          </w:tcPr>
          <w:p w14:paraId="1880634F" w14:textId="77777777" w:rsidR="001951B1" w:rsidRDefault="002A2B22">
            <w:pPr>
              <w:widowControl/>
              <w:jc w:val="left"/>
              <w:textAlignment w:val="center"/>
              <w:rPr>
                <w:b/>
                <w:bCs/>
                <w:color w:val="000000"/>
              </w:rPr>
            </w:pPr>
            <w:r>
              <w:rPr>
                <w:rFonts w:hint="eastAsia"/>
                <w:b/>
                <w:bCs/>
                <w:color w:val="000000"/>
                <w:kern w:val="0"/>
                <w:lang w:bidi="ar"/>
              </w:rPr>
              <w:t>备注</w:t>
            </w:r>
          </w:p>
        </w:tc>
      </w:tr>
      <w:tr w:rsidR="001951B1" w14:paraId="519B0F62" w14:textId="77777777">
        <w:trPr>
          <w:trHeight w:val="327"/>
        </w:trPr>
        <w:tc>
          <w:tcPr>
            <w:tcW w:w="756" w:type="pct"/>
            <w:shd w:val="clear" w:color="auto" w:fill="auto"/>
            <w:noWrap/>
            <w:vAlign w:val="center"/>
          </w:tcPr>
          <w:p w14:paraId="79617866" w14:textId="77777777" w:rsidR="001951B1" w:rsidRDefault="002A2B22">
            <w:pPr>
              <w:widowControl/>
              <w:jc w:val="left"/>
              <w:textAlignment w:val="center"/>
              <w:rPr>
                <w:color w:val="000000"/>
              </w:rPr>
            </w:pPr>
            <w:r>
              <w:rPr>
                <w:rFonts w:hint="eastAsia"/>
                <w:color w:val="000000"/>
                <w:kern w:val="0"/>
                <w:lang w:bidi="ar"/>
              </w:rPr>
              <w:t>1</w:t>
            </w:r>
          </w:p>
        </w:tc>
        <w:tc>
          <w:tcPr>
            <w:tcW w:w="756" w:type="pct"/>
            <w:shd w:val="clear" w:color="auto" w:fill="auto"/>
            <w:noWrap/>
            <w:vAlign w:val="center"/>
          </w:tcPr>
          <w:p w14:paraId="2B54CBD4" w14:textId="77777777" w:rsidR="001951B1" w:rsidRDefault="002A2B22">
            <w:pPr>
              <w:widowControl/>
              <w:jc w:val="left"/>
              <w:textAlignment w:val="center"/>
              <w:rPr>
                <w:color w:val="000000"/>
              </w:rPr>
            </w:pPr>
            <w:r>
              <w:rPr>
                <w:rFonts w:hint="eastAsia"/>
                <w:color w:val="000000"/>
                <w:kern w:val="0"/>
                <w:lang w:bidi="ar"/>
              </w:rPr>
              <w:t>HUAWEI</w:t>
            </w:r>
          </w:p>
        </w:tc>
        <w:tc>
          <w:tcPr>
            <w:tcW w:w="1219" w:type="pct"/>
            <w:shd w:val="clear" w:color="auto" w:fill="auto"/>
            <w:noWrap/>
            <w:vAlign w:val="center"/>
          </w:tcPr>
          <w:p w14:paraId="6F1C57B5" w14:textId="77777777" w:rsidR="001951B1" w:rsidRDefault="002A2B22">
            <w:pPr>
              <w:widowControl/>
              <w:jc w:val="left"/>
              <w:textAlignment w:val="center"/>
              <w:rPr>
                <w:color w:val="000000"/>
              </w:rPr>
            </w:pPr>
            <w:r>
              <w:rPr>
                <w:rFonts w:hint="eastAsia"/>
                <w:color w:val="000000"/>
                <w:kern w:val="0"/>
                <w:lang w:bidi="ar"/>
              </w:rPr>
              <w:t>S12700E-8</w:t>
            </w:r>
          </w:p>
        </w:tc>
        <w:tc>
          <w:tcPr>
            <w:tcW w:w="756" w:type="pct"/>
            <w:shd w:val="clear" w:color="auto" w:fill="auto"/>
            <w:noWrap/>
            <w:vAlign w:val="center"/>
          </w:tcPr>
          <w:p w14:paraId="2D5DB6D6" w14:textId="77777777" w:rsidR="001951B1" w:rsidRDefault="002A2B22">
            <w:pPr>
              <w:widowControl/>
              <w:jc w:val="left"/>
              <w:textAlignment w:val="center"/>
              <w:rPr>
                <w:color w:val="000000"/>
              </w:rPr>
            </w:pPr>
            <w:r>
              <w:rPr>
                <w:rFonts w:hint="eastAsia"/>
                <w:color w:val="000000"/>
                <w:kern w:val="0"/>
                <w:lang w:bidi="ar"/>
              </w:rPr>
              <w:t>2</w:t>
            </w:r>
          </w:p>
        </w:tc>
        <w:tc>
          <w:tcPr>
            <w:tcW w:w="756" w:type="pct"/>
            <w:shd w:val="clear" w:color="auto" w:fill="auto"/>
            <w:noWrap/>
            <w:vAlign w:val="center"/>
          </w:tcPr>
          <w:p w14:paraId="7F3C01C9" w14:textId="77777777" w:rsidR="001951B1" w:rsidRDefault="002A2B22">
            <w:pPr>
              <w:widowControl/>
              <w:jc w:val="left"/>
              <w:textAlignment w:val="center"/>
              <w:rPr>
                <w:color w:val="000000"/>
              </w:rPr>
            </w:pPr>
            <w:r>
              <w:rPr>
                <w:rFonts w:hint="eastAsia"/>
                <w:color w:val="000000"/>
                <w:kern w:val="0"/>
                <w:lang w:bidi="ar"/>
              </w:rPr>
              <w:t>台</w:t>
            </w:r>
          </w:p>
        </w:tc>
        <w:tc>
          <w:tcPr>
            <w:tcW w:w="756" w:type="pct"/>
            <w:shd w:val="clear" w:color="auto" w:fill="auto"/>
            <w:noWrap/>
            <w:vAlign w:val="center"/>
          </w:tcPr>
          <w:p w14:paraId="3C1D7840" w14:textId="77777777" w:rsidR="001951B1" w:rsidRDefault="002A2B22">
            <w:pPr>
              <w:widowControl/>
              <w:jc w:val="left"/>
              <w:textAlignment w:val="center"/>
              <w:rPr>
                <w:color w:val="000000"/>
              </w:rPr>
            </w:pPr>
            <w:r>
              <w:rPr>
                <w:rFonts w:hint="eastAsia"/>
              </w:rPr>
              <w:t>非原产保修</w:t>
            </w:r>
          </w:p>
        </w:tc>
      </w:tr>
      <w:tr w:rsidR="001951B1" w14:paraId="3F1AC2D5" w14:textId="77777777">
        <w:trPr>
          <w:trHeight w:val="327"/>
        </w:trPr>
        <w:tc>
          <w:tcPr>
            <w:tcW w:w="756" w:type="pct"/>
            <w:shd w:val="clear" w:color="auto" w:fill="auto"/>
            <w:noWrap/>
            <w:vAlign w:val="center"/>
          </w:tcPr>
          <w:p w14:paraId="44A9FE2A" w14:textId="77777777" w:rsidR="001951B1" w:rsidRDefault="002A2B22">
            <w:pPr>
              <w:widowControl/>
              <w:jc w:val="left"/>
              <w:textAlignment w:val="center"/>
              <w:rPr>
                <w:color w:val="000000"/>
              </w:rPr>
            </w:pPr>
            <w:r>
              <w:rPr>
                <w:rFonts w:hint="eastAsia"/>
                <w:color w:val="000000"/>
                <w:kern w:val="0"/>
                <w:lang w:bidi="ar"/>
              </w:rPr>
              <w:t>2</w:t>
            </w:r>
          </w:p>
        </w:tc>
        <w:tc>
          <w:tcPr>
            <w:tcW w:w="756" w:type="pct"/>
            <w:shd w:val="clear" w:color="auto" w:fill="auto"/>
            <w:noWrap/>
            <w:vAlign w:val="center"/>
          </w:tcPr>
          <w:p w14:paraId="488869BF" w14:textId="77777777" w:rsidR="001951B1" w:rsidRDefault="002A2B22">
            <w:pPr>
              <w:widowControl/>
              <w:jc w:val="left"/>
              <w:textAlignment w:val="center"/>
              <w:rPr>
                <w:color w:val="000000"/>
              </w:rPr>
            </w:pPr>
            <w:r>
              <w:rPr>
                <w:rFonts w:hint="eastAsia"/>
                <w:color w:val="000000"/>
                <w:kern w:val="0"/>
                <w:lang w:bidi="ar"/>
              </w:rPr>
              <w:t>HUAWEI</w:t>
            </w:r>
          </w:p>
        </w:tc>
        <w:tc>
          <w:tcPr>
            <w:tcW w:w="1219" w:type="pct"/>
            <w:shd w:val="clear" w:color="auto" w:fill="auto"/>
            <w:noWrap/>
            <w:vAlign w:val="center"/>
          </w:tcPr>
          <w:p w14:paraId="344DB215" w14:textId="77777777" w:rsidR="001951B1" w:rsidRDefault="002A2B22">
            <w:pPr>
              <w:widowControl/>
              <w:jc w:val="left"/>
              <w:textAlignment w:val="center"/>
              <w:rPr>
                <w:color w:val="000000"/>
              </w:rPr>
            </w:pPr>
            <w:r>
              <w:rPr>
                <w:rFonts w:hint="eastAsia"/>
                <w:color w:val="000000"/>
                <w:kern w:val="0"/>
                <w:lang w:bidi="ar"/>
              </w:rPr>
              <w:t>CE16808</w:t>
            </w:r>
          </w:p>
        </w:tc>
        <w:tc>
          <w:tcPr>
            <w:tcW w:w="756" w:type="pct"/>
            <w:shd w:val="clear" w:color="auto" w:fill="auto"/>
            <w:noWrap/>
            <w:vAlign w:val="center"/>
          </w:tcPr>
          <w:p w14:paraId="23B5A679" w14:textId="77777777" w:rsidR="001951B1" w:rsidRDefault="002A2B22">
            <w:pPr>
              <w:widowControl/>
              <w:jc w:val="left"/>
              <w:textAlignment w:val="center"/>
              <w:rPr>
                <w:color w:val="000000"/>
              </w:rPr>
            </w:pPr>
            <w:r>
              <w:rPr>
                <w:rFonts w:hint="eastAsia"/>
                <w:color w:val="000000"/>
                <w:kern w:val="0"/>
                <w:lang w:bidi="ar"/>
              </w:rPr>
              <w:t>2</w:t>
            </w:r>
          </w:p>
        </w:tc>
        <w:tc>
          <w:tcPr>
            <w:tcW w:w="756" w:type="pct"/>
            <w:shd w:val="clear" w:color="auto" w:fill="auto"/>
            <w:noWrap/>
            <w:vAlign w:val="center"/>
          </w:tcPr>
          <w:p w14:paraId="0AC03771" w14:textId="77777777" w:rsidR="001951B1" w:rsidRDefault="002A2B22">
            <w:pPr>
              <w:widowControl/>
              <w:jc w:val="left"/>
              <w:textAlignment w:val="center"/>
              <w:rPr>
                <w:color w:val="000000"/>
              </w:rPr>
            </w:pPr>
            <w:r>
              <w:rPr>
                <w:rFonts w:hint="eastAsia"/>
                <w:color w:val="000000"/>
                <w:kern w:val="0"/>
                <w:lang w:bidi="ar"/>
              </w:rPr>
              <w:t>台</w:t>
            </w:r>
          </w:p>
        </w:tc>
        <w:tc>
          <w:tcPr>
            <w:tcW w:w="756" w:type="pct"/>
            <w:shd w:val="clear" w:color="auto" w:fill="auto"/>
            <w:noWrap/>
            <w:vAlign w:val="center"/>
          </w:tcPr>
          <w:p w14:paraId="0B1BA878" w14:textId="77777777" w:rsidR="001951B1" w:rsidRDefault="002A2B22">
            <w:pPr>
              <w:widowControl/>
              <w:jc w:val="left"/>
              <w:textAlignment w:val="center"/>
              <w:rPr>
                <w:color w:val="000000"/>
              </w:rPr>
            </w:pPr>
            <w:r>
              <w:rPr>
                <w:rFonts w:hint="eastAsia"/>
              </w:rPr>
              <w:t>非原产保修</w:t>
            </w:r>
          </w:p>
        </w:tc>
      </w:tr>
      <w:tr w:rsidR="001951B1" w14:paraId="737EE3E5" w14:textId="77777777">
        <w:trPr>
          <w:trHeight w:val="327"/>
        </w:trPr>
        <w:tc>
          <w:tcPr>
            <w:tcW w:w="756" w:type="pct"/>
            <w:shd w:val="clear" w:color="auto" w:fill="auto"/>
            <w:noWrap/>
            <w:vAlign w:val="center"/>
          </w:tcPr>
          <w:p w14:paraId="00B14AE9" w14:textId="77777777" w:rsidR="001951B1" w:rsidRDefault="002A2B22">
            <w:pPr>
              <w:widowControl/>
              <w:jc w:val="left"/>
              <w:textAlignment w:val="center"/>
              <w:rPr>
                <w:color w:val="000000"/>
              </w:rPr>
            </w:pPr>
            <w:r>
              <w:rPr>
                <w:rFonts w:hint="eastAsia"/>
                <w:color w:val="000000"/>
                <w:kern w:val="0"/>
                <w:lang w:bidi="ar"/>
              </w:rPr>
              <w:t>3</w:t>
            </w:r>
          </w:p>
        </w:tc>
        <w:tc>
          <w:tcPr>
            <w:tcW w:w="756" w:type="pct"/>
            <w:shd w:val="clear" w:color="auto" w:fill="auto"/>
            <w:noWrap/>
            <w:vAlign w:val="center"/>
          </w:tcPr>
          <w:p w14:paraId="2C9384D8" w14:textId="77777777" w:rsidR="001951B1" w:rsidRDefault="002A2B22">
            <w:pPr>
              <w:widowControl/>
              <w:jc w:val="left"/>
              <w:textAlignment w:val="center"/>
              <w:rPr>
                <w:color w:val="000000"/>
              </w:rPr>
            </w:pPr>
            <w:r>
              <w:rPr>
                <w:rFonts w:hint="eastAsia"/>
                <w:color w:val="000000"/>
                <w:kern w:val="0"/>
                <w:lang w:bidi="ar"/>
              </w:rPr>
              <w:t>HUAWEI</w:t>
            </w:r>
          </w:p>
        </w:tc>
        <w:tc>
          <w:tcPr>
            <w:tcW w:w="1219" w:type="pct"/>
            <w:shd w:val="clear" w:color="auto" w:fill="auto"/>
            <w:noWrap/>
            <w:vAlign w:val="center"/>
          </w:tcPr>
          <w:p w14:paraId="325C0ECA" w14:textId="77777777" w:rsidR="001951B1" w:rsidRDefault="002A2B22">
            <w:pPr>
              <w:widowControl/>
              <w:jc w:val="left"/>
              <w:textAlignment w:val="center"/>
              <w:rPr>
                <w:color w:val="000000"/>
              </w:rPr>
            </w:pPr>
            <w:r>
              <w:rPr>
                <w:rFonts w:hint="eastAsia"/>
                <w:color w:val="000000"/>
                <w:kern w:val="0"/>
                <w:lang w:bidi="ar"/>
              </w:rPr>
              <w:t>S7703</w:t>
            </w:r>
          </w:p>
        </w:tc>
        <w:tc>
          <w:tcPr>
            <w:tcW w:w="756" w:type="pct"/>
            <w:shd w:val="clear" w:color="auto" w:fill="auto"/>
            <w:noWrap/>
            <w:vAlign w:val="center"/>
          </w:tcPr>
          <w:p w14:paraId="10B022D5" w14:textId="77777777" w:rsidR="001951B1" w:rsidRDefault="002A2B22">
            <w:pPr>
              <w:widowControl/>
              <w:jc w:val="left"/>
              <w:textAlignment w:val="center"/>
              <w:rPr>
                <w:color w:val="000000"/>
              </w:rPr>
            </w:pPr>
            <w:r>
              <w:rPr>
                <w:rFonts w:hint="eastAsia"/>
                <w:color w:val="000000"/>
                <w:kern w:val="0"/>
                <w:lang w:bidi="ar"/>
              </w:rPr>
              <w:t>9</w:t>
            </w:r>
          </w:p>
        </w:tc>
        <w:tc>
          <w:tcPr>
            <w:tcW w:w="756" w:type="pct"/>
            <w:shd w:val="clear" w:color="auto" w:fill="auto"/>
            <w:noWrap/>
            <w:vAlign w:val="center"/>
          </w:tcPr>
          <w:p w14:paraId="5034ED21" w14:textId="77777777" w:rsidR="001951B1" w:rsidRDefault="002A2B22">
            <w:pPr>
              <w:widowControl/>
              <w:jc w:val="left"/>
              <w:textAlignment w:val="center"/>
              <w:rPr>
                <w:color w:val="000000"/>
              </w:rPr>
            </w:pPr>
            <w:r>
              <w:rPr>
                <w:rFonts w:hint="eastAsia"/>
                <w:color w:val="000000"/>
                <w:kern w:val="0"/>
                <w:lang w:bidi="ar"/>
              </w:rPr>
              <w:t>台</w:t>
            </w:r>
          </w:p>
        </w:tc>
        <w:tc>
          <w:tcPr>
            <w:tcW w:w="756" w:type="pct"/>
            <w:shd w:val="clear" w:color="auto" w:fill="auto"/>
            <w:noWrap/>
            <w:vAlign w:val="center"/>
          </w:tcPr>
          <w:p w14:paraId="1979DF79" w14:textId="77777777" w:rsidR="001951B1" w:rsidRDefault="002A2B22">
            <w:pPr>
              <w:widowControl/>
              <w:jc w:val="left"/>
              <w:textAlignment w:val="center"/>
              <w:rPr>
                <w:color w:val="000000"/>
              </w:rPr>
            </w:pPr>
            <w:r>
              <w:rPr>
                <w:rFonts w:hint="eastAsia"/>
              </w:rPr>
              <w:t>非原产保修</w:t>
            </w:r>
          </w:p>
        </w:tc>
      </w:tr>
      <w:tr w:rsidR="001951B1" w14:paraId="1B66CBA8" w14:textId="77777777">
        <w:trPr>
          <w:trHeight w:val="327"/>
        </w:trPr>
        <w:tc>
          <w:tcPr>
            <w:tcW w:w="756" w:type="pct"/>
            <w:shd w:val="clear" w:color="auto" w:fill="auto"/>
            <w:noWrap/>
            <w:vAlign w:val="center"/>
          </w:tcPr>
          <w:p w14:paraId="65F9B835" w14:textId="77777777" w:rsidR="001951B1" w:rsidRDefault="002A2B22">
            <w:pPr>
              <w:widowControl/>
              <w:jc w:val="left"/>
              <w:textAlignment w:val="center"/>
              <w:rPr>
                <w:color w:val="000000"/>
              </w:rPr>
            </w:pPr>
            <w:r>
              <w:rPr>
                <w:rFonts w:hint="eastAsia"/>
                <w:color w:val="000000"/>
                <w:kern w:val="0"/>
                <w:lang w:bidi="ar"/>
              </w:rPr>
              <w:t>4</w:t>
            </w:r>
          </w:p>
        </w:tc>
        <w:tc>
          <w:tcPr>
            <w:tcW w:w="756" w:type="pct"/>
            <w:shd w:val="clear" w:color="auto" w:fill="auto"/>
            <w:noWrap/>
            <w:vAlign w:val="center"/>
          </w:tcPr>
          <w:p w14:paraId="381CB860" w14:textId="77777777" w:rsidR="001951B1" w:rsidRDefault="002A2B22">
            <w:pPr>
              <w:widowControl/>
              <w:jc w:val="left"/>
              <w:textAlignment w:val="center"/>
              <w:rPr>
                <w:color w:val="000000"/>
              </w:rPr>
            </w:pPr>
            <w:r>
              <w:rPr>
                <w:rFonts w:hint="eastAsia"/>
                <w:color w:val="000000"/>
                <w:kern w:val="0"/>
                <w:lang w:bidi="ar"/>
              </w:rPr>
              <w:t>H3C</w:t>
            </w:r>
          </w:p>
        </w:tc>
        <w:tc>
          <w:tcPr>
            <w:tcW w:w="1219" w:type="pct"/>
            <w:shd w:val="clear" w:color="auto" w:fill="auto"/>
            <w:noWrap/>
            <w:vAlign w:val="center"/>
          </w:tcPr>
          <w:p w14:paraId="40D9FCAA" w14:textId="77777777" w:rsidR="001951B1" w:rsidRDefault="002A2B22">
            <w:pPr>
              <w:widowControl/>
              <w:jc w:val="left"/>
              <w:textAlignment w:val="center"/>
              <w:rPr>
                <w:color w:val="000000"/>
              </w:rPr>
            </w:pPr>
            <w:r>
              <w:rPr>
                <w:rFonts w:hint="eastAsia"/>
                <w:color w:val="000000"/>
                <w:kern w:val="0"/>
                <w:lang w:bidi="ar"/>
              </w:rPr>
              <w:t>S10506</w:t>
            </w:r>
          </w:p>
        </w:tc>
        <w:tc>
          <w:tcPr>
            <w:tcW w:w="756" w:type="pct"/>
            <w:shd w:val="clear" w:color="auto" w:fill="auto"/>
            <w:noWrap/>
            <w:vAlign w:val="center"/>
          </w:tcPr>
          <w:p w14:paraId="05BECBAB" w14:textId="77777777" w:rsidR="001951B1" w:rsidRDefault="002A2B22">
            <w:pPr>
              <w:widowControl/>
              <w:jc w:val="left"/>
              <w:textAlignment w:val="center"/>
              <w:rPr>
                <w:color w:val="000000"/>
              </w:rPr>
            </w:pPr>
            <w:r>
              <w:rPr>
                <w:rFonts w:hint="eastAsia"/>
                <w:color w:val="000000"/>
                <w:kern w:val="0"/>
                <w:lang w:bidi="ar"/>
              </w:rPr>
              <w:t>2</w:t>
            </w:r>
          </w:p>
        </w:tc>
        <w:tc>
          <w:tcPr>
            <w:tcW w:w="756" w:type="pct"/>
            <w:shd w:val="clear" w:color="auto" w:fill="auto"/>
            <w:noWrap/>
            <w:vAlign w:val="center"/>
          </w:tcPr>
          <w:p w14:paraId="039824A9" w14:textId="77777777" w:rsidR="001951B1" w:rsidRDefault="002A2B22">
            <w:pPr>
              <w:widowControl/>
              <w:jc w:val="left"/>
              <w:textAlignment w:val="center"/>
              <w:rPr>
                <w:color w:val="000000"/>
              </w:rPr>
            </w:pPr>
            <w:r>
              <w:rPr>
                <w:rFonts w:hint="eastAsia"/>
                <w:color w:val="000000"/>
                <w:kern w:val="0"/>
                <w:lang w:bidi="ar"/>
              </w:rPr>
              <w:t>台</w:t>
            </w:r>
          </w:p>
        </w:tc>
        <w:tc>
          <w:tcPr>
            <w:tcW w:w="756" w:type="pct"/>
            <w:shd w:val="clear" w:color="auto" w:fill="auto"/>
            <w:noWrap/>
            <w:vAlign w:val="center"/>
          </w:tcPr>
          <w:p w14:paraId="7EC30A15" w14:textId="77777777" w:rsidR="001951B1" w:rsidRDefault="002A2B22">
            <w:pPr>
              <w:widowControl/>
              <w:jc w:val="left"/>
              <w:textAlignment w:val="center"/>
              <w:rPr>
                <w:color w:val="000000"/>
              </w:rPr>
            </w:pPr>
            <w:r>
              <w:rPr>
                <w:rFonts w:hint="eastAsia"/>
              </w:rPr>
              <w:t>非原产保修</w:t>
            </w:r>
          </w:p>
        </w:tc>
      </w:tr>
      <w:tr w:rsidR="001951B1" w14:paraId="461E9078" w14:textId="77777777">
        <w:trPr>
          <w:trHeight w:val="90"/>
        </w:trPr>
        <w:tc>
          <w:tcPr>
            <w:tcW w:w="2731" w:type="pct"/>
            <w:gridSpan w:val="3"/>
            <w:shd w:val="clear" w:color="auto" w:fill="auto"/>
            <w:noWrap/>
            <w:vAlign w:val="center"/>
          </w:tcPr>
          <w:p w14:paraId="609D58E2" w14:textId="77777777" w:rsidR="001951B1" w:rsidRDefault="002A2B22">
            <w:pPr>
              <w:widowControl/>
              <w:jc w:val="center"/>
              <w:textAlignment w:val="center"/>
              <w:rPr>
                <w:color w:val="000000"/>
                <w:kern w:val="0"/>
                <w:lang w:bidi="ar"/>
              </w:rPr>
            </w:pPr>
            <w:r>
              <w:rPr>
                <w:rFonts w:hint="eastAsia"/>
                <w:color w:val="000000"/>
                <w:kern w:val="0"/>
                <w:lang w:bidi="ar"/>
              </w:rPr>
              <w:t>合计</w:t>
            </w:r>
          </w:p>
        </w:tc>
        <w:tc>
          <w:tcPr>
            <w:tcW w:w="756" w:type="pct"/>
            <w:shd w:val="clear" w:color="auto" w:fill="auto"/>
            <w:noWrap/>
            <w:vAlign w:val="center"/>
          </w:tcPr>
          <w:p w14:paraId="0F67AEE5" w14:textId="77777777" w:rsidR="001951B1" w:rsidRDefault="002A2B22">
            <w:pPr>
              <w:widowControl/>
              <w:jc w:val="left"/>
              <w:textAlignment w:val="center"/>
              <w:rPr>
                <w:color w:val="000000"/>
                <w:kern w:val="0"/>
                <w:lang w:bidi="ar"/>
              </w:rPr>
            </w:pPr>
            <w:r>
              <w:rPr>
                <w:rFonts w:hint="eastAsia"/>
                <w:color w:val="000000"/>
                <w:kern w:val="0"/>
                <w:lang w:bidi="ar"/>
              </w:rPr>
              <w:t>15</w:t>
            </w:r>
          </w:p>
        </w:tc>
        <w:tc>
          <w:tcPr>
            <w:tcW w:w="1512" w:type="pct"/>
            <w:gridSpan w:val="2"/>
            <w:shd w:val="clear" w:color="auto" w:fill="auto"/>
            <w:noWrap/>
            <w:vAlign w:val="center"/>
          </w:tcPr>
          <w:p w14:paraId="6D17D3A0" w14:textId="77777777" w:rsidR="001951B1" w:rsidRDefault="002A2B22">
            <w:pPr>
              <w:widowControl/>
              <w:jc w:val="left"/>
              <w:textAlignment w:val="center"/>
              <w:rPr>
                <w:color w:val="000000"/>
                <w:kern w:val="0"/>
                <w:lang w:bidi="ar"/>
              </w:rPr>
            </w:pPr>
            <w:r>
              <w:rPr>
                <w:rFonts w:hint="eastAsia"/>
                <w:color w:val="000000"/>
                <w:kern w:val="0"/>
                <w:lang w:bidi="ar"/>
              </w:rPr>
              <w:t>台</w:t>
            </w:r>
          </w:p>
        </w:tc>
      </w:tr>
    </w:tbl>
    <w:p w14:paraId="1D992270" w14:textId="77777777" w:rsidR="001951B1" w:rsidRDefault="001951B1"/>
    <w:p w14:paraId="16CAEA2C" w14:textId="77777777" w:rsidR="001951B1" w:rsidRDefault="002A2B22">
      <w:pPr>
        <w:rPr>
          <w:b/>
          <w:bCs/>
        </w:rPr>
      </w:pPr>
      <w:r>
        <w:rPr>
          <w:rFonts w:hint="eastAsia"/>
          <w:b/>
          <w:bCs/>
        </w:rPr>
        <w:t>（2）接入层网络设备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07"/>
        <w:gridCol w:w="2922"/>
        <w:gridCol w:w="920"/>
        <w:gridCol w:w="921"/>
        <w:gridCol w:w="1416"/>
      </w:tblGrid>
      <w:tr w:rsidR="001951B1" w14:paraId="23462672" w14:textId="77777777">
        <w:trPr>
          <w:trHeight w:val="327"/>
        </w:trPr>
        <w:tc>
          <w:tcPr>
            <w:tcW w:w="551" w:type="pct"/>
            <w:shd w:val="clear" w:color="auto" w:fill="auto"/>
            <w:noWrap/>
            <w:vAlign w:val="center"/>
          </w:tcPr>
          <w:p w14:paraId="01865867" w14:textId="77777777" w:rsidR="001951B1" w:rsidRDefault="002A2B22">
            <w:pPr>
              <w:widowControl/>
              <w:jc w:val="left"/>
              <w:textAlignment w:val="center"/>
              <w:rPr>
                <w:b/>
                <w:bCs/>
                <w:color w:val="000000"/>
              </w:rPr>
            </w:pPr>
            <w:r>
              <w:rPr>
                <w:rFonts w:hint="eastAsia"/>
                <w:b/>
                <w:bCs/>
                <w:color w:val="000000"/>
                <w:kern w:val="0"/>
                <w:lang w:bidi="ar"/>
              </w:rPr>
              <w:t>序号</w:t>
            </w:r>
          </w:p>
        </w:tc>
        <w:tc>
          <w:tcPr>
            <w:tcW w:w="732" w:type="pct"/>
            <w:shd w:val="clear" w:color="auto" w:fill="auto"/>
            <w:noWrap/>
            <w:vAlign w:val="center"/>
          </w:tcPr>
          <w:p w14:paraId="19FA26A9" w14:textId="77777777" w:rsidR="001951B1" w:rsidRDefault="002A2B22">
            <w:pPr>
              <w:widowControl/>
              <w:jc w:val="left"/>
              <w:textAlignment w:val="center"/>
              <w:rPr>
                <w:b/>
                <w:bCs/>
                <w:color w:val="000000"/>
              </w:rPr>
            </w:pPr>
            <w:r>
              <w:rPr>
                <w:rFonts w:hint="eastAsia"/>
                <w:b/>
                <w:bCs/>
                <w:color w:val="000000"/>
                <w:kern w:val="0"/>
                <w:lang w:bidi="ar"/>
              </w:rPr>
              <w:t>品牌</w:t>
            </w:r>
          </w:p>
        </w:tc>
        <w:tc>
          <w:tcPr>
            <w:tcW w:w="1764" w:type="pct"/>
            <w:shd w:val="clear" w:color="auto" w:fill="auto"/>
            <w:noWrap/>
            <w:vAlign w:val="center"/>
          </w:tcPr>
          <w:p w14:paraId="2CA9E090" w14:textId="77777777" w:rsidR="001951B1" w:rsidRDefault="002A2B22">
            <w:pPr>
              <w:widowControl/>
              <w:jc w:val="left"/>
              <w:textAlignment w:val="center"/>
              <w:rPr>
                <w:b/>
                <w:bCs/>
                <w:color w:val="000000"/>
              </w:rPr>
            </w:pPr>
            <w:r>
              <w:rPr>
                <w:rFonts w:hint="eastAsia"/>
                <w:b/>
                <w:bCs/>
                <w:color w:val="000000"/>
                <w:kern w:val="0"/>
                <w:lang w:bidi="ar"/>
              </w:rPr>
              <w:t>型号</w:t>
            </w:r>
          </w:p>
        </w:tc>
        <w:tc>
          <w:tcPr>
            <w:tcW w:w="559" w:type="pct"/>
            <w:shd w:val="clear" w:color="auto" w:fill="auto"/>
            <w:noWrap/>
            <w:vAlign w:val="center"/>
          </w:tcPr>
          <w:p w14:paraId="0C18B804" w14:textId="77777777" w:rsidR="001951B1" w:rsidRDefault="002A2B22">
            <w:pPr>
              <w:widowControl/>
              <w:jc w:val="left"/>
              <w:textAlignment w:val="center"/>
              <w:rPr>
                <w:b/>
                <w:bCs/>
                <w:color w:val="000000"/>
              </w:rPr>
            </w:pPr>
            <w:r>
              <w:rPr>
                <w:rFonts w:hint="eastAsia"/>
                <w:b/>
                <w:bCs/>
                <w:color w:val="000000"/>
                <w:kern w:val="0"/>
                <w:lang w:bidi="ar"/>
              </w:rPr>
              <w:t>数量</w:t>
            </w:r>
          </w:p>
        </w:tc>
        <w:tc>
          <w:tcPr>
            <w:tcW w:w="559" w:type="pct"/>
            <w:shd w:val="clear" w:color="auto" w:fill="auto"/>
            <w:noWrap/>
            <w:vAlign w:val="center"/>
          </w:tcPr>
          <w:p w14:paraId="2B58160F" w14:textId="77777777" w:rsidR="001951B1" w:rsidRDefault="002A2B22">
            <w:pPr>
              <w:widowControl/>
              <w:jc w:val="left"/>
              <w:textAlignment w:val="center"/>
              <w:rPr>
                <w:b/>
                <w:bCs/>
                <w:color w:val="000000"/>
              </w:rPr>
            </w:pPr>
            <w:r>
              <w:rPr>
                <w:rFonts w:hint="eastAsia"/>
                <w:b/>
                <w:bCs/>
                <w:color w:val="000000"/>
                <w:kern w:val="0"/>
                <w:lang w:bidi="ar"/>
              </w:rPr>
              <w:t>单位</w:t>
            </w:r>
          </w:p>
        </w:tc>
        <w:tc>
          <w:tcPr>
            <w:tcW w:w="832" w:type="pct"/>
            <w:shd w:val="clear" w:color="auto" w:fill="auto"/>
            <w:noWrap/>
            <w:vAlign w:val="center"/>
          </w:tcPr>
          <w:p w14:paraId="6D52F9CD" w14:textId="77777777" w:rsidR="001951B1" w:rsidRDefault="002A2B22">
            <w:pPr>
              <w:widowControl/>
              <w:jc w:val="left"/>
              <w:textAlignment w:val="center"/>
              <w:rPr>
                <w:b/>
                <w:bCs/>
                <w:color w:val="000000"/>
              </w:rPr>
            </w:pPr>
            <w:r>
              <w:rPr>
                <w:rFonts w:hint="eastAsia"/>
                <w:b/>
                <w:bCs/>
                <w:color w:val="000000"/>
                <w:kern w:val="0"/>
                <w:lang w:bidi="ar"/>
              </w:rPr>
              <w:t>备注</w:t>
            </w:r>
          </w:p>
        </w:tc>
      </w:tr>
      <w:tr w:rsidR="001951B1" w14:paraId="1F80C0C0" w14:textId="77777777">
        <w:trPr>
          <w:trHeight w:val="327"/>
        </w:trPr>
        <w:tc>
          <w:tcPr>
            <w:tcW w:w="551" w:type="pct"/>
            <w:shd w:val="clear" w:color="auto" w:fill="auto"/>
            <w:noWrap/>
            <w:vAlign w:val="center"/>
          </w:tcPr>
          <w:p w14:paraId="553DB41C" w14:textId="77777777" w:rsidR="001951B1" w:rsidRDefault="002A2B22">
            <w:pPr>
              <w:widowControl/>
              <w:jc w:val="left"/>
              <w:textAlignment w:val="center"/>
              <w:rPr>
                <w:color w:val="000000"/>
              </w:rPr>
            </w:pPr>
            <w:r>
              <w:rPr>
                <w:rFonts w:hint="eastAsia"/>
                <w:color w:val="000000"/>
                <w:kern w:val="0"/>
                <w:lang w:bidi="ar"/>
              </w:rPr>
              <w:t>1</w:t>
            </w:r>
          </w:p>
        </w:tc>
        <w:tc>
          <w:tcPr>
            <w:tcW w:w="732" w:type="pct"/>
            <w:shd w:val="clear" w:color="auto" w:fill="auto"/>
            <w:noWrap/>
            <w:vAlign w:val="center"/>
          </w:tcPr>
          <w:p w14:paraId="3B338810"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42F7AB40" w14:textId="77777777" w:rsidR="001951B1" w:rsidRDefault="002A2B22">
            <w:pPr>
              <w:widowControl/>
              <w:jc w:val="left"/>
              <w:textAlignment w:val="center"/>
              <w:rPr>
                <w:color w:val="000000"/>
              </w:rPr>
            </w:pPr>
            <w:r>
              <w:rPr>
                <w:rFonts w:hint="eastAsia"/>
                <w:color w:val="000000"/>
                <w:kern w:val="0"/>
                <w:lang w:bidi="ar"/>
              </w:rPr>
              <w:t>S5560X-30C-EI</w:t>
            </w:r>
          </w:p>
        </w:tc>
        <w:tc>
          <w:tcPr>
            <w:tcW w:w="559" w:type="pct"/>
            <w:shd w:val="clear" w:color="auto" w:fill="auto"/>
            <w:noWrap/>
            <w:vAlign w:val="center"/>
          </w:tcPr>
          <w:p w14:paraId="32717D22"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46DA54BF"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0F20398" w14:textId="77777777" w:rsidR="001951B1" w:rsidRDefault="002A2B22">
            <w:pPr>
              <w:widowControl/>
              <w:jc w:val="left"/>
              <w:textAlignment w:val="center"/>
              <w:rPr>
                <w:color w:val="000000"/>
              </w:rPr>
            </w:pPr>
            <w:r>
              <w:rPr>
                <w:rFonts w:hint="eastAsia"/>
              </w:rPr>
              <w:t>非原产保修</w:t>
            </w:r>
          </w:p>
        </w:tc>
      </w:tr>
      <w:tr w:rsidR="001951B1" w14:paraId="19E642B8" w14:textId="77777777">
        <w:trPr>
          <w:trHeight w:val="327"/>
        </w:trPr>
        <w:tc>
          <w:tcPr>
            <w:tcW w:w="551" w:type="pct"/>
            <w:shd w:val="clear" w:color="auto" w:fill="auto"/>
            <w:noWrap/>
            <w:vAlign w:val="center"/>
          </w:tcPr>
          <w:p w14:paraId="296F5A1F" w14:textId="77777777" w:rsidR="001951B1" w:rsidRDefault="002A2B22">
            <w:pPr>
              <w:widowControl/>
              <w:jc w:val="left"/>
              <w:textAlignment w:val="center"/>
              <w:rPr>
                <w:color w:val="000000"/>
              </w:rPr>
            </w:pPr>
            <w:r>
              <w:rPr>
                <w:rFonts w:hint="eastAsia"/>
                <w:color w:val="000000"/>
                <w:kern w:val="0"/>
                <w:lang w:bidi="ar"/>
              </w:rPr>
              <w:t>2</w:t>
            </w:r>
          </w:p>
        </w:tc>
        <w:tc>
          <w:tcPr>
            <w:tcW w:w="732" w:type="pct"/>
            <w:shd w:val="clear" w:color="auto" w:fill="auto"/>
            <w:noWrap/>
            <w:vAlign w:val="center"/>
          </w:tcPr>
          <w:p w14:paraId="2FE11EF8"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6A6DE369" w14:textId="77777777" w:rsidR="001951B1" w:rsidRDefault="002A2B22">
            <w:pPr>
              <w:widowControl/>
              <w:jc w:val="left"/>
              <w:textAlignment w:val="center"/>
              <w:rPr>
                <w:color w:val="000000"/>
              </w:rPr>
            </w:pPr>
            <w:r>
              <w:rPr>
                <w:rFonts w:hint="eastAsia"/>
                <w:color w:val="000000"/>
                <w:kern w:val="0"/>
                <w:lang w:bidi="ar"/>
              </w:rPr>
              <w:t>S6300-42QF</w:t>
            </w:r>
          </w:p>
        </w:tc>
        <w:tc>
          <w:tcPr>
            <w:tcW w:w="559" w:type="pct"/>
            <w:shd w:val="clear" w:color="auto" w:fill="auto"/>
            <w:noWrap/>
            <w:vAlign w:val="center"/>
          </w:tcPr>
          <w:p w14:paraId="14BA32C0"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4639B00A"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2E2343A1" w14:textId="77777777" w:rsidR="001951B1" w:rsidRDefault="002A2B22">
            <w:pPr>
              <w:widowControl/>
              <w:jc w:val="left"/>
              <w:textAlignment w:val="center"/>
              <w:rPr>
                <w:color w:val="000000"/>
              </w:rPr>
            </w:pPr>
            <w:r>
              <w:rPr>
                <w:rFonts w:hint="eastAsia"/>
              </w:rPr>
              <w:t>非原产保修</w:t>
            </w:r>
          </w:p>
        </w:tc>
      </w:tr>
      <w:tr w:rsidR="001951B1" w14:paraId="7DFD0D70" w14:textId="77777777">
        <w:trPr>
          <w:trHeight w:val="327"/>
        </w:trPr>
        <w:tc>
          <w:tcPr>
            <w:tcW w:w="551" w:type="pct"/>
            <w:shd w:val="clear" w:color="auto" w:fill="auto"/>
            <w:noWrap/>
            <w:vAlign w:val="center"/>
          </w:tcPr>
          <w:p w14:paraId="319A4E68" w14:textId="77777777" w:rsidR="001951B1" w:rsidRDefault="002A2B22">
            <w:pPr>
              <w:widowControl/>
              <w:jc w:val="left"/>
              <w:textAlignment w:val="center"/>
              <w:rPr>
                <w:color w:val="000000"/>
              </w:rPr>
            </w:pPr>
            <w:r>
              <w:rPr>
                <w:rFonts w:hint="eastAsia"/>
                <w:color w:val="000000"/>
                <w:kern w:val="0"/>
                <w:lang w:bidi="ar"/>
              </w:rPr>
              <w:t>3</w:t>
            </w:r>
          </w:p>
        </w:tc>
        <w:tc>
          <w:tcPr>
            <w:tcW w:w="732" w:type="pct"/>
            <w:shd w:val="clear" w:color="auto" w:fill="auto"/>
            <w:noWrap/>
            <w:vAlign w:val="center"/>
          </w:tcPr>
          <w:p w14:paraId="07BEC327"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3C515AB4" w14:textId="77777777" w:rsidR="001951B1" w:rsidRDefault="002A2B22">
            <w:pPr>
              <w:widowControl/>
              <w:jc w:val="left"/>
              <w:textAlignment w:val="center"/>
              <w:rPr>
                <w:color w:val="000000"/>
              </w:rPr>
            </w:pPr>
            <w:r>
              <w:rPr>
                <w:rFonts w:hint="eastAsia"/>
                <w:color w:val="000000"/>
                <w:kern w:val="0"/>
                <w:lang w:bidi="ar"/>
              </w:rPr>
              <w:t>WX2520X-LI</w:t>
            </w:r>
          </w:p>
        </w:tc>
        <w:tc>
          <w:tcPr>
            <w:tcW w:w="559" w:type="pct"/>
            <w:shd w:val="clear" w:color="auto" w:fill="auto"/>
            <w:noWrap/>
            <w:vAlign w:val="center"/>
          </w:tcPr>
          <w:p w14:paraId="18117353"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7081F903"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53ADB54" w14:textId="77777777" w:rsidR="001951B1" w:rsidRDefault="002A2B22">
            <w:pPr>
              <w:widowControl/>
              <w:jc w:val="left"/>
              <w:textAlignment w:val="center"/>
              <w:rPr>
                <w:color w:val="000000"/>
              </w:rPr>
            </w:pPr>
            <w:r>
              <w:rPr>
                <w:rFonts w:hint="eastAsia"/>
              </w:rPr>
              <w:t>非原产保修</w:t>
            </w:r>
          </w:p>
        </w:tc>
      </w:tr>
      <w:tr w:rsidR="001951B1" w14:paraId="39EE8F99" w14:textId="77777777">
        <w:trPr>
          <w:trHeight w:val="327"/>
        </w:trPr>
        <w:tc>
          <w:tcPr>
            <w:tcW w:w="551" w:type="pct"/>
            <w:shd w:val="clear" w:color="auto" w:fill="auto"/>
            <w:noWrap/>
            <w:vAlign w:val="center"/>
          </w:tcPr>
          <w:p w14:paraId="6FF97F6A" w14:textId="77777777" w:rsidR="001951B1" w:rsidRDefault="002A2B22">
            <w:pPr>
              <w:widowControl/>
              <w:jc w:val="left"/>
              <w:textAlignment w:val="center"/>
              <w:rPr>
                <w:color w:val="000000"/>
              </w:rPr>
            </w:pPr>
            <w:r>
              <w:rPr>
                <w:rFonts w:hint="eastAsia"/>
                <w:color w:val="000000"/>
                <w:kern w:val="0"/>
                <w:lang w:bidi="ar"/>
              </w:rPr>
              <w:t>4</w:t>
            </w:r>
          </w:p>
        </w:tc>
        <w:tc>
          <w:tcPr>
            <w:tcW w:w="732" w:type="pct"/>
            <w:shd w:val="clear" w:color="auto" w:fill="auto"/>
            <w:noWrap/>
            <w:vAlign w:val="center"/>
          </w:tcPr>
          <w:p w14:paraId="5199FDEB"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1BAEF651" w14:textId="77777777" w:rsidR="001951B1" w:rsidRDefault="002A2B22">
            <w:pPr>
              <w:widowControl/>
              <w:jc w:val="left"/>
              <w:textAlignment w:val="center"/>
              <w:rPr>
                <w:color w:val="000000"/>
              </w:rPr>
            </w:pPr>
            <w:r>
              <w:rPr>
                <w:rFonts w:hint="eastAsia"/>
                <w:color w:val="000000"/>
                <w:kern w:val="0"/>
                <w:lang w:bidi="ar"/>
              </w:rPr>
              <w:t>S3100V2-8TP-SI</w:t>
            </w:r>
          </w:p>
        </w:tc>
        <w:tc>
          <w:tcPr>
            <w:tcW w:w="559" w:type="pct"/>
            <w:shd w:val="clear" w:color="auto" w:fill="auto"/>
            <w:noWrap/>
            <w:vAlign w:val="center"/>
          </w:tcPr>
          <w:p w14:paraId="222C4204"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16ED5CF6"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2B14041D" w14:textId="77777777" w:rsidR="001951B1" w:rsidRDefault="002A2B22">
            <w:pPr>
              <w:widowControl/>
              <w:jc w:val="left"/>
              <w:textAlignment w:val="center"/>
              <w:rPr>
                <w:color w:val="000000"/>
              </w:rPr>
            </w:pPr>
            <w:r>
              <w:rPr>
                <w:rFonts w:hint="eastAsia"/>
              </w:rPr>
              <w:t>非原产保修</w:t>
            </w:r>
          </w:p>
        </w:tc>
      </w:tr>
      <w:tr w:rsidR="001951B1" w14:paraId="2D3E1AA9" w14:textId="77777777">
        <w:trPr>
          <w:trHeight w:val="327"/>
        </w:trPr>
        <w:tc>
          <w:tcPr>
            <w:tcW w:w="551" w:type="pct"/>
            <w:shd w:val="clear" w:color="auto" w:fill="auto"/>
            <w:noWrap/>
            <w:vAlign w:val="center"/>
          </w:tcPr>
          <w:p w14:paraId="1007A9DD" w14:textId="77777777" w:rsidR="001951B1" w:rsidRDefault="002A2B22">
            <w:pPr>
              <w:widowControl/>
              <w:jc w:val="left"/>
              <w:textAlignment w:val="center"/>
              <w:rPr>
                <w:color w:val="000000"/>
              </w:rPr>
            </w:pPr>
            <w:r>
              <w:rPr>
                <w:rFonts w:hint="eastAsia"/>
                <w:color w:val="000000"/>
                <w:kern w:val="0"/>
                <w:lang w:bidi="ar"/>
              </w:rPr>
              <w:t>5</w:t>
            </w:r>
          </w:p>
        </w:tc>
        <w:tc>
          <w:tcPr>
            <w:tcW w:w="732" w:type="pct"/>
            <w:shd w:val="clear" w:color="auto" w:fill="auto"/>
            <w:noWrap/>
            <w:vAlign w:val="center"/>
          </w:tcPr>
          <w:p w14:paraId="110C4F7E"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20523DD6" w14:textId="77777777" w:rsidR="001951B1" w:rsidRDefault="002A2B22">
            <w:pPr>
              <w:widowControl/>
              <w:jc w:val="left"/>
              <w:textAlignment w:val="center"/>
              <w:rPr>
                <w:color w:val="000000"/>
              </w:rPr>
            </w:pPr>
            <w:r>
              <w:rPr>
                <w:rFonts w:hint="eastAsia"/>
                <w:color w:val="000000"/>
                <w:kern w:val="0"/>
                <w:lang w:bidi="ar"/>
              </w:rPr>
              <w:t>S5048PV5-EI</w:t>
            </w:r>
          </w:p>
        </w:tc>
        <w:tc>
          <w:tcPr>
            <w:tcW w:w="559" w:type="pct"/>
            <w:shd w:val="clear" w:color="auto" w:fill="auto"/>
            <w:noWrap/>
            <w:vAlign w:val="center"/>
          </w:tcPr>
          <w:p w14:paraId="0E1B02E7"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3D4B0852"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028B18AB" w14:textId="77777777" w:rsidR="001951B1" w:rsidRDefault="002A2B22">
            <w:pPr>
              <w:widowControl/>
              <w:jc w:val="left"/>
              <w:textAlignment w:val="center"/>
              <w:rPr>
                <w:color w:val="000000"/>
              </w:rPr>
            </w:pPr>
            <w:r>
              <w:rPr>
                <w:rFonts w:hint="eastAsia"/>
              </w:rPr>
              <w:t>非原产保修</w:t>
            </w:r>
          </w:p>
        </w:tc>
      </w:tr>
      <w:tr w:rsidR="001951B1" w14:paraId="450C59C7" w14:textId="77777777">
        <w:trPr>
          <w:trHeight w:val="327"/>
        </w:trPr>
        <w:tc>
          <w:tcPr>
            <w:tcW w:w="551" w:type="pct"/>
            <w:shd w:val="clear" w:color="auto" w:fill="auto"/>
            <w:noWrap/>
            <w:vAlign w:val="center"/>
          </w:tcPr>
          <w:p w14:paraId="42918443" w14:textId="77777777" w:rsidR="001951B1" w:rsidRDefault="002A2B22">
            <w:pPr>
              <w:widowControl/>
              <w:jc w:val="left"/>
              <w:textAlignment w:val="center"/>
              <w:rPr>
                <w:color w:val="000000"/>
              </w:rPr>
            </w:pPr>
            <w:r>
              <w:rPr>
                <w:rFonts w:hint="eastAsia"/>
                <w:color w:val="000000"/>
                <w:kern w:val="0"/>
                <w:lang w:bidi="ar"/>
              </w:rPr>
              <w:t>6</w:t>
            </w:r>
          </w:p>
        </w:tc>
        <w:tc>
          <w:tcPr>
            <w:tcW w:w="732" w:type="pct"/>
            <w:shd w:val="clear" w:color="auto" w:fill="auto"/>
            <w:noWrap/>
            <w:vAlign w:val="center"/>
          </w:tcPr>
          <w:p w14:paraId="638BD807"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06EB6EA5" w14:textId="77777777" w:rsidR="001951B1" w:rsidRDefault="002A2B22">
            <w:pPr>
              <w:widowControl/>
              <w:jc w:val="left"/>
              <w:textAlignment w:val="center"/>
              <w:rPr>
                <w:color w:val="000000"/>
              </w:rPr>
            </w:pPr>
            <w:r>
              <w:rPr>
                <w:rFonts w:hint="eastAsia"/>
                <w:color w:val="000000"/>
                <w:kern w:val="0"/>
                <w:lang w:bidi="ar"/>
              </w:rPr>
              <w:t>S5560S-28F-SI</w:t>
            </w:r>
          </w:p>
        </w:tc>
        <w:tc>
          <w:tcPr>
            <w:tcW w:w="559" w:type="pct"/>
            <w:shd w:val="clear" w:color="auto" w:fill="auto"/>
            <w:noWrap/>
            <w:vAlign w:val="center"/>
          </w:tcPr>
          <w:p w14:paraId="11006B36"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581DC41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08F89F85" w14:textId="77777777" w:rsidR="001951B1" w:rsidRDefault="002A2B22">
            <w:pPr>
              <w:widowControl/>
              <w:jc w:val="left"/>
              <w:textAlignment w:val="center"/>
              <w:rPr>
                <w:color w:val="000000"/>
              </w:rPr>
            </w:pPr>
            <w:r>
              <w:rPr>
                <w:rFonts w:hint="eastAsia"/>
              </w:rPr>
              <w:t>非原产保修</w:t>
            </w:r>
          </w:p>
        </w:tc>
      </w:tr>
      <w:tr w:rsidR="001951B1" w14:paraId="258ECB5D" w14:textId="77777777">
        <w:trPr>
          <w:trHeight w:val="327"/>
        </w:trPr>
        <w:tc>
          <w:tcPr>
            <w:tcW w:w="551" w:type="pct"/>
            <w:shd w:val="clear" w:color="auto" w:fill="auto"/>
            <w:noWrap/>
            <w:vAlign w:val="center"/>
          </w:tcPr>
          <w:p w14:paraId="05DD046F" w14:textId="77777777" w:rsidR="001951B1" w:rsidRDefault="002A2B22">
            <w:pPr>
              <w:widowControl/>
              <w:jc w:val="left"/>
              <w:textAlignment w:val="center"/>
              <w:rPr>
                <w:color w:val="000000"/>
              </w:rPr>
            </w:pPr>
            <w:r>
              <w:rPr>
                <w:rFonts w:hint="eastAsia"/>
                <w:color w:val="000000"/>
                <w:kern w:val="0"/>
                <w:lang w:bidi="ar"/>
              </w:rPr>
              <w:t>7</w:t>
            </w:r>
          </w:p>
        </w:tc>
        <w:tc>
          <w:tcPr>
            <w:tcW w:w="732" w:type="pct"/>
            <w:shd w:val="clear" w:color="auto" w:fill="auto"/>
            <w:noWrap/>
            <w:vAlign w:val="center"/>
          </w:tcPr>
          <w:p w14:paraId="0AFFC156"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10A8BDC3" w14:textId="77777777" w:rsidR="001951B1" w:rsidRDefault="002A2B22">
            <w:pPr>
              <w:widowControl/>
              <w:jc w:val="left"/>
              <w:textAlignment w:val="center"/>
              <w:rPr>
                <w:color w:val="000000"/>
              </w:rPr>
            </w:pPr>
            <w:r>
              <w:rPr>
                <w:rFonts w:hint="eastAsia"/>
                <w:color w:val="000000"/>
                <w:kern w:val="0"/>
                <w:lang w:bidi="ar"/>
              </w:rPr>
              <w:t>S5016PV5-EI</w:t>
            </w:r>
          </w:p>
        </w:tc>
        <w:tc>
          <w:tcPr>
            <w:tcW w:w="559" w:type="pct"/>
            <w:shd w:val="clear" w:color="auto" w:fill="auto"/>
            <w:noWrap/>
            <w:vAlign w:val="center"/>
          </w:tcPr>
          <w:p w14:paraId="34849A30" w14:textId="77777777" w:rsidR="001951B1" w:rsidRDefault="002A2B22">
            <w:pPr>
              <w:widowControl/>
              <w:jc w:val="left"/>
              <w:textAlignment w:val="center"/>
              <w:rPr>
                <w:color w:val="000000"/>
              </w:rPr>
            </w:pPr>
            <w:r>
              <w:rPr>
                <w:rFonts w:hint="eastAsia"/>
                <w:color w:val="000000"/>
                <w:kern w:val="0"/>
                <w:lang w:bidi="ar"/>
              </w:rPr>
              <w:t>3</w:t>
            </w:r>
          </w:p>
        </w:tc>
        <w:tc>
          <w:tcPr>
            <w:tcW w:w="559" w:type="pct"/>
            <w:shd w:val="clear" w:color="auto" w:fill="auto"/>
            <w:noWrap/>
            <w:vAlign w:val="center"/>
          </w:tcPr>
          <w:p w14:paraId="5E1BEDB1"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707A795D" w14:textId="77777777" w:rsidR="001951B1" w:rsidRDefault="002A2B22">
            <w:pPr>
              <w:widowControl/>
              <w:jc w:val="left"/>
              <w:textAlignment w:val="center"/>
              <w:rPr>
                <w:color w:val="000000"/>
              </w:rPr>
            </w:pPr>
            <w:r>
              <w:rPr>
                <w:rFonts w:hint="eastAsia"/>
              </w:rPr>
              <w:t>非原产保修</w:t>
            </w:r>
          </w:p>
        </w:tc>
      </w:tr>
      <w:tr w:rsidR="001951B1" w14:paraId="3EF6C59D" w14:textId="77777777">
        <w:trPr>
          <w:trHeight w:val="327"/>
        </w:trPr>
        <w:tc>
          <w:tcPr>
            <w:tcW w:w="551" w:type="pct"/>
            <w:shd w:val="clear" w:color="auto" w:fill="auto"/>
            <w:noWrap/>
            <w:vAlign w:val="center"/>
          </w:tcPr>
          <w:p w14:paraId="721C7BE2" w14:textId="77777777" w:rsidR="001951B1" w:rsidRDefault="002A2B22">
            <w:pPr>
              <w:widowControl/>
              <w:jc w:val="left"/>
              <w:textAlignment w:val="center"/>
              <w:rPr>
                <w:color w:val="000000"/>
              </w:rPr>
            </w:pPr>
            <w:r>
              <w:rPr>
                <w:rFonts w:hint="eastAsia"/>
                <w:color w:val="000000"/>
                <w:kern w:val="0"/>
                <w:lang w:bidi="ar"/>
              </w:rPr>
              <w:t>8</w:t>
            </w:r>
          </w:p>
        </w:tc>
        <w:tc>
          <w:tcPr>
            <w:tcW w:w="732" w:type="pct"/>
            <w:shd w:val="clear" w:color="auto" w:fill="auto"/>
            <w:noWrap/>
            <w:vAlign w:val="center"/>
          </w:tcPr>
          <w:p w14:paraId="49C989C8"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53B7A116" w14:textId="77777777" w:rsidR="001951B1" w:rsidRDefault="002A2B22">
            <w:pPr>
              <w:widowControl/>
              <w:jc w:val="left"/>
              <w:textAlignment w:val="center"/>
              <w:rPr>
                <w:color w:val="000000"/>
              </w:rPr>
            </w:pPr>
            <w:r>
              <w:rPr>
                <w:rFonts w:hint="eastAsia"/>
                <w:color w:val="000000"/>
                <w:kern w:val="0"/>
                <w:lang w:bidi="ar"/>
              </w:rPr>
              <w:t>S5720-52X</w:t>
            </w:r>
          </w:p>
        </w:tc>
        <w:tc>
          <w:tcPr>
            <w:tcW w:w="559" w:type="pct"/>
            <w:shd w:val="clear" w:color="auto" w:fill="auto"/>
            <w:noWrap/>
            <w:vAlign w:val="center"/>
          </w:tcPr>
          <w:p w14:paraId="46ABA441" w14:textId="77777777" w:rsidR="001951B1" w:rsidRDefault="002A2B22">
            <w:pPr>
              <w:widowControl/>
              <w:jc w:val="left"/>
              <w:textAlignment w:val="center"/>
              <w:rPr>
                <w:color w:val="000000"/>
              </w:rPr>
            </w:pPr>
            <w:r>
              <w:rPr>
                <w:rFonts w:hint="eastAsia"/>
                <w:color w:val="000000"/>
                <w:kern w:val="0"/>
                <w:lang w:bidi="ar"/>
              </w:rPr>
              <w:t>3</w:t>
            </w:r>
          </w:p>
        </w:tc>
        <w:tc>
          <w:tcPr>
            <w:tcW w:w="559" w:type="pct"/>
            <w:shd w:val="clear" w:color="auto" w:fill="auto"/>
            <w:noWrap/>
            <w:vAlign w:val="center"/>
          </w:tcPr>
          <w:p w14:paraId="41C9349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5EF38308" w14:textId="77777777" w:rsidR="001951B1" w:rsidRDefault="002A2B22">
            <w:pPr>
              <w:widowControl/>
              <w:jc w:val="left"/>
              <w:textAlignment w:val="center"/>
              <w:rPr>
                <w:color w:val="000000"/>
              </w:rPr>
            </w:pPr>
            <w:r>
              <w:rPr>
                <w:rFonts w:hint="eastAsia"/>
              </w:rPr>
              <w:t>非原产保修</w:t>
            </w:r>
          </w:p>
        </w:tc>
      </w:tr>
      <w:tr w:rsidR="001951B1" w14:paraId="0D274836" w14:textId="77777777">
        <w:trPr>
          <w:trHeight w:val="327"/>
        </w:trPr>
        <w:tc>
          <w:tcPr>
            <w:tcW w:w="551" w:type="pct"/>
            <w:shd w:val="clear" w:color="auto" w:fill="auto"/>
            <w:noWrap/>
            <w:vAlign w:val="center"/>
          </w:tcPr>
          <w:p w14:paraId="1C07ED9B" w14:textId="77777777" w:rsidR="001951B1" w:rsidRDefault="002A2B22">
            <w:pPr>
              <w:widowControl/>
              <w:jc w:val="left"/>
              <w:textAlignment w:val="center"/>
              <w:rPr>
                <w:color w:val="000000"/>
              </w:rPr>
            </w:pPr>
            <w:r>
              <w:rPr>
                <w:rFonts w:hint="eastAsia"/>
                <w:color w:val="000000"/>
                <w:kern w:val="0"/>
                <w:lang w:bidi="ar"/>
              </w:rPr>
              <w:lastRenderedPageBreak/>
              <w:t>9</w:t>
            </w:r>
          </w:p>
        </w:tc>
        <w:tc>
          <w:tcPr>
            <w:tcW w:w="732" w:type="pct"/>
            <w:shd w:val="clear" w:color="auto" w:fill="auto"/>
            <w:noWrap/>
            <w:vAlign w:val="center"/>
          </w:tcPr>
          <w:p w14:paraId="7733176A"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7E1641FA" w14:textId="77777777" w:rsidR="001951B1" w:rsidRDefault="002A2B22">
            <w:pPr>
              <w:widowControl/>
              <w:jc w:val="left"/>
              <w:textAlignment w:val="center"/>
              <w:rPr>
                <w:color w:val="000000"/>
              </w:rPr>
            </w:pPr>
            <w:r>
              <w:rPr>
                <w:rFonts w:hint="eastAsia"/>
                <w:color w:val="000000"/>
                <w:kern w:val="0"/>
                <w:lang w:bidi="ar"/>
              </w:rPr>
              <w:t>S5120S-52P-EI</w:t>
            </w:r>
          </w:p>
        </w:tc>
        <w:tc>
          <w:tcPr>
            <w:tcW w:w="559" w:type="pct"/>
            <w:shd w:val="clear" w:color="auto" w:fill="auto"/>
            <w:noWrap/>
            <w:vAlign w:val="center"/>
          </w:tcPr>
          <w:p w14:paraId="36EE196B" w14:textId="77777777" w:rsidR="001951B1" w:rsidRDefault="002A2B22">
            <w:pPr>
              <w:widowControl/>
              <w:jc w:val="left"/>
              <w:textAlignment w:val="center"/>
              <w:rPr>
                <w:color w:val="000000"/>
              </w:rPr>
            </w:pPr>
            <w:r>
              <w:rPr>
                <w:rFonts w:hint="eastAsia"/>
                <w:color w:val="000000"/>
                <w:kern w:val="0"/>
                <w:lang w:bidi="ar"/>
              </w:rPr>
              <w:t>14</w:t>
            </w:r>
          </w:p>
        </w:tc>
        <w:tc>
          <w:tcPr>
            <w:tcW w:w="559" w:type="pct"/>
            <w:shd w:val="clear" w:color="auto" w:fill="auto"/>
            <w:noWrap/>
            <w:vAlign w:val="center"/>
          </w:tcPr>
          <w:p w14:paraId="6751F29D"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DD55B95" w14:textId="77777777" w:rsidR="001951B1" w:rsidRDefault="002A2B22">
            <w:pPr>
              <w:widowControl/>
              <w:jc w:val="left"/>
              <w:textAlignment w:val="center"/>
              <w:rPr>
                <w:color w:val="000000"/>
              </w:rPr>
            </w:pPr>
            <w:r>
              <w:rPr>
                <w:rFonts w:hint="eastAsia"/>
              </w:rPr>
              <w:t>非原产保修</w:t>
            </w:r>
          </w:p>
        </w:tc>
      </w:tr>
      <w:tr w:rsidR="001951B1" w14:paraId="39280837" w14:textId="77777777">
        <w:trPr>
          <w:trHeight w:val="327"/>
        </w:trPr>
        <w:tc>
          <w:tcPr>
            <w:tcW w:w="551" w:type="pct"/>
            <w:shd w:val="clear" w:color="auto" w:fill="auto"/>
            <w:noWrap/>
            <w:vAlign w:val="center"/>
          </w:tcPr>
          <w:p w14:paraId="3709F45E" w14:textId="77777777" w:rsidR="001951B1" w:rsidRDefault="002A2B22">
            <w:pPr>
              <w:widowControl/>
              <w:jc w:val="left"/>
              <w:textAlignment w:val="center"/>
              <w:rPr>
                <w:color w:val="000000"/>
              </w:rPr>
            </w:pPr>
            <w:r>
              <w:rPr>
                <w:rFonts w:hint="eastAsia"/>
                <w:color w:val="000000"/>
                <w:kern w:val="0"/>
                <w:lang w:bidi="ar"/>
              </w:rPr>
              <w:t>10</w:t>
            </w:r>
          </w:p>
        </w:tc>
        <w:tc>
          <w:tcPr>
            <w:tcW w:w="732" w:type="pct"/>
            <w:shd w:val="clear" w:color="auto" w:fill="auto"/>
            <w:noWrap/>
            <w:vAlign w:val="center"/>
          </w:tcPr>
          <w:p w14:paraId="13F08F32"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0EB22ADD" w14:textId="77777777" w:rsidR="001951B1" w:rsidRDefault="002A2B22">
            <w:pPr>
              <w:widowControl/>
              <w:jc w:val="left"/>
              <w:textAlignment w:val="center"/>
              <w:rPr>
                <w:color w:val="000000"/>
              </w:rPr>
            </w:pPr>
            <w:r>
              <w:rPr>
                <w:rFonts w:hint="eastAsia"/>
                <w:color w:val="000000"/>
                <w:kern w:val="0"/>
                <w:lang w:bidi="ar"/>
              </w:rPr>
              <w:t>MS4100V2-52P</w:t>
            </w:r>
          </w:p>
        </w:tc>
        <w:tc>
          <w:tcPr>
            <w:tcW w:w="559" w:type="pct"/>
            <w:shd w:val="clear" w:color="auto" w:fill="auto"/>
            <w:noWrap/>
            <w:vAlign w:val="center"/>
          </w:tcPr>
          <w:p w14:paraId="64230E84" w14:textId="77777777" w:rsidR="001951B1" w:rsidRDefault="002A2B22">
            <w:pPr>
              <w:widowControl/>
              <w:jc w:val="left"/>
              <w:textAlignment w:val="center"/>
              <w:rPr>
                <w:color w:val="000000"/>
              </w:rPr>
            </w:pPr>
            <w:r>
              <w:rPr>
                <w:rFonts w:hint="eastAsia"/>
                <w:color w:val="000000"/>
                <w:kern w:val="0"/>
                <w:lang w:bidi="ar"/>
              </w:rPr>
              <w:t>16</w:t>
            </w:r>
          </w:p>
        </w:tc>
        <w:tc>
          <w:tcPr>
            <w:tcW w:w="559" w:type="pct"/>
            <w:shd w:val="clear" w:color="auto" w:fill="auto"/>
            <w:noWrap/>
            <w:vAlign w:val="center"/>
          </w:tcPr>
          <w:p w14:paraId="2FF0BA91"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13213A2" w14:textId="77777777" w:rsidR="001951B1" w:rsidRDefault="002A2B22">
            <w:pPr>
              <w:widowControl/>
              <w:jc w:val="left"/>
              <w:textAlignment w:val="center"/>
              <w:rPr>
                <w:color w:val="000000"/>
              </w:rPr>
            </w:pPr>
            <w:r>
              <w:rPr>
                <w:rFonts w:hint="eastAsia"/>
              </w:rPr>
              <w:t>非原产保修</w:t>
            </w:r>
          </w:p>
        </w:tc>
      </w:tr>
      <w:tr w:rsidR="001951B1" w14:paraId="151BC25B" w14:textId="77777777">
        <w:trPr>
          <w:trHeight w:val="327"/>
        </w:trPr>
        <w:tc>
          <w:tcPr>
            <w:tcW w:w="551" w:type="pct"/>
            <w:shd w:val="clear" w:color="auto" w:fill="auto"/>
            <w:noWrap/>
            <w:vAlign w:val="center"/>
          </w:tcPr>
          <w:p w14:paraId="4FD00211" w14:textId="77777777" w:rsidR="001951B1" w:rsidRDefault="002A2B22">
            <w:pPr>
              <w:widowControl/>
              <w:jc w:val="left"/>
              <w:textAlignment w:val="center"/>
              <w:rPr>
                <w:color w:val="000000"/>
              </w:rPr>
            </w:pPr>
            <w:r>
              <w:rPr>
                <w:rFonts w:hint="eastAsia"/>
                <w:color w:val="000000"/>
                <w:kern w:val="0"/>
                <w:lang w:bidi="ar"/>
              </w:rPr>
              <w:t>11</w:t>
            </w:r>
          </w:p>
        </w:tc>
        <w:tc>
          <w:tcPr>
            <w:tcW w:w="732" w:type="pct"/>
            <w:shd w:val="clear" w:color="auto" w:fill="auto"/>
            <w:noWrap/>
            <w:vAlign w:val="center"/>
          </w:tcPr>
          <w:p w14:paraId="79EC2914"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73F0DB79" w14:textId="77777777" w:rsidR="001951B1" w:rsidRDefault="002A2B22">
            <w:pPr>
              <w:widowControl/>
              <w:jc w:val="left"/>
              <w:textAlignment w:val="center"/>
              <w:rPr>
                <w:color w:val="000000"/>
              </w:rPr>
            </w:pPr>
            <w:r>
              <w:rPr>
                <w:rFonts w:hint="eastAsia"/>
                <w:color w:val="000000"/>
                <w:kern w:val="0"/>
                <w:lang w:bidi="ar"/>
              </w:rPr>
              <w:t>S5024PV3</w:t>
            </w:r>
          </w:p>
        </w:tc>
        <w:tc>
          <w:tcPr>
            <w:tcW w:w="559" w:type="pct"/>
            <w:shd w:val="clear" w:color="auto" w:fill="auto"/>
            <w:noWrap/>
            <w:vAlign w:val="center"/>
          </w:tcPr>
          <w:p w14:paraId="7A20B0DB" w14:textId="77777777" w:rsidR="001951B1" w:rsidRDefault="002A2B22">
            <w:pPr>
              <w:widowControl/>
              <w:jc w:val="left"/>
              <w:textAlignment w:val="center"/>
              <w:rPr>
                <w:color w:val="000000"/>
              </w:rPr>
            </w:pPr>
            <w:r>
              <w:rPr>
                <w:rFonts w:hint="eastAsia"/>
                <w:color w:val="000000"/>
                <w:kern w:val="0"/>
                <w:lang w:bidi="ar"/>
              </w:rPr>
              <w:t>19</w:t>
            </w:r>
          </w:p>
        </w:tc>
        <w:tc>
          <w:tcPr>
            <w:tcW w:w="559" w:type="pct"/>
            <w:shd w:val="clear" w:color="auto" w:fill="auto"/>
            <w:noWrap/>
            <w:vAlign w:val="center"/>
          </w:tcPr>
          <w:p w14:paraId="532DC42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DCB2373" w14:textId="77777777" w:rsidR="001951B1" w:rsidRDefault="002A2B22">
            <w:pPr>
              <w:widowControl/>
              <w:jc w:val="left"/>
              <w:textAlignment w:val="center"/>
              <w:rPr>
                <w:color w:val="000000"/>
              </w:rPr>
            </w:pPr>
            <w:r>
              <w:rPr>
                <w:rFonts w:hint="eastAsia"/>
              </w:rPr>
              <w:t>非原产保修</w:t>
            </w:r>
          </w:p>
        </w:tc>
      </w:tr>
      <w:tr w:rsidR="001951B1" w14:paraId="1AF92DE7" w14:textId="77777777">
        <w:trPr>
          <w:trHeight w:val="327"/>
        </w:trPr>
        <w:tc>
          <w:tcPr>
            <w:tcW w:w="551" w:type="pct"/>
            <w:shd w:val="clear" w:color="auto" w:fill="auto"/>
            <w:noWrap/>
            <w:vAlign w:val="center"/>
          </w:tcPr>
          <w:p w14:paraId="64FBCCC9" w14:textId="77777777" w:rsidR="001951B1" w:rsidRDefault="002A2B22">
            <w:pPr>
              <w:widowControl/>
              <w:jc w:val="left"/>
              <w:textAlignment w:val="center"/>
              <w:rPr>
                <w:color w:val="000000"/>
              </w:rPr>
            </w:pPr>
            <w:r>
              <w:rPr>
                <w:rFonts w:hint="eastAsia"/>
                <w:color w:val="000000"/>
                <w:kern w:val="0"/>
                <w:lang w:bidi="ar"/>
              </w:rPr>
              <w:t>12</w:t>
            </w:r>
          </w:p>
        </w:tc>
        <w:tc>
          <w:tcPr>
            <w:tcW w:w="732" w:type="pct"/>
            <w:shd w:val="clear" w:color="auto" w:fill="auto"/>
            <w:noWrap/>
            <w:vAlign w:val="center"/>
          </w:tcPr>
          <w:p w14:paraId="2AEC2FE9"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41F6BEE8" w14:textId="77777777" w:rsidR="001951B1" w:rsidRDefault="002A2B22">
            <w:pPr>
              <w:widowControl/>
              <w:jc w:val="left"/>
              <w:textAlignment w:val="center"/>
              <w:rPr>
                <w:color w:val="000000"/>
              </w:rPr>
            </w:pPr>
            <w:r>
              <w:rPr>
                <w:rFonts w:hint="eastAsia"/>
                <w:color w:val="000000"/>
                <w:kern w:val="0"/>
                <w:lang w:bidi="ar"/>
              </w:rPr>
              <w:t>LS-5130S</w:t>
            </w:r>
          </w:p>
        </w:tc>
        <w:tc>
          <w:tcPr>
            <w:tcW w:w="559" w:type="pct"/>
            <w:shd w:val="clear" w:color="auto" w:fill="auto"/>
            <w:noWrap/>
            <w:vAlign w:val="center"/>
          </w:tcPr>
          <w:p w14:paraId="3206AC24" w14:textId="77777777" w:rsidR="001951B1" w:rsidRDefault="002A2B22">
            <w:pPr>
              <w:widowControl/>
              <w:jc w:val="left"/>
              <w:textAlignment w:val="center"/>
              <w:rPr>
                <w:color w:val="000000"/>
              </w:rPr>
            </w:pPr>
            <w:r>
              <w:rPr>
                <w:rFonts w:hint="eastAsia"/>
                <w:color w:val="000000"/>
                <w:kern w:val="0"/>
                <w:lang w:bidi="ar"/>
              </w:rPr>
              <w:t>22</w:t>
            </w:r>
          </w:p>
        </w:tc>
        <w:tc>
          <w:tcPr>
            <w:tcW w:w="559" w:type="pct"/>
            <w:shd w:val="clear" w:color="auto" w:fill="auto"/>
            <w:noWrap/>
            <w:vAlign w:val="center"/>
          </w:tcPr>
          <w:p w14:paraId="45069D1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29C58E84" w14:textId="77777777" w:rsidR="001951B1" w:rsidRDefault="002A2B22">
            <w:pPr>
              <w:widowControl/>
              <w:jc w:val="left"/>
              <w:textAlignment w:val="center"/>
              <w:rPr>
                <w:color w:val="000000"/>
              </w:rPr>
            </w:pPr>
            <w:r>
              <w:rPr>
                <w:rFonts w:hint="eastAsia"/>
              </w:rPr>
              <w:t>非原产保修</w:t>
            </w:r>
          </w:p>
        </w:tc>
      </w:tr>
      <w:tr w:rsidR="001951B1" w14:paraId="2D043C49" w14:textId="77777777">
        <w:trPr>
          <w:trHeight w:val="327"/>
        </w:trPr>
        <w:tc>
          <w:tcPr>
            <w:tcW w:w="551" w:type="pct"/>
            <w:shd w:val="clear" w:color="auto" w:fill="auto"/>
            <w:noWrap/>
            <w:vAlign w:val="center"/>
          </w:tcPr>
          <w:p w14:paraId="6462C97D" w14:textId="77777777" w:rsidR="001951B1" w:rsidRDefault="002A2B22">
            <w:pPr>
              <w:widowControl/>
              <w:jc w:val="left"/>
              <w:textAlignment w:val="center"/>
              <w:rPr>
                <w:color w:val="000000"/>
              </w:rPr>
            </w:pPr>
            <w:r>
              <w:rPr>
                <w:rFonts w:hint="eastAsia"/>
                <w:color w:val="000000"/>
                <w:kern w:val="0"/>
                <w:lang w:bidi="ar"/>
              </w:rPr>
              <w:t>13</w:t>
            </w:r>
          </w:p>
        </w:tc>
        <w:tc>
          <w:tcPr>
            <w:tcW w:w="732" w:type="pct"/>
            <w:shd w:val="clear" w:color="auto" w:fill="auto"/>
            <w:noWrap/>
            <w:vAlign w:val="center"/>
          </w:tcPr>
          <w:p w14:paraId="3CD8A0B2"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5D998FCC" w14:textId="77777777" w:rsidR="001951B1" w:rsidRDefault="002A2B22">
            <w:pPr>
              <w:widowControl/>
              <w:jc w:val="left"/>
              <w:textAlignment w:val="center"/>
              <w:rPr>
                <w:color w:val="000000"/>
              </w:rPr>
            </w:pPr>
            <w:r>
              <w:rPr>
                <w:rFonts w:hint="eastAsia"/>
                <w:color w:val="000000"/>
                <w:kern w:val="0"/>
                <w:lang w:bidi="ar"/>
              </w:rPr>
              <w:t>S5110</w:t>
            </w:r>
          </w:p>
        </w:tc>
        <w:tc>
          <w:tcPr>
            <w:tcW w:w="559" w:type="pct"/>
            <w:shd w:val="clear" w:color="auto" w:fill="auto"/>
            <w:noWrap/>
            <w:vAlign w:val="center"/>
          </w:tcPr>
          <w:p w14:paraId="672E7BB8" w14:textId="77777777" w:rsidR="001951B1" w:rsidRDefault="002A2B22">
            <w:pPr>
              <w:widowControl/>
              <w:jc w:val="left"/>
              <w:textAlignment w:val="center"/>
              <w:rPr>
                <w:color w:val="000000"/>
              </w:rPr>
            </w:pPr>
            <w:r>
              <w:rPr>
                <w:rFonts w:hint="eastAsia"/>
                <w:color w:val="000000"/>
                <w:kern w:val="0"/>
                <w:lang w:bidi="ar"/>
              </w:rPr>
              <w:t>23</w:t>
            </w:r>
          </w:p>
        </w:tc>
        <w:tc>
          <w:tcPr>
            <w:tcW w:w="559" w:type="pct"/>
            <w:shd w:val="clear" w:color="auto" w:fill="auto"/>
            <w:noWrap/>
            <w:vAlign w:val="center"/>
          </w:tcPr>
          <w:p w14:paraId="7D4D304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54256AF" w14:textId="77777777" w:rsidR="001951B1" w:rsidRDefault="002A2B22">
            <w:pPr>
              <w:widowControl/>
              <w:jc w:val="left"/>
              <w:textAlignment w:val="center"/>
              <w:rPr>
                <w:color w:val="000000"/>
              </w:rPr>
            </w:pPr>
            <w:r>
              <w:rPr>
                <w:rFonts w:hint="eastAsia"/>
              </w:rPr>
              <w:t>非原产保修</w:t>
            </w:r>
          </w:p>
        </w:tc>
      </w:tr>
      <w:tr w:rsidR="001951B1" w14:paraId="602614C9" w14:textId="77777777">
        <w:trPr>
          <w:trHeight w:val="327"/>
        </w:trPr>
        <w:tc>
          <w:tcPr>
            <w:tcW w:w="551" w:type="pct"/>
            <w:shd w:val="clear" w:color="auto" w:fill="auto"/>
            <w:noWrap/>
            <w:vAlign w:val="center"/>
          </w:tcPr>
          <w:p w14:paraId="168985A7" w14:textId="77777777" w:rsidR="001951B1" w:rsidRDefault="002A2B22">
            <w:pPr>
              <w:widowControl/>
              <w:jc w:val="left"/>
              <w:textAlignment w:val="center"/>
              <w:rPr>
                <w:color w:val="000000"/>
              </w:rPr>
            </w:pPr>
            <w:r>
              <w:rPr>
                <w:rFonts w:hint="eastAsia"/>
                <w:color w:val="000000"/>
                <w:kern w:val="0"/>
                <w:lang w:bidi="ar"/>
              </w:rPr>
              <w:t>14</w:t>
            </w:r>
          </w:p>
        </w:tc>
        <w:tc>
          <w:tcPr>
            <w:tcW w:w="732" w:type="pct"/>
            <w:shd w:val="clear" w:color="auto" w:fill="auto"/>
            <w:noWrap/>
            <w:vAlign w:val="center"/>
          </w:tcPr>
          <w:p w14:paraId="34D915EF"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072B497E" w14:textId="77777777" w:rsidR="001951B1" w:rsidRDefault="002A2B22">
            <w:pPr>
              <w:widowControl/>
              <w:jc w:val="left"/>
              <w:textAlignment w:val="center"/>
              <w:rPr>
                <w:color w:val="000000"/>
              </w:rPr>
            </w:pPr>
            <w:r>
              <w:rPr>
                <w:rFonts w:hint="eastAsia"/>
                <w:color w:val="000000"/>
                <w:kern w:val="0"/>
                <w:lang w:bidi="ar"/>
              </w:rPr>
              <w:t>S5130S-28S</w:t>
            </w:r>
          </w:p>
        </w:tc>
        <w:tc>
          <w:tcPr>
            <w:tcW w:w="559" w:type="pct"/>
            <w:shd w:val="clear" w:color="auto" w:fill="auto"/>
            <w:noWrap/>
            <w:vAlign w:val="center"/>
          </w:tcPr>
          <w:p w14:paraId="22AF2E2F" w14:textId="77777777" w:rsidR="001951B1" w:rsidRDefault="002A2B22">
            <w:pPr>
              <w:widowControl/>
              <w:jc w:val="left"/>
              <w:textAlignment w:val="center"/>
              <w:rPr>
                <w:color w:val="000000"/>
              </w:rPr>
            </w:pPr>
            <w:r>
              <w:rPr>
                <w:rFonts w:hint="eastAsia"/>
                <w:color w:val="000000"/>
                <w:kern w:val="0"/>
                <w:lang w:bidi="ar"/>
              </w:rPr>
              <w:t>26</w:t>
            </w:r>
          </w:p>
        </w:tc>
        <w:tc>
          <w:tcPr>
            <w:tcW w:w="559" w:type="pct"/>
            <w:shd w:val="clear" w:color="auto" w:fill="auto"/>
            <w:noWrap/>
            <w:vAlign w:val="center"/>
          </w:tcPr>
          <w:p w14:paraId="358B7886"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29B700A" w14:textId="77777777" w:rsidR="001951B1" w:rsidRDefault="002A2B22">
            <w:pPr>
              <w:widowControl/>
              <w:jc w:val="left"/>
              <w:textAlignment w:val="center"/>
              <w:rPr>
                <w:color w:val="000000"/>
              </w:rPr>
            </w:pPr>
            <w:r>
              <w:rPr>
                <w:rFonts w:hint="eastAsia"/>
              </w:rPr>
              <w:t>非原产保修</w:t>
            </w:r>
          </w:p>
        </w:tc>
      </w:tr>
      <w:tr w:rsidR="001951B1" w14:paraId="5DBA4AB8" w14:textId="77777777">
        <w:trPr>
          <w:trHeight w:val="327"/>
        </w:trPr>
        <w:tc>
          <w:tcPr>
            <w:tcW w:w="551" w:type="pct"/>
            <w:shd w:val="clear" w:color="auto" w:fill="auto"/>
            <w:noWrap/>
            <w:vAlign w:val="center"/>
          </w:tcPr>
          <w:p w14:paraId="2FF8451A" w14:textId="77777777" w:rsidR="001951B1" w:rsidRDefault="002A2B22">
            <w:pPr>
              <w:widowControl/>
              <w:jc w:val="left"/>
              <w:textAlignment w:val="center"/>
              <w:rPr>
                <w:color w:val="000000"/>
              </w:rPr>
            </w:pPr>
            <w:r>
              <w:rPr>
                <w:rFonts w:hint="eastAsia"/>
                <w:color w:val="000000"/>
                <w:kern w:val="0"/>
                <w:lang w:bidi="ar"/>
              </w:rPr>
              <w:t>15</w:t>
            </w:r>
          </w:p>
        </w:tc>
        <w:tc>
          <w:tcPr>
            <w:tcW w:w="732" w:type="pct"/>
            <w:shd w:val="clear" w:color="auto" w:fill="auto"/>
            <w:noWrap/>
            <w:vAlign w:val="center"/>
          </w:tcPr>
          <w:p w14:paraId="627FC75E" w14:textId="77777777" w:rsidR="001951B1" w:rsidRDefault="002A2B22">
            <w:pPr>
              <w:widowControl/>
              <w:jc w:val="left"/>
              <w:textAlignment w:val="center"/>
              <w:rPr>
                <w:color w:val="000000"/>
              </w:rPr>
            </w:pPr>
            <w:r>
              <w:rPr>
                <w:rFonts w:hint="eastAsia"/>
                <w:color w:val="000000"/>
                <w:kern w:val="0"/>
                <w:lang w:bidi="ar"/>
              </w:rPr>
              <w:t>H3C</w:t>
            </w:r>
          </w:p>
        </w:tc>
        <w:tc>
          <w:tcPr>
            <w:tcW w:w="1764" w:type="pct"/>
            <w:shd w:val="clear" w:color="auto" w:fill="auto"/>
            <w:noWrap/>
            <w:vAlign w:val="center"/>
          </w:tcPr>
          <w:p w14:paraId="5B104194" w14:textId="77777777" w:rsidR="001951B1" w:rsidRDefault="002A2B22">
            <w:pPr>
              <w:widowControl/>
              <w:jc w:val="left"/>
              <w:textAlignment w:val="center"/>
              <w:rPr>
                <w:color w:val="000000"/>
              </w:rPr>
            </w:pPr>
            <w:r>
              <w:rPr>
                <w:rFonts w:hint="eastAsia"/>
                <w:color w:val="000000"/>
                <w:kern w:val="0"/>
                <w:lang w:bidi="ar"/>
              </w:rPr>
              <w:t>S5130S-52S</w:t>
            </w:r>
          </w:p>
        </w:tc>
        <w:tc>
          <w:tcPr>
            <w:tcW w:w="559" w:type="pct"/>
            <w:shd w:val="clear" w:color="auto" w:fill="auto"/>
            <w:noWrap/>
            <w:vAlign w:val="center"/>
          </w:tcPr>
          <w:p w14:paraId="19B0C234" w14:textId="77777777" w:rsidR="001951B1" w:rsidRDefault="002A2B22">
            <w:pPr>
              <w:widowControl/>
              <w:jc w:val="left"/>
              <w:textAlignment w:val="center"/>
              <w:rPr>
                <w:color w:val="000000"/>
              </w:rPr>
            </w:pPr>
            <w:r>
              <w:rPr>
                <w:rFonts w:hint="eastAsia"/>
                <w:color w:val="000000"/>
                <w:kern w:val="0"/>
                <w:lang w:bidi="ar"/>
              </w:rPr>
              <w:t>62</w:t>
            </w:r>
          </w:p>
        </w:tc>
        <w:tc>
          <w:tcPr>
            <w:tcW w:w="559" w:type="pct"/>
            <w:shd w:val="clear" w:color="auto" w:fill="auto"/>
            <w:noWrap/>
            <w:vAlign w:val="center"/>
          </w:tcPr>
          <w:p w14:paraId="2D170CE6"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68569C62" w14:textId="77777777" w:rsidR="001951B1" w:rsidRDefault="002A2B22">
            <w:pPr>
              <w:widowControl/>
              <w:jc w:val="left"/>
              <w:textAlignment w:val="center"/>
              <w:rPr>
                <w:color w:val="000000"/>
              </w:rPr>
            </w:pPr>
            <w:r>
              <w:rPr>
                <w:rFonts w:hint="eastAsia"/>
              </w:rPr>
              <w:t>非原产保修</w:t>
            </w:r>
          </w:p>
        </w:tc>
      </w:tr>
      <w:tr w:rsidR="001951B1" w14:paraId="179844D7" w14:textId="77777777">
        <w:trPr>
          <w:trHeight w:val="327"/>
        </w:trPr>
        <w:tc>
          <w:tcPr>
            <w:tcW w:w="551" w:type="pct"/>
            <w:shd w:val="clear" w:color="auto" w:fill="auto"/>
            <w:noWrap/>
            <w:vAlign w:val="center"/>
          </w:tcPr>
          <w:p w14:paraId="4ED15CFE" w14:textId="77777777" w:rsidR="001951B1" w:rsidRDefault="002A2B22">
            <w:pPr>
              <w:widowControl/>
              <w:jc w:val="left"/>
              <w:textAlignment w:val="center"/>
              <w:rPr>
                <w:color w:val="000000"/>
              </w:rPr>
            </w:pPr>
            <w:r>
              <w:rPr>
                <w:rFonts w:hint="eastAsia"/>
                <w:color w:val="000000"/>
                <w:kern w:val="0"/>
                <w:lang w:bidi="ar"/>
              </w:rPr>
              <w:t>16</w:t>
            </w:r>
          </w:p>
        </w:tc>
        <w:tc>
          <w:tcPr>
            <w:tcW w:w="732" w:type="pct"/>
            <w:shd w:val="clear" w:color="auto" w:fill="auto"/>
            <w:noWrap/>
            <w:vAlign w:val="center"/>
          </w:tcPr>
          <w:p w14:paraId="50E9688B"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255C8865" w14:textId="77777777" w:rsidR="001951B1" w:rsidRDefault="002A2B22">
            <w:pPr>
              <w:widowControl/>
              <w:jc w:val="left"/>
              <w:textAlignment w:val="center"/>
              <w:rPr>
                <w:color w:val="000000"/>
              </w:rPr>
            </w:pPr>
            <w:r>
              <w:rPr>
                <w:rFonts w:hint="eastAsia"/>
                <w:color w:val="000000"/>
                <w:kern w:val="0"/>
                <w:lang w:bidi="ar"/>
              </w:rPr>
              <w:t>S1720-52GWR-4P</w:t>
            </w:r>
          </w:p>
        </w:tc>
        <w:tc>
          <w:tcPr>
            <w:tcW w:w="559" w:type="pct"/>
            <w:shd w:val="clear" w:color="auto" w:fill="auto"/>
            <w:noWrap/>
            <w:vAlign w:val="center"/>
          </w:tcPr>
          <w:p w14:paraId="69E953BF"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373EA40C"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79283C25" w14:textId="77777777" w:rsidR="001951B1" w:rsidRDefault="002A2B22">
            <w:pPr>
              <w:widowControl/>
              <w:jc w:val="left"/>
              <w:textAlignment w:val="center"/>
              <w:rPr>
                <w:color w:val="000000"/>
              </w:rPr>
            </w:pPr>
            <w:r>
              <w:rPr>
                <w:rFonts w:hint="eastAsia"/>
              </w:rPr>
              <w:t>非原产保修</w:t>
            </w:r>
          </w:p>
        </w:tc>
      </w:tr>
      <w:tr w:rsidR="001951B1" w14:paraId="739F9D1C" w14:textId="77777777">
        <w:trPr>
          <w:trHeight w:val="327"/>
        </w:trPr>
        <w:tc>
          <w:tcPr>
            <w:tcW w:w="551" w:type="pct"/>
            <w:shd w:val="clear" w:color="auto" w:fill="auto"/>
            <w:noWrap/>
            <w:vAlign w:val="center"/>
          </w:tcPr>
          <w:p w14:paraId="4795A713" w14:textId="77777777" w:rsidR="001951B1" w:rsidRDefault="002A2B22">
            <w:pPr>
              <w:widowControl/>
              <w:jc w:val="left"/>
              <w:textAlignment w:val="center"/>
              <w:rPr>
                <w:color w:val="000000"/>
              </w:rPr>
            </w:pPr>
            <w:r>
              <w:rPr>
                <w:rFonts w:hint="eastAsia"/>
                <w:color w:val="000000"/>
                <w:kern w:val="0"/>
                <w:lang w:bidi="ar"/>
              </w:rPr>
              <w:t>17</w:t>
            </w:r>
          </w:p>
        </w:tc>
        <w:tc>
          <w:tcPr>
            <w:tcW w:w="732" w:type="pct"/>
            <w:shd w:val="clear" w:color="auto" w:fill="auto"/>
            <w:noWrap/>
            <w:vAlign w:val="center"/>
          </w:tcPr>
          <w:p w14:paraId="53375BDE"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0DCC36EF" w14:textId="77777777" w:rsidR="001951B1" w:rsidRDefault="002A2B22">
            <w:pPr>
              <w:widowControl/>
              <w:jc w:val="left"/>
              <w:textAlignment w:val="center"/>
              <w:rPr>
                <w:color w:val="000000"/>
              </w:rPr>
            </w:pPr>
            <w:r>
              <w:rPr>
                <w:rFonts w:hint="eastAsia"/>
                <w:color w:val="000000"/>
                <w:kern w:val="0"/>
                <w:lang w:bidi="ar"/>
              </w:rPr>
              <w:t>S1735</w:t>
            </w:r>
          </w:p>
        </w:tc>
        <w:tc>
          <w:tcPr>
            <w:tcW w:w="559" w:type="pct"/>
            <w:shd w:val="clear" w:color="auto" w:fill="auto"/>
            <w:noWrap/>
            <w:vAlign w:val="center"/>
          </w:tcPr>
          <w:p w14:paraId="6E6415C9"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10A4AB3F"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84A40AB" w14:textId="77777777" w:rsidR="001951B1" w:rsidRDefault="002A2B22">
            <w:pPr>
              <w:widowControl/>
              <w:jc w:val="left"/>
              <w:textAlignment w:val="center"/>
              <w:rPr>
                <w:color w:val="000000"/>
              </w:rPr>
            </w:pPr>
            <w:r>
              <w:rPr>
                <w:rFonts w:hint="eastAsia"/>
              </w:rPr>
              <w:t>非原产保修</w:t>
            </w:r>
          </w:p>
        </w:tc>
      </w:tr>
      <w:tr w:rsidR="001951B1" w14:paraId="67408C18" w14:textId="77777777">
        <w:trPr>
          <w:trHeight w:val="327"/>
        </w:trPr>
        <w:tc>
          <w:tcPr>
            <w:tcW w:w="551" w:type="pct"/>
            <w:shd w:val="clear" w:color="auto" w:fill="auto"/>
            <w:noWrap/>
            <w:vAlign w:val="center"/>
          </w:tcPr>
          <w:p w14:paraId="4D5B35D4" w14:textId="77777777" w:rsidR="001951B1" w:rsidRDefault="002A2B22">
            <w:pPr>
              <w:widowControl/>
              <w:jc w:val="left"/>
              <w:textAlignment w:val="center"/>
              <w:rPr>
                <w:color w:val="000000"/>
              </w:rPr>
            </w:pPr>
            <w:r>
              <w:rPr>
                <w:rFonts w:hint="eastAsia"/>
                <w:color w:val="000000"/>
                <w:kern w:val="0"/>
                <w:lang w:bidi="ar"/>
              </w:rPr>
              <w:t>18</w:t>
            </w:r>
          </w:p>
        </w:tc>
        <w:tc>
          <w:tcPr>
            <w:tcW w:w="732" w:type="pct"/>
            <w:shd w:val="clear" w:color="auto" w:fill="auto"/>
            <w:noWrap/>
            <w:vAlign w:val="center"/>
          </w:tcPr>
          <w:p w14:paraId="3F2CED31"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39944F36" w14:textId="77777777" w:rsidR="001951B1" w:rsidRDefault="002A2B22">
            <w:pPr>
              <w:widowControl/>
              <w:jc w:val="left"/>
              <w:textAlignment w:val="center"/>
              <w:rPr>
                <w:color w:val="000000"/>
              </w:rPr>
            </w:pPr>
            <w:r>
              <w:rPr>
                <w:rFonts w:hint="eastAsia"/>
                <w:color w:val="000000"/>
                <w:kern w:val="0"/>
                <w:lang w:bidi="ar"/>
              </w:rPr>
              <w:t>S5735S-L8P4S</w:t>
            </w:r>
          </w:p>
        </w:tc>
        <w:tc>
          <w:tcPr>
            <w:tcW w:w="559" w:type="pct"/>
            <w:shd w:val="clear" w:color="auto" w:fill="auto"/>
            <w:noWrap/>
            <w:vAlign w:val="center"/>
          </w:tcPr>
          <w:p w14:paraId="09AF9F5D"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318176F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EBDED2C" w14:textId="77777777" w:rsidR="001951B1" w:rsidRDefault="002A2B22">
            <w:pPr>
              <w:widowControl/>
              <w:jc w:val="left"/>
              <w:textAlignment w:val="center"/>
              <w:rPr>
                <w:color w:val="000000"/>
              </w:rPr>
            </w:pPr>
            <w:r>
              <w:rPr>
                <w:rFonts w:hint="eastAsia"/>
              </w:rPr>
              <w:t>非原产保修</w:t>
            </w:r>
          </w:p>
        </w:tc>
      </w:tr>
      <w:tr w:rsidR="001951B1" w14:paraId="6D9D2968" w14:textId="77777777">
        <w:trPr>
          <w:trHeight w:val="327"/>
        </w:trPr>
        <w:tc>
          <w:tcPr>
            <w:tcW w:w="551" w:type="pct"/>
            <w:shd w:val="clear" w:color="auto" w:fill="auto"/>
            <w:noWrap/>
            <w:vAlign w:val="center"/>
          </w:tcPr>
          <w:p w14:paraId="324B7020" w14:textId="77777777" w:rsidR="001951B1" w:rsidRDefault="002A2B22">
            <w:pPr>
              <w:widowControl/>
              <w:jc w:val="left"/>
              <w:textAlignment w:val="center"/>
              <w:rPr>
                <w:color w:val="000000"/>
              </w:rPr>
            </w:pPr>
            <w:r>
              <w:rPr>
                <w:rFonts w:hint="eastAsia"/>
                <w:color w:val="000000"/>
                <w:kern w:val="0"/>
                <w:lang w:bidi="ar"/>
              </w:rPr>
              <w:t>19</w:t>
            </w:r>
          </w:p>
        </w:tc>
        <w:tc>
          <w:tcPr>
            <w:tcW w:w="732" w:type="pct"/>
            <w:shd w:val="clear" w:color="auto" w:fill="auto"/>
            <w:noWrap/>
            <w:vAlign w:val="center"/>
          </w:tcPr>
          <w:p w14:paraId="13195BB0"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4EDF1D2B" w14:textId="77777777" w:rsidR="001951B1" w:rsidRDefault="002A2B22">
            <w:pPr>
              <w:widowControl/>
              <w:jc w:val="left"/>
              <w:textAlignment w:val="center"/>
              <w:rPr>
                <w:color w:val="000000"/>
              </w:rPr>
            </w:pPr>
            <w:r>
              <w:rPr>
                <w:rFonts w:hint="eastAsia"/>
                <w:color w:val="000000"/>
                <w:kern w:val="0"/>
                <w:lang w:bidi="ar"/>
              </w:rPr>
              <w:t>CE8806</w:t>
            </w:r>
          </w:p>
        </w:tc>
        <w:tc>
          <w:tcPr>
            <w:tcW w:w="559" w:type="pct"/>
            <w:shd w:val="clear" w:color="auto" w:fill="auto"/>
            <w:noWrap/>
            <w:vAlign w:val="center"/>
          </w:tcPr>
          <w:p w14:paraId="606ED73B" w14:textId="77777777" w:rsidR="001951B1" w:rsidRDefault="002A2B22">
            <w:pPr>
              <w:widowControl/>
              <w:jc w:val="left"/>
              <w:textAlignment w:val="center"/>
              <w:rPr>
                <w:color w:val="000000"/>
              </w:rPr>
            </w:pPr>
            <w:r>
              <w:rPr>
                <w:rFonts w:hint="eastAsia"/>
                <w:color w:val="000000"/>
                <w:kern w:val="0"/>
                <w:lang w:bidi="ar"/>
              </w:rPr>
              <w:t>3</w:t>
            </w:r>
          </w:p>
        </w:tc>
        <w:tc>
          <w:tcPr>
            <w:tcW w:w="559" w:type="pct"/>
            <w:shd w:val="clear" w:color="auto" w:fill="auto"/>
            <w:noWrap/>
            <w:vAlign w:val="center"/>
          </w:tcPr>
          <w:p w14:paraId="1743DFC2"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21EBC97B" w14:textId="77777777" w:rsidR="001951B1" w:rsidRDefault="002A2B22">
            <w:pPr>
              <w:widowControl/>
              <w:jc w:val="left"/>
              <w:textAlignment w:val="center"/>
              <w:rPr>
                <w:color w:val="000000"/>
              </w:rPr>
            </w:pPr>
            <w:r>
              <w:rPr>
                <w:rFonts w:hint="eastAsia"/>
              </w:rPr>
              <w:t>非原产保修</w:t>
            </w:r>
          </w:p>
        </w:tc>
      </w:tr>
      <w:tr w:rsidR="001951B1" w14:paraId="48404E76" w14:textId="77777777">
        <w:trPr>
          <w:trHeight w:val="327"/>
        </w:trPr>
        <w:tc>
          <w:tcPr>
            <w:tcW w:w="551" w:type="pct"/>
            <w:shd w:val="clear" w:color="auto" w:fill="auto"/>
            <w:noWrap/>
            <w:vAlign w:val="center"/>
          </w:tcPr>
          <w:p w14:paraId="414A5DB0" w14:textId="77777777" w:rsidR="001951B1" w:rsidRDefault="002A2B22">
            <w:pPr>
              <w:widowControl/>
              <w:jc w:val="left"/>
              <w:textAlignment w:val="center"/>
              <w:rPr>
                <w:color w:val="000000"/>
              </w:rPr>
            </w:pPr>
            <w:r>
              <w:rPr>
                <w:rFonts w:hint="eastAsia"/>
                <w:color w:val="000000"/>
                <w:kern w:val="0"/>
                <w:lang w:bidi="ar"/>
              </w:rPr>
              <w:t>20</w:t>
            </w:r>
          </w:p>
        </w:tc>
        <w:tc>
          <w:tcPr>
            <w:tcW w:w="732" w:type="pct"/>
            <w:shd w:val="clear" w:color="auto" w:fill="auto"/>
            <w:noWrap/>
            <w:vAlign w:val="center"/>
          </w:tcPr>
          <w:p w14:paraId="5CF8F9C9"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56936D7C" w14:textId="77777777" w:rsidR="001951B1" w:rsidRDefault="002A2B22">
            <w:pPr>
              <w:widowControl/>
              <w:jc w:val="left"/>
              <w:textAlignment w:val="center"/>
              <w:rPr>
                <w:color w:val="000000"/>
              </w:rPr>
            </w:pPr>
            <w:r>
              <w:rPr>
                <w:rFonts w:hint="eastAsia"/>
                <w:color w:val="000000"/>
                <w:kern w:val="0"/>
                <w:lang w:bidi="ar"/>
              </w:rPr>
              <w:t>S5720S-28P</w:t>
            </w:r>
          </w:p>
        </w:tc>
        <w:tc>
          <w:tcPr>
            <w:tcW w:w="559" w:type="pct"/>
            <w:shd w:val="clear" w:color="auto" w:fill="auto"/>
            <w:noWrap/>
            <w:vAlign w:val="center"/>
          </w:tcPr>
          <w:p w14:paraId="70DC033D" w14:textId="77777777" w:rsidR="001951B1" w:rsidRDefault="002A2B22">
            <w:pPr>
              <w:widowControl/>
              <w:jc w:val="left"/>
              <w:textAlignment w:val="center"/>
              <w:rPr>
                <w:color w:val="000000"/>
              </w:rPr>
            </w:pPr>
            <w:r>
              <w:rPr>
                <w:rFonts w:hint="eastAsia"/>
                <w:color w:val="000000"/>
                <w:kern w:val="0"/>
                <w:lang w:bidi="ar"/>
              </w:rPr>
              <w:t>4</w:t>
            </w:r>
          </w:p>
        </w:tc>
        <w:tc>
          <w:tcPr>
            <w:tcW w:w="559" w:type="pct"/>
            <w:shd w:val="clear" w:color="auto" w:fill="auto"/>
            <w:noWrap/>
            <w:vAlign w:val="center"/>
          </w:tcPr>
          <w:p w14:paraId="4375292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00B8AFE3" w14:textId="77777777" w:rsidR="001951B1" w:rsidRDefault="002A2B22">
            <w:pPr>
              <w:widowControl/>
              <w:jc w:val="left"/>
              <w:textAlignment w:val="center"/>
              <w:rPr>
                <w:color w:val="000000"/>
              </w:rPr>
            </w:pPr>
            <w:r>
              <w:rPr>
                <w:rFonts w:hint="eastAsia"/>
              </w:rPr>
              <w:t>非原产保修</w:t>
            </w:r>
          </w:p>
        </w:tc>
      </w:tr>
      <w:tr w:rsidR="001951B1" w14:paraId="3CD56E3F" w14:textId="77777777">
        <w:trPr>
          <w:trHeight w:val="327"/>
        </w:trPr>
        <w:tc>
          <w:tcPr>
            <w:tcW w:w="551" w:type="pct"/>
            <w:shd w:val="clear" w:color="auto" w:fill="auto"/>
            <w:noWrap/>
            <w:vAlign w:val="center"/>
          </w:tcPr>
          <w:p w14:paraId="660EEB25" w14:textId="77777777" w:rsidR="001951B1" w:rsidRDefault="002A2B22">
            <w:pPr>
              <w:widowControl/>
              <w:jc w:val="left"/>
              <w:textAlignment w:val="center"/>
              <w:rPr>
                <w:color w:val="000000"/>
              </w:rPr>
            </w:pPr>
            <w:r>
              <w:rPr>
                <w:rFonts w:hint="eastAsia"/>
                <w:color w:val="000000"/>
                <w:kern w:val="0"/>
                <w:lang w:bidi="ar"/>
              </w:rPr>
              <w:t>21</w:t>
            </w:r>
          </w:p>
        </w:tc>
        <w:tc>
          <w:tcPr>
            <w:tcW w:w="732" w:type="pct"/>
            <w:shd w:val="clear" w:color="auto" w:fill="auto"/>
            <w:noWrap/>
            <w:vAlign w:val="center"/>
          </w:tcPr>
          <w:p w14:paraId="655FCD6B"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2758800D" w14:textId="77777777" w:rsidR="001951B1" w:rsidRDefault="002A2B22">
            <w:pPr>
              <w:widowControl/>
              <w:jc w:val="left"/>
              <w:textAlignment w:val="center"/>
              <w:rPr>
                <w:color w:val="000000"/>
              </w:rPr>
            </w:pPr>
            <w:r>
              <w:rPr>
                <w:rFonts w:hint="eastAsia"/>
                <w:color w:val="000000"/>
                <w:kern w:val="0"/>
                <w:lang w:bidi="ar"/>
              </w:rPr>
              <w:t>S1730S</w:t>
            </w:r>
          </w:p>
        </w:tc>
        <w:tc>
          <w:tcPr>
            <w:tcW w:w="559" w:type="pct"/>
            <w:shd w:val="clear" w:color="auto" w:fill="auto"/>
            <w:noWrap/>
            <w:vAlign w:val="center"/>
          </w:tcPr>
          <w:p w14:paraId="09354812" w14:textId="77777777" w:rsidR="001951B1" w:rsidRDefault="002A2B22">
            <w:pPr>
              <w:widowControl/>
              <w:jc w:val="left"/>
              <w:textAlignment w:val="center"/>
              <w:rPr>
                <w:color w:val="000000"/>
              </w:rPr>
            </w:pPr>
            <w:r>
              <w:rPr>
                <w:rFonts w:hint="eastAsia"/>
                <w:color w:val="000000"/>
                <w:kern w:val="0"/>
                <w:lang w:bidi="ar"/>
              </w:rPr>
              <w:t>5</w:t>
            </w:r>
          </w:p>
        </w:tc>
        <w:tc>
          <w:tcPr>
            <w:tcW w:w="559" w:type="pct"/>
            <w:shd w:val="clear" w:color="auto" w:fill="auto"/>
            <w:noWrap/>
            <w:vAlign w:val="center"/>
          </w:tcPr>
          <w:p w14:paraId="5C1A89BE"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01232880" w14:textId="77777777" w:rsidR="001951B1" w:rsidRDefault="002A2B22">
            <w:pPr>
              <w:widowControl/>
              <w:jc w:val="left"/>
              <w:textAlignment w:val="center"/>
              <w:rPr>
                <w:color w:val="000000"/>
              </w:rPr>
            </w:pPr>
            <w:r>
              <w:rPr>
                <w:rFonts w:hint="eastAsia"/>
              </w:rPr>
              <w:t>非原产保修</w:t>
            </w:r>
          </w:p>
        </w:tc>
      </w:tr>
      <w:tr w:rsidR="001951B1" w14:paraId="35C18238" w14:textId="77777777">
        <w:trPr>
          <w:trHeight w:val="327"/>
        </w:trPr>
        <w:tc>
          <w:tcPr>
            <w:tcW w:w="551" w:type="pct"/>
            <w:shd w:val="clear" w:color="auto" w:fill="auto"/>
            <w:noWrap/>
            <w:vAlign w:val="center"/>
          </w:tcPr>
          <w:p w14:paraId="62F3461F" w14:textId="77777777" w:rsidR="001951B1" w:rsidRDefault="002A2B22">
            <w:pPr>
              <w:widowControl/>
              <w:jc w:val="left"/>
              <w:textAlignment w:val="center"/>
              <w:rPr>
                <w:color w:val="000000"/>
              </w:rPr>
            </w:pPr>
            <w:r>
              <w:rPr>
                <w:rFonts w:hint="eastAsia"/>
                <w:color w:val="000000"/>
                <w:kern w:val="0"/>
                <w:lang w:bidi="ar"/>
              </w:rPr>
              <w:t>22</w:t>
            </w:r>
          </w:p>
        </w:tc>
        <w:tc>
          <w:tcPr>
            <w:tcW w:w="732" w:type="pct"/>
            <w:shd w:val="clear" w:color="auto" w:fill="auto"/>
            <w:noWrap/>
            <w:vAlign w:val="center"/>
          </w:tcPr>
          <w:p w14:paraId="29D5F365"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0FE74542" w14:textId="77777777" w:rsidR="001951B1" w:rsidRDefault="002A2B22">
            <w:pPr>
              <w:widowControl/>
              <w:jc w:val="left"/>
              <w:textAlignment w:val="center"/>
              <w:rPr>
                <w:color w:val="000000"/>
              </w:rPr>
            </w:pPr>
            <w:r>
              <w:rPr>
                <w:rFonts w:hint="eastAsia"/>
                <w:color w:val="000000"/>
                <w:kern w:val="0"/>
                <w:lang w:bidi="ar"/>
              </w:rPr>
              <w:t>S5736-S48T4XC</w:t>
            </w:r>
          </w:p>
        </w:tc>
        <w:tc>
          <w:tcPr>
            <w:tcW w:w="559" w:type="pct"/>
            <w:shd w:val="clear" w:color="auto" w:fill="auto"/>
            <w:noWrap/>
            <w:vAlign w:val="center"/>
          </w:tcPr>
          <w:p w14:paraId="3658A71B" w14:textId="77777777" w:rsidR="001951B1" w:rsidRDefault="002A2B22">
            <w:pPr>
              <w:widowControl/>
              <w:jc w:val="left"/>
              <w:textAlignment w:val="center"/>
              <w:rPr>
                <w:color w:val="000000"/>
              </w:rPr>
            </w:pPr>
            <w:r>
              <w:rPr>
                <w:rFonts w:hint="eastAsia"/>
                <w:color w:val="000000"/>
                <w:kern w:val="0"/>
                <w:lang w:bidi="ar"/>
              </w:rPr>
              <w:t>9</w:t>
            </w:r>
          </w:p>
        </w:tc>
        <w:tc>
          <w:tcPr>
            <w:tcW w:w="559" w:type="pct"/>
            <w:shd w:val="clear" w:color="auto" w:fill="auto"/>
            <w:noWrap/>
            <w:vAlign w:val="center"/>
          </w:tcPr>
          <w:p w14:paraId="020F7E25"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276701EC" w14:textId="77777777" w:rsidR="001951B1" w:rsidRDefault="002A2B22">
            <w:pPr>
              <w:widowControl/>
              <w:jc w:val="left"/>
              <w:textAlignment w:val="center"/>
              <w:rPr>
                <w:color w:val="000000"/>
              </w:rPr>
            </w:pPr>
            <w:r>
              <w:rPr>
                <w:rFonts w:hint="eastAsia"/>
              </w:rPr>
              <w:t>非原产保修</w:t>
            </w:r>
          </w:p>
        </w:tc>
      </w:tr>
      <w:tr w:rsidR="001951B1" w14:paraId="180CABBA" w14:textId="77777777">
        <w:trPr>
          <w:trHeight w:val="327"/>
        </w:trPr>
        <w:tc>
          <w:tcPr>
            <w:tcW w:w="551" w:type="pct"/>
            <w:shd w:val="clear" w:color="auto" w:fill="auto"/>
            <w:noWrap/>
            <w:vAlign w:val="center"/>
          </w:tcPr>
          <w:p w14:paraId="5BAD73C3" w14:textId="77777777" w:rsidR="001951B1" w:rsidRDefault="002A2B22">
            <w:pPr>
              <w:widowControl/>
              <w:jc w:val="left"/>
              <w:textAlignment w:val="center"/>
              <w:rPr>
                <w:color w:val="000000"/>
              </w:rPr>
            </w:pPr>
            <w:r>
              <w:rPr>
                <w:rFonts w:hint="eastAsia"/>
                <w:color w:val="000000"/>
                <w:kern w:val="0"/>
                <w:lang w:bidi="ar"/>
              </w:rPr>
              <w:t>23</w:t>
            </w:r>
          </w:p>
        </w:tc>
        <w:tc>
          <w:tcPr>
            <w:tcW w:w="732" w:type="pct"/>
            <w:shd w:val="clear" w:color="auto" w:fill="auto"/>
            <w:noWrap/>
            <w:vAlign w:val="center"/>
          </w:tcPr>
          <w:p w14:paraId="283EDC61"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0E99353B" w14:textId="77777777" w:rsidR="001951B1" w:rsidRDefault="002A2B22">
            <w:pPr>
              <w:widowControl/>
              <w:jc w:val="left"/>
              <w:textAlignment w:val="center"/>
              <w:rPr>
                <w:color w:val="000000"/>
              </w:rPr>
            </w:pPr>
            <w:r>
              <w:rPr>
                <w:rFonts w:hint="eastAsia"/>
                <w:color w:val="000000"/>
                <w:kern w:val="0"/>
                <w:lang w:bidi="ar"/>
              </w:rPr>
              <w:t>S5720S-52P</w:t>
            </w:r>
          </w:p>
        </w:tc>
        <w:tc>
          <w:tcPr>
            <w:tcW w:w="559" w:type="pct"/>
            <w:shd w:val="clear" w:color="auto" w:fill="auto"/>
            <w:noWrap/>
            <w:vAlign w:val="center"/>
          </w:tcPr>
          <w:p w14:paraId="269BD08F" w14:textId="77777777" w:rsidR="001951B1" w:rsidRDefault="002A2B22">
            <w:pPr>
              <w:widowControl/>
              <w:jc w:val="left"/>
              <w:textAlignment w:val="center"/>
              <w:rPr>
                <w:color w:val="000000"/>
              </w:rPr>
            </w:pPr>
            <w:r>
              <w:rPr>
                <w:rFonts w:hint="eastAsia"/>
                <w:color w:val="000000"/>
                <w:kern w:val="0"/>
                <w:lang w:bidi="ar"/>
              </w:rPr>
              <w:t>11</w:t>
            </w:r>
          </w:p>
        </w:tc>
        <w:tc>
          <w:tcPr>
            <w:tcW w:w="559" w:type="pct"/>
            <w:shd w:val="clear" w:color="auto" w:fill="auto"/>
            <w:noWrap/>
            <w:vAlign w:val="center"/>
          </w:tcPr>
          <w:p w14:paraId="429CB34C"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097510A" w14:textId="77777777" w:rsidR="001951B1" w:rsidRDefault="002A2B22">
            <w:pPr>
              <w:widowControl/>
              <w:jc w:val="left"/>
              <w:textAlignment w:val="center"/>
              <w:rPr>
                <w:color w:val="000000"/>
              </w:rPr>
            </w:pPr>
            <w:r>
              <w:rPr>
                <w:rFonts w:hint="eastAsia"/>
              </w:rPr>
              <w:t>非原产保修</w:t>
            </w:r>
          </w:p>
        </w:tc>
      </w:tr>
      <w:tr w:rsidR="001951B1" w14:paraId="116C7A91" w14:textId="77777777">
        <w:trPr>
          <w:trHeight w:val="327"/>
        </w:trPr>
        <w:tc>
          <w:tcPr>
            <w:tcW w:w="551" w:type="pct"/>
            <w:shd w:val="clear" w:color="auto" w:fill="auto"/>
            <w:noWrap/>
            <w:vAlign w:val="center"/>
          </w:tcPr>
          <w:p w14:paraId="3924AFCD" w14:textId="77777777" w:rsidR="001951B1" w:rsidRDefault="002A2B22">
            <w:pPr>
              <w:widowControl/>
              <w:jc w:val="left"/>
              <w:textAlignment w:val="center"/>
              <w:rPr>
                <w:color w:val="000000"/>
              </w:rPr>
            </w:pPr>
            <w:r>
              <w:rPr>
                <w:rFonts w:hint="eastAsia"/>
                <w:color w:val="000000"/>
                <w:kern w:val="0"/>
                <w:lang w:bidi="ar"/>
              </w:rPr>
              <w:t>24</w:t>
            </w:r>
          </w:p>
        </w:tc>
        <w:tc>
          <w:tcPr>
            <w:tcW w:w="732" w:type="pct"/>
            <w:shd w:val="clear" w:color="auto" w:fill="auto"/>
            <w:noWrap/>
            <w:vAlign w:val="center"/>
          </w:tcPr>
          <w:p w14:paraId="4F790BE9"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71CACB93" w14:textId="77777777" w:rsidR="001951B1" w:rsidRDefault="002A2B22">
            <w:pPr>
              <w:widowControl/>
              <w:jc w:val="left"/>
              <w:textAlignment w:val="center"/>
              <w:rPr>
                <w:color w:val="000000"/>
              </w:rPr>
            </w:pPr>
            <w:r>
              <w:rPr>
                <w:rFonts w:hint="eastAsia"/>
                <w:color w:val="000000"/>
                <w:kern w:val="0"/>
                <w:lang w:bidi="ar"/>
              </w:rPr>
              <w:t>S5735S-L24P4S</w:t>
            </w:r>
          </w:p>
        </w:tc>
        <w:tc>
          <w:tcPr>
            <w:tcW w:w="559" w:type="pct"/>
            <w:shd w:val="clear" w:color="auto" w:fill="auto"/>
            <w:noWrap/>
            <w:vAlign w:val="center"/>
          </w:tcPr>
          <w:p w14:paraId="0BF0AFC1" w14:textId="77777777" w:rsidR="001951B1" w:rsidRDefault="002A2B22">
            <w:pPr>
              <w:widowControl/>
              <w:jc w:val="left"/>
              <w:textAlignment w:val="center"/>
              <w:rPr>
                <w:color w:val="000000"/>
              </w:rPr>
            </w:pPr>
            <w:r>
              <w:rPr>
                <w:rFonts w:hint="eastAsia"/>
                <w:color w:val="000000"/>
                <w:kern w:val="0"/>
                <w:lang w:bidi="ar"/>
              </w:rPr>
              <w:t>13</w:t>
            </w:r>
          </w:p>
        </w:tc>
        <w:tc>
          <w:tcPr>
            <w:tcW w:w="559" w:type="pct"/>
            <w:shd w:val="clear" w:color="auto" w:fill="auto"/>
            <w:noWrap/>
            <w:vAlign w:val="center"/>
          </w:tcPr>
          <w:p w14:paraId="2B934194"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4B4782A9" w14:textId="77777777" w:rsidR="001951B1" w:rsidRDefault="002A2B22">
            <w:pPr>
              <w:widowControl/>
              <w:jc w:val="left"/>
              <w:textAlignment w:val="center"/>
              <w:rPr>
                <w:color w:val="000000"/>
              </w:rPr>
            </w:pPr>
            <w:r>
              <w:rPr>
                <w:rFonts w:hint="eastAsia"/>
              </w:rPr>
              <w:t>非原产保修</w:t>
            </w:r>
          </w:p>
        </w:tc>
      </w:tr>
      <w:tr w:rsidR="001951B1" w14:paraId="1B7C6F91" w14:textId="77777777">
        <w:trPr>
          <w:trHeight w:val="327"/>
        </w:trPr>
        <w:tc>
          <w:tcPr>
            <w:tcW w:w="551" w:type="pct"/>
            <w:shd w:val="clear" w:color="auto" w:fill="auto"/>
            <w:noWrap/>
            <w:vAlign w:val="center"/>
          </w:tcPr>
          <w:p w14:paraId="09A6D91B" w14:textId="77777777" w:rsidR="001951B1" w:rsidRDefault="002A2B22">
            <w:pPr>
              <w:widowControl/>
              <w:jc w:val="left"/>
              <w:textAlignment w:val="center"/>
              <w:rPr>
                <w:color w:val="000000"/>
              </w:rPr>
            </w:pPr>
            <w:r>
              <w:rPr>
                <w:rFonts w:hint="eastAsia"/>
                <w:color w:val="000000"/>
                <w:kern w:val="0"/>
                <w:lang w:bidi="ar"/>
              </w:rPr>
              <w:t>25</w:t>
            </w:r>
          </w:p>
        </w:tc>
        <w:tc>
          <w:tcPr>
            <w:tcW w:w="732" w:type="pct"/>
            <w:shd w:val="clear" w:color="auto" w:fill="auto"/>
            <w:noWrap/>
            <w:vAlign w:val="center"/>
          </w:tcPr>
          <w:p w14:paraId="60E39EC6"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174EF417" w14:textId="77777777" w:rsidR="001951B1" w:rsidRDefault="002A2B22">
            <w:pPr>
              <w:widowControl/>
              <w:jc w:val="left"/>
              <w:textAlignment w:val="center"/>
              <w:rPr>
                <w:color w:val="000000"/>
              </w:rPr>
            </w:pPr>
            <w:r>
              <w:rPr>
                <w:rFonts w:hint="eastAsia"/>
                <w:color w:val="000000"/>
                <w:kern w:val="0"/>
                <w:lang w:bidi="ar"/>
              </w:rPr>
              <w:t>S5735S-L48T4S</w:t>
            </w:r>
          </w:p>
        </w:tc>
        <w:tc>
          <w:tcPr>
            <w:tcW w:w="559" w:type="pct"/>
            <w:shd w:val="clear" w:color="auto" w:fill="auto"/>
            <w:noWrap/>
            <w:vAlign w:val="center"/>
          </w:tcPr>
          <w:p w14:paraId="4AF6C7E2" w14:textId="77777777" w:rsidR="001951B1" w:rsidRDefault="002A2B22">
            <w:pPr>
              <w:widowControl/>
              <w:jc w:val="left"/>
              <w:textAlignment w:val="center"/>
              <w:rPr>
                <w:color w:val="000000"/>
              </w:rPr>
            </w:pPr>
            <w:r>
              <w:rPr>
                <w:rFonts w:hint="eastAsia"/>
                <w:color w:val="000000"/>
                <w:kern w:val="0"/>
                <w:lang w:bidi="ar"/>
              </w:rPr>
              <w:t>24</w:t>
            </w:r>
          </w:p>
        </w:tc>
        <w:tc>
          <w:tcPr>
            <w:tcW w:w="559" w:type="pct"/>
            <w:shd w:val="clear" w:color="auto" w:fill="auto"/>
            <w:noWrap/>
            <w:vAlign w:val="center"/>
          </w:tcPr>
          <w:p w14:paraId="785F056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705F84F4" w14:textId="77777777" w:rsidR="001951B1" w:rsidRDefault="002A2B22">
            <w:pPr>
              <w:widowControl/>
              <w:jc w:val="left"/>
              <w:textAlignment w:val="center"/>
              <w:rPr>
                <w:color w:val="000000"/>
              </w:rPr>
            </w:pPr>
            <w:r>
              <w:rPr>
                <w:rFonts w:hint="eastAsia"/>
              </w:rPr>
              <w:t>非原产保修</w:t>
            </w:r>
          </w:p>
        </w:tc>
      </w:tr>
      <w:tr w:rsidR="001951B1" w14:paraId="41D6A51E" w14:textId="77777777">
        <w:trPr>
          <w:trHeight w:val="327"/>
        </w:trPr>
        <w:tc>
          <w:tcPr>
            <w:tcW w:w="551" w:type="pct"/>
            <w:shd w:val="clear" w:color="auto" w:fill="auto"/>
            <w:noWrap/>
            <w:vAlign w:val="center"/>
          </w:tcPr>
          <w:p w14:paraId="0FD0C8F3" w14:textId="77777777" w:rsidR="001951B1" w:rsidRDefault="002A2B22">
            <w:pPr>
              <w:widowControl/>
              <w:jc w:val="left"/>
              <w:textAlignment w:val="center"/>
              <w:rPr>
                <w:color w:val="000000"/>
              </w:rPr>
            </w:pPr>
            <w:r>
              <w:rPr>
                <w:rFonts w:hint="eastAsia"/>
                <w:color w:val="000000"/>
                <w:kern w:val="0"/>
                <w:lang w:bidi="ar"/>
              </w:rPr>
              <w:t>26</w:t>
            </w:r>
          </w:p>
        </w:tc>
        <w:tc>
          <w:tcPr>
            <w:tcW w:w="732" w:type="pct"/>
            <w:shd w:val="clear" w:color="auto" w:fill="auto"/>
            <w:noWrap/>
            <w:vAlign w:val="center"/>
          </w:tcPr>
          <w:p w14:paraId="57B9B964"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0B0A0421" w14:textId="77777777" w:rsidR="001951B1" w:rsidRDefault="002A2B22">
            <w:pPr>
              <w:widowControl/>
              <w:jc w:val="left"/>
              <w:textAlignment w:val="center"/>
              <w:rPr>
                <w:color w:val="000000"/>
              </w:rPr>
            </w:pPr>
            <w:r>
              <w:rPr>
                <w:rFonts w:hint="eastAsia"/>
                <w:color w:val="000000"/>
                <w:kern w:val="0"/>
                <w:lang w:bidi="ar"/>
              </w:rPr>
              <w:t>S5720-28X</w:t>
            </w:r>
          </w:p>
        </w:tc>
        <w:tc>
          <w:tcPr>
            <w:tcW w:w="559" w:type="pct"/>
            <w:shd w:val="clear" w:color="auto" w:fill="auto"/>
            <w:noWrap/>
            <w:vAlign w:val="center"/>
          </w:tcPr>
          <w:p w14:paraId="1A4D0E74" w14:textId="77777777" w:rsidR="001951B1" w:rsidRDefault="002A2B22">
            <w:pPr>
              <w:widowControl/>
              <w:jc w:val="left"/>
              <w:textAlignment w:val="center"/>
              <w:rPr>
                <w:color w:val="000000"/>
              </w:rPr>
            </w:pPr>
            <w:r>
              <w:rPr>
                <w:rFonts w:hint="eastAsia"/>
                <w:color w:val="000000"/>
                <w:kern w:val="0"/>
                <w:lang w:bidi="ar"/>
              </w:rPr>
              <w:t>29</w:t>
            </w:r>
          </w:p>
        </w:tc>
        <w:tc>
          <w:tcPr>
            <w:tcW w:w="559" w:type="pct"/>
            <w:shd w:val="clear" w:color="auto" w:fill="auto"/>
            <w:noWrap/>
            <w:vAlign w:val="center"/>
          </w:tcPr>
          <w:p w14:paraId="19302EEA"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68849861" w14:textId="77777777" w:rsidR="001951B1" w:rsidRDefault="002A2B22">
            <w:pPr>
              <w:widowControl/>
              <w:jc w:val="left"/>
              <w:textAlignment w:val="center"/>
              <w:rPr>
                <w:color w:val="000000"/>
              </w:rPr>
            </w:pPr>
            <w:r>
              <w:rPr>
                <w:rFonts w:hint="eastAsia"/>
              </w:rPr>
              <w:t>非原产保修</w:t>
            </w:r>
          </w:p>
        </w:tc>
      </w:tr>
      <w:tr w:rsidR="001951B1" w14:paraId="029A95BF" w14:textId="77777777">
        <w:trPr>
          <w:trHeight w:val="327"/>
        </w:trPr>
        <w:tc>
          <w:tcPr>
            <w:tcW w:w="551" w:type="pct"/>
            <w:shd w:val="clear" w:color="auto" w:fill="auto"/>
            <w:noWrap/>
            <w:vAlign w:val="center"/>
          </w:tcPr>
          <w:p w14:paraId="62894E9B" w14:textId="77777777" w:rsidR="001951B1" w:rsidRDefault="002A2B22">
            <w:pPr>
              <w:widowControl/>
              <w:jc w:val="left"/>
              <w:textAlignment w:val="center"/>
              <w:rPr>
                <w:color w:val="000000"/>
              </w:rPr>
            </w:pPr>
            <w:r>
              <w:rPr>
                <w:rFonts w:hint="eastAsia"/>
                <w:color w:val="000000"/>
                <w:kern w:val="0"/>
                <w:lang w:bidi="ar"/>
              </w:rPr>
              <w:t>27</w:t>
            </w:r>
          </w:p>
        </w:tc>
        <w:tc>
          <w:tcPr>
            <w:tcW w:w="732" w:type="pct"/>
            <w:shd w:val="clear" w:color="auto" w:fill="auto"/>
            <w:noWrap/>
            <w:vAlign w:val="center"/>
          </w:tcPr>
          <w:p w14:paraId="489980ED" w14:textId="77777777" w:rsidR="001951B1" w:rsidRDefault="002A2B22">
            <w:pPr>
              <w:widowControl/>
              <w:jc w:val="left"/>
              <w:textAlignment w:val="center"/>
              <w:rPr>
                <w:color w:val="000000"/>
              </w:rPr>
            </w:pPr>
            <w:r>
              <w:rPr>
                <w:rFonts w:hint="eastAsia"/>
                <w:color w:val="000000"/>
                <w:kern w:val="0"/>
                <w:lang w:bidi="ar"/>
              </w:rPr>
              <w:t>HUAWEI</w:t>
            </w:r>
          </w:p>
        </w:tc>
        <w:tc>
          <w:tcPr>
            <w:tcW w:w="1764" w:type="pct"/>
            <w:shd w:val="clear" w:color="auto" w:fill="auto"/>
            <w:noWrap/>
            <w:vAlign w:val="center"/>
          </w:tcPr>
          <w:p w14:paraId="43F3DE29" w14:textId="77777777" w:rsidR="001951B1" w:rsidRDefault="002A2B22">
            <w:pPr>
              <w:widowControl/>
              <w:jc w:val="left"/>
              <w:textAlignment w:val="center"/>
              <w:rPr>
                <w:color w:val="000000"/>
              </w:rPr>
            </w:pPr>
            <w:r>
              <w:rPr>
                <w:rFonts w:hint="eastAsia"/>
                <w:color w:val="000000"/>
                <w:kern w:val="0"/>
                <w:lang w:bidi="ar"/>
              </w:rPr>
              <w:t>S5720-52X</w:t>
            </w:r>
          </w:p>
        </w:tc>
        <w:tc>
          <w:tcPr>
            <w:tcW w:w="559" w:type="pct"/>
            <w:shd w:val="clear" w:color="auto" w:fill="auto"/>
            <w:noWrap/>
            <w:vAlign w:val="center"/>
          </w:tcPr>
          <w:p w14:paraId="7D9EB178" w14:textId="77777777" w:rsidR="001951B1" w:rsidRDefault="002A2B22">
            <w:pPr>
              <w:widowControl/>
              <w:jc w:val="left"/>
              <w:textAlignment w:val="center"/>
              <w:rPr>
                <w:color w:val="000000"/>
              </w:rPr>
            </w:pPr>
            <w:r>
              <w:rPr>
                <w:rFonts w:hint="eastAsia"/>
                <w:color w:val="000000"/>
                <w:kern w:val="0"/>
                <w:lang w:bidi="ar"/>
              </w:rPr>
              <w:t>38</w:t>
            </w:r>
          </w:p>
        </w:tc>
        <w:tc>
          <w:tcPr>
            <w:tcW w:w="559" w:type="pct"/>
            <w:shd w:val="clear" w:color="auto" w:fill="auto"/>
            <w:noWrap/>
            <w:vAlign w:val="center"/>
          </w:tcPr>
          <w:p w14:paraId="4C0B3BFC"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660901E5" w14:textId="77777777" w:rsidR="001951B1" w:rsidRDefault="002A2B22">
            <w:pPr>
              <w:widowControl/>
              <w:jc w:val="left"/>
              <w:textAlignment w:val="center"/>
              <w:rPr>
                <w:color w:val="000000"/>
              </w:rPr>
            </w:pPr>
            <w:r>
              <w:rPr>
                <w:rFonts w:hint="eastAsia"/>
              </w:rPr>
              <w:t>非原产保修</w:t>
            </w:r>
          </w:p>
        </w:tc>
      </w:tr>
      <w:tr w:rsidR="001951B1" w14:paraId="1FE5229B" w14:textId="77777777">
        <w:trPr>
          <w:trHeight w:val="327"/>
        </w:trPr>
        <w:tc>
          <w:tcPr>
            <w:tcW w:w="551" w:type="pct"/>
            <w:shd w:val="clear" w:color="auto" w:fill="auto"/>
            <w:noWrap/>
            <w:vAlign w:val="center"/>
          </w:tcPr>
          <w:p w14:paraId="7F6F74E8" w14:textId="77777777" w:rsidR="001951B1" w:rsidRDefault="002A2B22">
            <w:pPr>
              <w:widowControl/>
              <w:jc w:val="left"/>
              <w:textAlignment w:val="center"/>
              <w:rPr>
                <w:color w:val="000000"/>
              </w:rPr>
            </w:pPr>
            <w:r>
              <w:rPr>
                <w:rFonts w:hint="eastAsia"/>
                <w:color w:val="000000"/>
                <w:kern w:val="0"/>
                <w:lang w:bidi="ar"/>
              </w:rPr>
              <w:t>28</w:t>
            </w:r>
          </w:p>
        </w:tc>
        <w:tc>
          <w:tcPr>
            <w:tcW w:w="732" w:type="pct"/>
            <w:shd w:val="clear" w:color="auto" w:fill="auto"/>
            <w:noWrap/>
            <w:vAlign w:val="center"/>
          </w:tcPr>
          <w:p w14:paraId="71E4F525" w14:textId="77777777" w:rsidR="001951B1" w:rsidRDefault="002A2B22">
            <w:pPr>
              <w:widowControl/>
              <w:jc w:val="left"/>
              <w:textAlignment w:val="center"/>
              <w:rPr>
                <w:color w:val="000000"/>
              </w:rPr>
            </w:pPr>
            <w:r>
              <w:rPr>
                <w:rFonts w:hint="eastAsia"/>
                <w:color w:val="000000"/>
                <w:kern w:val="0"/>
                <w:lang w:bidi="ar"/>
              </w:rPr>
              <w:t>EXTREME</w:t>
            </w:r>
          </w:p>
        </w:tc>
        <w:tc>
          <w:tcPr>
            <w:tcW w:w="1764" w:type="pct"/>
            <w:shd w:val="clear" w:color="auto" w:fill="auto"/>
            <w:noWrap/>
            <w:vAlign w:val="center"/>
          </w:tcPr>
          <w:p w14:paraId="779D8FF0" w14:textId="77777777" w:rsidR="001951B1" w:rsidRDefault="002A2B22">
            <w:pPr>
              <w:widowControl/>
              <w:jc w:val="left"/>
              <w:textAlignment w:val="center"/>
              <w:rPr>
                <w:color w:val="000000"/>
              </w:rPr>
            </w:pPr>
            <w:r>
              <w:rPr>
                <w:rFonts w:hint="eastAsia"/>
                <w:color w:val="000000"/>
                <w:kern w:val="0"/>
                <w:lang w:bidi="ar"/>
              </w:rPr>
              <w:t>BD-8810</w:t>
            </w:r>
          </w:p>
        </w:tc>
        <w:tc>
          <w:tcPr>
            <w:tcW w:w="559" w:type="pct"/>
            <w:shd w:val="clear" w:color="auto" w:fill="auto"/>
            <w:noWrap/>
            <w:vAlign w:val="center"/>
          </w:tcPr>
          <w:p w14:paraId="72A7E1FF"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2D95DE90"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6987F594" w14:textId="77777777" w:rsidR="001951B1" w:rsidRDefault="002A2B22">
            <w:pPr>
              <w:widowControl/>
              <w:jc w:val="left"/>
              <w:textAlignment w:val="center"/>
              <w:rPr>
                <w:color w:val="000000"/>
              </w:rPr>
            </w:pPr>
            <w:r>
              <w:rPr>
                <w:rFonts w:hint="eastAsia"/>
              </w:rPr>
              <w:t>非原产保修</w:t>
            </w:r>
          </w:p>
        </w:tc>
      </w:tr>
      <w:tr w:rsidR="001951B1" w14:paraId="04211B71" w14:textId="77777777">
        <w:trPr>
          <w:trHeight w:val="327"/>
        </w:trPr>
        <w:tc>
          <w:tcPr>
            <w:tcW w:w="551" w:type="pct"/>
            <w:shd w:val="clear" w:color="auto" w:fill="auto"/>
            <w:noWrap/>
            <w:vAlign w:val="center"/>
          </w:tcPr>
          <w:p w14:paraId="346D671B" w14:textId="77777777" w:rsidR="001951B1" w:rsidRDefault="002A2B22">
            <w:pPr>
              <w:widowControl/>
              <w:jc w:val="left"/>
              <w:textAlignment w:val="center"/>
              <w:rPr>
                <w:color w:val="000000"/>
              </w:rPr>
            </w:pPr>
            <w:r>
              <w:rPr>
                <w:rFonts w:hint="eastAsia"/>
                <w:color w:val="000000"/>
                <w:kern w:val="0"/>
                <w:lang w:bidi="ar"/>
              </w:rPr>
              <w:t>29</w:t>
            </w:r>
          </w:p>
        </w:tc>
        <w:tc>
          <w:tcPr>
            <w:tcW w:w="732" w:type="pct"/>
            <w:shd w:val="clear" w:color="auto" w:fill="auto"/>
            <w:noWrap/>
            <w:vAlign w:val="center"/>
          </w:tcPr>
          <w:p w14:paraId="641945A2" w14:textId="77777777" w:rsidR="001951B1" w:rsidRDefault="002A2B22">
            <w:pPr>
              <w:widowControl/>
              <w:jc w:val="left"/>
              <w:textAlignment w:val="center"/>
              <w:rPr>
                <w:color w:val="000000"/>
              </w:rPr>
            </w:pPr>
            <w:r>
              <w:rPr>
                <w:rFonts w:hint="eastAsia"/>
                <w:color w:val="000000"/>
                <w:kern w:val="0"/>
                <w:lang w:bidi="ar"/>
              </w:rPr>
              <w:t>EXTREME</w:t>
            </w:r>
          </w:p>
        </w:tc>
        <w:tc>
          <w:tcPr>
            <w:tcW w:w="1764" w:type="pct"/>
            <w:shd w:val="clear" w:color="auto" w:fill="auto"/>
            <w:noWrap/>
            <w:vAlign w:val="center"/>
          </w:tcPr>
          <w:p w14:paraId="389134FD" w14:textId="77777777" w:rsidR="001951B1" w:rsidRDefault="002A2B22">
            <w:pPr>
              <w:widowControl/>
              <w:jc w:val="left"/>
              <w:textAlignment w:val="center"/>
              <w:rPr>
                <w:color w:val="000000"/>
              </w:rPr>
            </w:pPr>
            <w:r>
              <w:rPr>
                <w:rFonts w:hint="eastAsia"/>
                <w:color w:val="000000"/>
                <w:kern w:val="0"/>
                <w:lang w:bidi="ar"/>
              </w:rPr>
              <w:t>X350-24t</w:t>
            </w:r>
          </w:p>
        </w:tc>
        <w:tc>
          <w:tcPr>
            <w:tcW w:w="559" w:type="pct"/>
            <w:shd w:val="clear" w:color="auto" w:fill="auto"/>
            <w:noWrap/>
            <w:vAlign w:val="center"/>
          </w:tcPr>
          <w:p w14:paraId="35AA9F49"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6DAD710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31D644FB" w14:textId="77777777" w:rsidR="001951B1" w:rsidRDefault="002A2B22">
            <w:pPr>
              <w:widowControl/>
              <w:jc w:val="left"/>
              <w:textAlignment w:val="center"/>
              <w:rPr>
                <w:color w:val="000000"/>
              </w:rPr>
            </w:pPr>
            <w:r>
              <w:rPr>
                <w:rFonts w:hint="eastAsia"/>
              </w:rPr>
              <w:t>非原产保修</w:t>
            </w:r>
          </w:p>
        </w:tc>
      </w:tr>
      <w:tr w:rsidR="001951B1" w14:paraId="3432C49B" w14:textId="77777777">
        <w:trPr>
          <w:trHeight w:val="327"/>
        </w:trPr>
        <w:tc>
          <w:tcPr>
            <w:tcW w:w="551" w:type="pct"/>
            <w:shd w:val="clear" w:color="auto" w:fill="auto"/>
            <w:noWrap/>
            <w:vAlign w:val="center"/>
          </w:tcPr>
          <w:p w14:paraId="2EE762C4" w14:textId="77777777" w:rsidR="001951B1" w:rsidRDefault="002A2B22">
            <w:pPr>
              <w:widowControl/>
              <w:jc w:val="left"/>
              <w:textAlignment w:val="center"/>
              <w:rPr>
                <w:color w:val="000000"/>
              </w:rPr>
            </w:pPr>
            <w:r>
              <w:rPr>
                <w:rFonts w:hint="eastAsia"/>
                <w:color w:val="000000"/>
                <w:kern w:val="0"/>
                <w:lang w:bidi="ar"/>
              </w:rPr>
              <w:t>30</w:t>
            </w:r>
          </w:p>
        </w:tc>
        <w:tc>
          <w:tcPr>
            <w:tcW w:w="732" w:type="pct"/>
            <w:shd w:val="clear" w:color="auto" w:fill="auto"/>
            <w:noWrap/>
            <w:vAlign w:val="center"/>
          </w:tcPr>
          <w:p w14:paraId="7DC4D7D6" w14:textId="77777777" w:rsidR="001951B1" w:rsidRDefault="002A2B22">
            <w:pPr>
              <w:widowControl/>
              <w:jc w:val="left"/>
              <w:textAlignment w:val="center"/>
              <w:rPr>
                <w:color w:val="000000"/>
              </w:rPr>
            </w:pPr>
            <w:r>
              <w:rPr>
                <w:rFonts w:hint="eastAsia"/>
                <w:color w:val="000000"/>
                <w:kern w:val="0"/>
                <w:lang w:bidi="ar"/>
              </w:rPr>
              <w:t>EXTREME</w:t>
            </w:r>
          </w:p>
        </w:tc>
        <w:tc>
          <w:tcPr>
            <w:tcW w:w="1764" w:type="pct"/>
            <w:shd w:val="clear" w:color="auto" w:fill="auto"/>
            <w:noWrap/>
            <w:vAlign w:val="center"/>
          </w:tcPr>
          <w:p w14:paraId="03991665" w14:textId="77777777" w:rsidR="001951B1" w:rsidRDefault="002A2B22">
            <w:pPr>
              <w:widowControl/>
              <w:jc w:val="left"/>
              <w:textAlignment w:val="center"/>
              <w:rPr>
                <w:color w:val="000000"/>
              </w:rPr>
            </w:pPr>
            <w:r>
              <w:rPr>
                <w:rFonts w:hint="eastAsia"/>
                <w:color w:val="000000"/>
                <w:kern w:val="0"/>
                <w:lang w:bidi="ar"/>
              </w:rPr>
              <w:t>X430-48t</w:t>
            </w:r>
          </w:p>
        </w:tc>
        <w:tc>
          <w:tcPr>
            <w:tcW w:w="559" w:type="pct"/>
            <w:shd w:val="clear" w:color="auto" w:fill="auto"/>
            <w:noWrap/>
            <w:vAlign w:val="center"/>
          </w:tcPr>
          <w:p w14:paraId="22FCD8AA" w14:textId="77777777" w:rsidR="001951B1" w:rsidRDefault="002A2B22">
            <w:pPr>
              <w:widowControl/>
              <w:jc w:val="left"/>
              <w:textAlignment w:val="center"/>
              <w:rPr>
                <w:color w:val="000000"/>
              </w:rPr>
            </w:pPr>
            <w:r>
              <w:rPr>
                <w:rFonts w:hint="eastAsia"/>
                <w:color w:val="000000"/>
                <w:kern w:val="0"/>
                <w:lang w:bidi="ar"/>
              </w:rPr>
              <w:t>8</w:t>
            </w:r>
          </w:p>
        </w:tc>
        <w:tc>
          <w:tcPr>
            <w:tcW w:w="559" w:type="pct"/>
            <w:shd w:val="clear" w:color="auto" w:fill="auto"/>
            <w:noWrap/>
            <w:vAlign w:val="center"/>
          </w:tcPr>
          <w:p w14:paraId="5910BF88"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7290B313" w14:textId="77777777" w:rsidR="001951B1" w:rsidRDefault="002A2B22">
            <w:pPr>
              <w:widowControl/>
              <w:jc w:val="left"/>
              <w:textAlignment w:val="center"/>
              <w:rPr>
                <w:color w:val="000000"/>
              </w:rPr>
            </w:pPr>
            <w:r>
              <w:rPr>
                <w:rFonts w:hint="eastAsia"/>
              </w:rPr>
              <w:t>非原产保修</w:t>
            </w:r>
          </w:p>
        </w:tc>
      </w:tr>
      <w:tr w:rsidR="001951B1" w14:paraId="1A4BFDFF" w14:textId="77777777">
        <w:trPr>
          <w:trHeight w:val="327"/>
        </w:trPr>
        <w:tc>
          <w:tcPr>
            <w:tcW w:w="551" w:type="pct"/>
            <w:shd w:val="clear" w:color="auto" w:fill="auto"/>
            <w:noWrap/>
            <w:vAlign w:val="center"/>
          </w:tcPr>
          <w:p w14:paraId="1AAD4CF2" w14:textId="77777777" w:rsidR="001951B1" w:rsidRDefault="002A2B22">
            <w:pPr>
              <w:widowControl/>
              <w:jc w:val="left"/>
              <w:textAlignment w:val="center"/>
              <w:rPr>
                <w:color w:val="000000"/>
              </w:rPr>
            </w:pPr>
            <w:r>
              <w:rPr>
                <w:rFonts w:hint="eastAsia"/>
                <w:color w:val="000000"/>
                <w:kern w:val="0"/>
                <w:lang w:bidi="ar"/>
              </w:rPr>
              <w:t>31</w:t>
            </w:r>
          </w:p>
        </w:tc>
        <w:tc>
          <w:tcPr>
            <w:tcW w:w="732" w:type="pct"/>
            <w:shd w:val="clear" w:color="auto" w:fill="auto"/>
            <w:noWrap/>
            <w:vAlign w:val="center"/>
          </w:tcPr>
          <w:p w14:paraId="056DA334" w14:textId="77777777" w:rsidR="001951B1" w:rsidRDefault="002A2B22">
            <w:pPr>
              <w:widowControl/>
              <w:jc w:val="left"/>
              <w:textAlignment w:val="center"/>
              <w:rPr>
                <w:color w:val="000000"/>
              </w:rPr>
            </w:pPr>
            <w:r>
              <w:rPr>
                <w:rFonts w:hint="eastAsia"/>
                <w:color w:val="000000"/>
                <w:kern w:val="0"/>
                <w:lang w:bidi="ar"/>
              </w:rPr>
              <w:t>CISCO</w:t>
            </w:r>
          </w:p>
        </w:tc>
        <w:tc>
          <w:tcPr>
            <w:tcW w:w="1764" w:type="pct"/>
            <w:shd w:val="clear" w:color="auto" w:fill="auto"/>
            <w:noWrap/>
            <w:vAlign w:val="center"/>
          </w:tcPr>
          <w:p w14:paraId="5A1AB9B6" w14:textId="77777777" w:rsidR="001951B1" w:rsidRDefault="002A2B22">
            <w:pPr>
              <w:widowControl/>
              <w:jc w:val="left"/>
              <w:textAlignment w:val="center"/>
              <w:rPr>
                <w:color w:val="000000"/>
              </w:rPr>
            </w:pPr>
            <w:r>
              <w:rPr>
                <w:rFonts w:hint="eastAsia"/>
                <w:color w:val="000000"/>
                <w:kern w:val="0"/>
                <w:lang w:bidi="ar"/>
              </w:rPr>
              <w:t>S2960 48T</w:t>
            </w:r>
          </w:p>
        </w:tc>
        <w:tc>
          <w:tcPr>
            <w:tcW w:w="559" w:type="pct"/>
            <w:shd w:val="clear" w:color="auto" w:fill="auto"/>
            <w:noWrap/>
            <w:vAlign w:val="center"/>
          </w:tcPr>
          <w:p w14:paraId="4E536152"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6FC95756"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A286233" w14:textId="77777777" w:rsidR="001951B1" w:rsidRDefault="002A2B22">
            <w:pPr>
              <w:widowControl/>
              <w:jc w:val="left"/>
              <w:textAlignment w:val="center"/>
              <w:rPr>
                <w:color w:val="000000"/>
              </w:rPr>
            </w:pPr>
            <w:r>
              <w:rPr>
                <w:rFonts w:hint="eastAsia"/>
              </w:rPr>
              <w:t>非原产保修</w:t>
            </w:r>
          </w:p>
        </w:tc>
      </w:tr>
      <w:tr w:rsidR="001951B1" w14:paraId="0BC6418F" w14:textId="77777777">
        <w:trPr>
          <w:trHeight w:val="327"/>
        </w:trPr>
        <w:tc>
          <w:tcPr>
            <w:tcW w:w="551" w:type="pct"/>
            <w:shd w:val="clear" w:color="auto" w:fill="auto"/>
            <w:noWrap/>
            <w:vAlign w:val="center"/>
          </w:tcPr>
          <w:p w14:paraId="705BCD57" w14:textId="77777777" w:rsidR="001951B1" w:rsidRDefault="002A2B22">
            <w:pPr>
              <w:widowControl/>
              <w:jc w:val="left"/>
              <w:textAlignment w:val="center"/>
              <w:rPr>
                <w:color w:val="000000"/>
              </w:rPr>
            </w:pPr>
            <w:r>
              <w:rPr>
                <w:rFonts w:hint="eastAsia"/>
                <w:color w:val="000000"/>
                <w:kern w:val="0"/>
                <w:lang w:bidi="ar"/>
              </w:rPr>
              <w:t>32</w:t>
            </w:r>
          </w:p>
        </w:tc>
        <w:tc>
          <w:tcPr>
            <w:tcW w:w="732" w:type="pct"/>
            <w:shd w:val="clear" w:color="auto" w:fill="auto"/>
            <w:noWrap/>
            <w:vAlign w:val="center"/>
          </w:tcPr>
          <w:p w14:paraId="0CE17B2B" w14:textId="77777777" w:rsidR="001951B1" w:rsidRDefault="002A2B22">
            <w:pPr>
              <w:widowControl/>
              <w:jc w:val="left"/>
              <w:textAlignment w:val="center"/>
              <w:rPr>
                <w:color w:val="000000"/>
              </w:rPr>
            </w:pPr>
            <w:r>
              <w:rPr>
                <w:rFonts w:hint="eastAsia"/>
                <w:color w:val="000000"/>
                <w:kern w:val="0"/>
                <w:lang w:bidi="ar"/>
              </w:rPr>
              <w:t>锐捷</w:t>
            </w:r>
          </w:p>
        </w:tc>
        <w:tc>
          <w:tcPr>
            <w:tcW w:w="1764" w:type="pct"/>
            <w:shd w:val="clear" w:color="auto" w:fill="auto"/>
            <w:noWrap/>
            <w:vAlign w:val="center"/>
          </w:tcPr>
          <w:p w14:paraId="413EDE23" w14:textId="77777777" w:rsidR="001951B1" w:rsidRDefault="002A2B22">
            <w:pPr>
              <w:widowControl/>
              <w:jc w:val="left"/>
              <w:textAlignment w:val="center"/>
              <w:rPr>
                <w:color w:val="000000"/>
              </w:rPr>
            </w:pPr>
            <w:r>
              <w:rPr>
                <w:rFonts w:hint="eastAsia"/>
                <w:color w:val="000000"/>
                <w:kern w:val="0"/>
                <w:lang w:bidi="ar"/>
              </w:rPr>
              <w:t>S29-L_RGOS 11.4</w:t>
            </w:r>
          </w:p>
        </w:tc>
        <w:tc>
          <w:tcPr>
            <w:tcW w:w="559" w:type="pct"/>
            <w:shd w:val="clear" w:color="auto" w:fill="auto"/>
            <w:noWrap/>
            <w:vAlign w:val="center"/>
          </w:tcPr>
          <w:p w14:paraId="23DCC36D" w14:textId="77777777" w:rsidR="001951B1" w:rsidRDefault="002A2B22">
            <w:pPr>
              <w:widowControl/>
              <w:jc w:val="left"/>
              <w:textAlignment w:val="center"/>
              <w:rPr>
                <w:color w:val="000000"/>
              </w:rPr>
            </w:pPr>
            <w:r>
              <w:rPr>
                <w:rFonts w:hint="eastAsia"/>
                <w:color w:val="000000"/>
                <w:kern w:val="0"/>
                <w:lang w:bidi="ar"/>
              </w:rPr>
              <w:t>2</w:t>
            </w:r>
          </w:p>
        </w:tc>
        <w:tc>
          <w:tcPr>
            <w:tcW w:w="559" w:type="pct"/>
            <w:shd w:val="clear" w:color="auto" w:fill="auto"/>
            <w:noWrap/>
            <w:vAlign w:val="center"/>
          </w:tcPr>
          <w:p w14:paraId="6741F6D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68A7E342" w14:textId="77777777" w:rsidR="001951B1" w:rsidRDefault="002A2B22">
            <w:pPr>
              <w:widowControl/>
              <w:jc w:val="left"/>
              <w:textAlignment w:val="center"/>
              <w:rPr>
                <w:color w:val="000000"/>
              </w:rPr>
            </w:pPr>
            <w:r>
              <w:rPr>
                <w:rFonts w:hint="eastAsia"/>
              </w:rPr>
              <w:t>非原产保修</w:t>
            </w:r>
          </w:p>
        </w:tc>
      </w:tr>
      <w:tr w:rsidR="001951B1" w14:paraId="23B1203E" w14:textId="77777777">
        <w:trPr>
          <w:trHeight w:val="327"/>
        </w:trPr>
        <w:tc>
          <w:tcPr>
            <w:tcW w:w="551" w:type="pct"/>
            <w:shd w:val="clear" w:color="auto" w:fill="auto"/>
            <w:noWrap/>
            <w:vAlign w:val="center"/>
          </w:tcPr>
          <w:p w14:paraId="4FCDB19D" w14:textId="77777777" w:rsidR="001951B1" w:rsidRDefault="002A2B22">
            <w:pPr>
              <w:widowControl/>
              <w:jc w:val="left"/>
              <w:textAlignment w:val="center"/>
              <w:rPr>
                <w:color w:val="000000"/>
              </w:rPr>
            </w:pPr>
            <w:r>
              <w:rPr>
                <w:rFonts w:hint="eastAsia"/>
                <w:color w:val="000000"/>
                <w:kern w:val="0"/>
                <w:lang w:bidi="ar"/>
              </w:rPr>
              <w:t>34</w:t>
            </w:r>
          </w:p>
        </w:tc>
        <w:tc>
          <w:tcPr>
            <w:tcW w:w="732" w:type="pct"/>
            <w:shd w:val="clear" w:color="auto" w:fill="auto"/>
            <w:noWrap/>
            <w:vAlign w:val="center"/>
          </w:tcPr>
          <w:p w14:paraId="2123A363" w14:textId="77777777" w:rsidR="001951B1" w:rsidRDefault="002A2B22">
            <w:pPr>
              <w:widowControl/>
              <w:jc w:val="left"/>
              <w:textAlignment w:val="center"/>
              <w:rPr>
                <w:color w:val="000000"/>
              </w:rPr>
            </w:pPr>
            <w:r>
              <w:rPr>
                <w:rFonts w:hint="eastAsia"/>
                <w:color w:val="000000"/>
                <w:kern w:val="0"/>
                <w:lang w:bidi="ar"/>
              </w:rPr>
              <w:t>锐捷</w:t>
            </w:r>
          </w:p>
        </w:tc>
        <w:tc>
          <w:tcPr>
            <w:tcW w:w="1764" w:type="pct"/>
            <w:shd w:val="clear" w:color="auto" w:fill="auto"/>
            <w:noWrap/>
            <w:vAlign w:val="center"/>
          </w:tcPr>
          <w:p w14:paraId="6F3FCE26" w14:textId="77777777" w:rsidR="001951B1" w:rsidRDefault="002A2B22">
            <w:pPr>
              <w:widowControl/>
              <w:jc w:val="left"/>
              <w:textAlignment w:val="center"/>
              <w:rPr>
                <w:color w:val="000000"/>
              </w:rPr>
            </w:pPr>
            <w:r>
              <w:rPr>
                <w:rFonts w:hint="eastAsia"/>
                <w:color w:val="000000"/>
                <w:kern w:val="0"/>
                <w:lang w:bidi="ar"/>
              </w:rPr>
              <w:t>S2910-48GT4SFP-L</w:t>
            </w:r>
          </w:p>
        </w:tc>
        <w:tc>
          <w:tcPr>
            <w:tcW w:w="559" w:type="pct"/>
            <w:shd w:val="clear" w:color="auto" w:fill="auto"/>
            <w:noWrap/>
            <w:vAlign w:val="center"/>
          </w:tcPr>
          <w:p w14:paraId="7DD4890D" w14:textId="77777777" w:rsidR="001951B1" w:rsidRDefault="002A2B22">
            <w:pPr>
              <w:widowControl/>
              <w:jc w:val="left"/>
              <w:textAlignment w:val="center"/>
              <w:rPr>
                <w:color w:val="000000"/>
              </w:rPr>
            </w:pPr>
            <w:r>
              <w:rPr>
                <w:rFonts w:hint="eastAsia"/>
                <w:color w:val="000000"/>
                <w:kern w:val="0"/>
                <w:lang w:bidi="ar"/>
              </w:rPr>
              <w:t>1</w:t>
            </w:r>
          </w:p>
        </w:tc>
        <w:tc>
          <w:tcPr>
            <w:tcW w:w="559" w:type="pct"/>
            <w:shd w:val="clear" w:color="auto" w:fill="auto"/>
            <w:noWrap/>
            <w:vAlign w:val="center"/>
          </w:tcPr>
          <w:p w14:paraId="5D9AC4A9" w14:textId="77777777" w:rsidR="001951B1" w:rsidRDefault="002A2B22">
            <w:pPr>
              <w:widowControl/>
              <w:jc w:val="left"/>
              <w:textAlignment w:val="center"/>
              <w:rPr>
                <w:color w:val="000000"/>
              </w:rPr>
            </w:pPr>
            <w:r>
              <w:rPr>
                <w:rFonts w:hint="eastAsia"/>
                <w:color w:val="000000"/>
                <w:kern w:val="0"/>
                <w:lang w:bidi="ar"/>
              </w:rPr>
              <w:t>台</w:t>
            </w:r>
          </w:p>
        </w:tc>
        <w:tc>
          <w:tcPr>
            <w:tcW w:w="832" w:type="pct"/>
            <w:shd w:val="clear" w:color="auto" w:fill="auto"/>
            <w:noWrap/>
            <w:vAlign w:val="center"/>
          </w:tcPr>
          <w:p w14:paraId="15777ADD" w14:textId="77777777" w:rsidR="001951B1" w:rsidRDefault="002A2B22">
            <w:pPr>
              <w:widowControl/>
              <w:jc w:val="left"/>
              <w:textAlignment w:val="center"/>
              <w:rPr>
                <w:color w:val="000000"/>
              </w:rPr>
            </w:pPr>
            <w:r>
              <w:rPr>
                <w:rFonts w:hint="eastAsia"/>
              </w:rPr>
              <w:t>非原产保修</w:t>
            </w:r>
          </w:p>
        </w:tc>
      </w:tr>
      <w:tr w:rsidR="001951B1" w14:paraId="462369E3" w14:textId="77777777">
        <w:trPr>
          <w:trHeight w:val="327"/>
        </w:trPr>
        <w:tc>
          <w:tcPr>
            <w:tcW w:w="3049" w:type="pct"/>
            <w:gridSpan w:val="3"/>
            <w:shd w:val="clear" w:color="auto" w:fill="auto"/>
            <w:noWrap/>
            <w:vAlign w:val="center"/>
          </w:tcPr>
          <w:p w14:paraId="6F498CE0" w14:textId="77777777" w:rsidR="001951B1" w:rsidRDefault="002A2B22">
            <w:pPr>
              <w:jc w:val="center"/>
              <w:rPr>
                <w:color w:val="000000"/>
              </w:rPr>
            </w:pPr>
            <w:r>
              <w:rPr>
                <w:rFonts w:hint="eastAsia"/>
                <w:color w:val="000000"/>
                <w:kern w:val="0"/>
                <w:lang w:bidi="ar"/>
              </w:rPr>
              <w:t>合计</w:t>
            </w:r>
          </w:p>
        </w:tc>
        <w:tc>
          <w:tcPr>
            <w:tcW w:w="559" w:type="pct"/>
            <w:shd w:val="clear" w:color="auto" w:fill="auto"/>
            <w:noWrap/>
            <w:vAlign w:val="center"/>
          </w:tcPr>
          <w:p w14:paraId="73AE6B8D" w14:textId="77777777" w:rsidR="001951B1" w:rsidRDefault="002A2B22">
            <w:pPr>
              <w:widowControl/>
              <w:jc w:val="left"/>
              <w:textAlignment w:val="center"/>
              <w:rPr>
                <w:color w:val="000000"/>
              </w:rPr>
            </w:pPr>
            <w:r>
              <w:rPr>
                <w:rFonts w:hint="eastAsia"/>
                <w:color w:val="000000"/>
                <w:kern w:val="0"/>
                <w:lang w:bidi="ar"/>
              </w:rPr>
              <w:t>354</w:t>
            </w:r>
          </w:p>
        </w:tc>
        <w:tc>
          <w:tcPr>
            <w:tcW w:w="1391" w:type="pct"/>
            <w:gridSpan w:val="2"/>
            <w:shd w:val="clear" w:color="auto" w:fill="auto"/>
            <w:noWrap/>
            <w:vAlign w:val="center"/>
          </w:tcPr>
          <w:p w14:paraId="74ADAF1A" w14:textId="77777777" w:rsidR="001951B1" w:rsidRDefault="002A2B22">
            <w:pPr>
              <w:rPr>
                <w:color w:val="000000"/>
                <w:sz w:val="22"/>
                <w:szCs w:val="22"/>
              </w:rPr>
            </w:pPr>
            <w:r>
              <w:rPr>
                <w:rFonts w:hint="eastAsia"/>
                <w:color w:val="000000"/>
                <w:kern w:val="0"/>
                <w:lang w:bidi="ar"/>
              </w:rPr>
              <w:t>台</w:t>
            </w:r>
          </w:p>
        </w:tc>
      </w:tr>
    </w:tbl>
    <w:p w14:paraId="2B16DF4A" w14:textId="77777777" w:rsidR="001951B1" w:rsidRDefault="001951B1"/>
    <w:p w14:paraId="4D151629" w14:textId="77777777" w:rsidR="001951B1" w:rsidRDefault="002A2B22">
      <w:pPr>
        <w:ind w:firstLineChars="200" w:firstLine="480"/>
      </w:pPr>
      <w:r>
        <w:rPr>
          <w:rFonts w:hint="eastAsia"/>
        </w:rPr>
        <w:t>备注：服务商需对第三方维保设备提供日常维护及备品备件更换服务。</w:t>
      </w:r>
      <w:r>
        <w:t xml:space="preserve"> </w:t>
      </w:r>
    </w:p>
    <w:p w14:paraId="241BBB83" w14:textId="77777777" w:rsidR="001951B1" w:rsidRDefault="001951B1"/>
    <w:p w14:paraId="6847FACC" w14:textId="77777777" w:rsidR="001951B1" w:rsidRDefault="002A2B22">
      <w:pPr>
        <w:pStyle w:val="4"/>
        <w:numPr>
          <w:ilvl w:val="3"/>
          <w:numId w:val="3"/>
        </w:numPr>
      </w:pPr>
      <w:r>
        <w:rPr>
          <w:rFonts w:hint="eastAsia"/>
        </w:rPr>
        <w:t>原厂保修清单</w:t>
      </w:r>
    </w:p>
    <w:p w14:paraId="5200A0BB" w14:textId="77777777" w:rsidR="001951B1" w:rsidRDefault="002A2B22">
      <w:pPr>
        <w:rPr>
          <w:b/>
          <w:bCs/>
        </w:rPr>
      </w:pPr>
      <w:r>
        <w:rPr>
          <w:rFonts w:hint="eastAsia"/>
          <w:b/>
          <w:bCs/>
        </w:rPr>
        <w:t>（1）核心及汇聚网络设备</w:t>
      </w:r>
    </w:p>
    <w:tbl>
      <w:tblPr>
        <w:tblW w:w="4998" w:type="pct"/>
        <w:tblLook w:val="04A0" w:firstRow="1" w:lastRow="0" w:firstColumn="1" w:lastColumn="0" w:noHBand="0" w:noVBand="1"/>
      </w:tblPr>
      <w:tblGrid>
        <w:gridCol w:w="1071"/>
        <w:gridCol w:w="1070"/>
        <w:gridCol w:w="1345"/>
        <w:gridCol w:w="1070"/>
        <w:gridCol w:w="1070"/>
        <w:gridCol w:w="2667"/>
      </w:tblGrid>
      <w:tr w:rsidR="001951B1" w14:paraId="58B68B67" w14:textId="77777777">
        <w:trPr>
          <w:trHeight w:val="288"/>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3083C"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序号</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FF1FD"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品牌</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34B0E"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型号</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33141"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数量</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543EF"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单位</w:t>
            </w:r>
          </w:p>
        </w:tc>
        <w:tc>
          <w:tcPr>
            <w:tcW w:w="1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BFFF2"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备注</w:t>
            </w:r>
          </w:p>
        </w:tc>
      </w:tr>
      <w:tr w:rsidR="001951B1" w14:paraId="5EB04669" w14:textId="77777777">
        <w:trPr>
          <w:trHeight w:val="288"/>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ED9DD" w14:textId="77777777" w:rsidR="001951B1" w:rsidRDefault="002A2B22">
            <w:pPr>
              <w:widowControl/>
              <w:jc w:val="left"/>
              <w:textAlignment w:val="center"/>
              <w:rPr>
                <w:color w:val="000000"/>
                <w:sz w:val="22"/>
                <w:szCs w:val="22"/>
              </w:rPr>
            </w:pPr>
            <w:r>
              <w:rPr>
                <w:rFonts w:hint="eastAsia"/>
                <w:color w:val="000000"/>
                <w:kern w:val="0"/>
                <w:sz w:val="22"/>
                <w:szCs w:val="22"/>
                <w:lang w:bidi="ar"/>
              </w:rPr>
              <w:t>1</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EAB8"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1835E" w14:textId="77777777" w:rsidR="001951B1" w:rsidRDefault="002A2B22">
            <w:pPr>
              <w:widowControl/>
              <w:jc w:val="left"/>
              <w:textAlignment w:val="center"/>
              <w:rPr>
                <w:color w:val="000000"/>
                <w:sz w:val="22"/>
                <w:szCs w:val="22"/>
              </w:rPr>
            </w:pPr>
            <w:r>
              <w:rPr>
                <w:rFonts w:hint="eastAsia"/>
                <w:color w:val="000000"/>
                <w:kern w:val="0"/>
                <w:sz w:val="22"/>
                <w:szCs w:val="22"/>
                <w:lang w:bidi="ar"/>
              </w:rPr>
              <w:t>CE12700-4</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95D8E" w14:textId="77777777" w:rsidR="001951B1" w:rsidRDefault="002A2B22">
            <w:pPr>
              <w:widowControl/>
              <w:jc w:val="left"/>
              <w:textAlignment w:val="center"/>
              <w:rPr>
                <w:color w:val="000000"/>
                <w:sz w:val="22"/>
                <w:szCs w:val="22"/>
              </w:rPr>
            </w:pPr>
            <w:r>
              <w:rPr>
                <w:rFonts w:hint="eastAsia"/>
                <w:color w:val="000000"/>
                <w:kern w:val="0"/>
                <w:sz w:val="22"/>
                <w:szCs w:val="22"/>
                <w:lang w:bidi="ar"/>
              </w:rPr>
              <w:t>2</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6D11A"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094FB"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094B9B92" w14:textId="77777777">
        <w:trPr>
          <w:trHeight w:val="288"/>
        </w:trPr>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A1345" w14:textId="77777777" w:rsidR="001951B1" w:rsidRDefault="002A2B22">
            <w:pPr>
              <w:widowControl/>
              <w:jc w:val="left"/>
              <w:textAlignment w:val="center"/>
              <w:rPr>
                <w:color w:val="000000"/>
                <w:sz w:val="22"/>
                <w:szCs w:val="22"/>
              </w:rPr>
            </w:pPr>
            <w:r>
              <w:rPr>
                <w:rFonts w:hint="eastAsia"/>
                <w:color w:val="000000"/>
                <w:kern w:val="0"/>
                <w:sz w:val="22"/>
                <w:szCs w:val="22"/>
                <w:lang w:bidi="ar"/>
              </w:rPr>
              <w:t>2</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211D5"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1B6E" w14:textId="77777777" w:rsidR="001951B1" w:rsidRDefault="002A2B22">
            <w:pPr>
              <w:widowControl/>
              <w:jc w:val="left"/>
              <w:textAlignment w:val="center"/>
              <w:rPr>
                <w:color w:val="000000"/>
                <w:sz w:val="22"/>
                <w:szCs w:val="22"/>
              </w:rPr>
            </w:pPr>
            <w:r>
              <w:rPr>
                <w:rFonts w:hint="eastAsia"/>
                <w:color w:val="000000"/>
                <w:kern w:val="0"/>
                <w:sz w:val="22"/>
                <w:szCs w:val="22"/>
                <w:lang w:bidi="ar"/>
              </w:rPr>
              <w:t>S7706</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018F6" w14:textId="77777777" w:rsidR="001951B1" w:rsidRDefault="002A2B22">
            <w:pPr>
              <w:widowControl/>
              <w:jc w:val="left"/>
              <w:textAlignment w:val="center"/>
              <w:rPr>
                <w:color w:val="000000"/>
                <w:sz w:val="22"/>
                <w:szCs w:val="22"/>
              </w:rPr>
            </w:pPr>
            <w:r>
              <w:rPr>
                <w:rFonts w:hint="eastAsia"/>
                <w:color w:val="000000"/>
                <w:kern w:val="0"/>
                <w:sz w:val="22"/>
                <w:szCs w:val="22"/>
                <w:lang w:bidi="ar"/>
              </w:rPr>
              <w:t>12</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A7295"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A701B"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03280AF4" w14:textId="77777777">
        <w:trPr>
          <w:trHeight w:val="288"/>
        </w:trPr>
        <w:tc>
          <w:tcPr>
            <w:tcW w:w="210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F97DD" w14:textId="77777777" w:rsidR="001951B1" w:rsidRDefault="002A2B22">
            <w:pPr>
              <w:jc w:val="center"/>
              <w:rPr>
                <w:color w:val="000000"/>
                <w:sz w:val="22"/>
                <w:szCs w:val="22"/>
              </w:rPr>
            </w:pPr>
            <w:r>
              <w:rPr>
                <w:rFonts w:hint="eastAsia"/>
                <w:color w:val="000000"/>
                <w:kern w:val="0"/>
                <w:sz w:val="22"/>
                <w:szCs w:val="22"/>
                <w:lang w:bidi="ar"/>
              </w:rPr>
              <w:t>合计</w:t>
            </w:r>
          </w:p>
        </w:tc>
        <w:tc>
          <w:tcPr>
            <w:tcW w:w="6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1BB5F" w14:textId="77777777" w:rsidR="001951B1" w:rsidRDefault="002A2B22">
            <w:pPr>
              <w:widowControl/>
              <w:jc w:val="left"/>
              <w:textAlignment w:val="center"/>
              <w:rPr>
                <w:color w:val="000000"/>
                <w:sz w:val="22"/>
                <w:szCs w:val="22"/>
              </w:rPr>
            </w:pPr>
            <w:r>
              <w:rPr>
                <w:rFonts w:hint="eastAsia"/>
                <w:color w:val="000000"/>
                <w:kern w:val="0"/>
                <w:sz w:val="22"/>
                <w:szCs w:val="22"/>
                <w:lang w:bidi="ar"/>
              </w:rPr>
              <w:t>14</w:t>
            </w:r>
          </w:p>
        </w:tc>
        <w:tc>
          <w:tcPr>
            <w:tcW w:w="225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D1AA" w14:textId="77777777" w:rsidR="001951B1" w:rsidRDefault="002A2B22">
            <w:pPr>
              <w:rPr>
                <w:color w:val="000000"/>
                <w:sz w:val="22"/>
                <w:szCs w:val="22"/>
              </w:rPr>
            </w:pPr>
            <w:r>
              <w:rPr>
                <w:rFonts w:hint="eastAsia"/>
                <w:color w:val="000000"/>
                <w:kern w:val="0"/>
                <w:sz w:val="22"/>
                <w:szCs w:val="22"/>
                <w:lang w:bidi="ar"/>
              </w:rPr>
              <w:t>台</w:t>
            </w:r>
          </w:p>
        </w:tc>
      </w:tr>
    </w:tbl>
    <w:p w14:paraId="3238DBDB" w14:textId="77777777" w:rsidR="001951B1" w:rsidRDefault="001951B1"/>
    <w:p w14:paraId="4A571BC9" w14:textId="77777777" w:rsidR="001951B1" w:rsidRDefault="002A2B22">
      <w:pPr>
        <w:rPr>
          <w:b/>
          <w:bCs/>
        </w:rPr>
      </w:pPr>
      <w:r>
        <w:rPr>
          <w:rFonts w:hint="eastAsia"/>
          <w:b/>
          <w:bCs/>
        </w:rPr>
        <w:t>（2）接入层网络设备</w:t>
      </w:r>
    </w:p>
    <w:tbl>
      <w:tblPr>
        <w:tblW w:w="4997" w:type="pct"/>
        <w:tblLook w:val="04A0" w:firstRow="1" w:lastRow="0" w:firstColumn="1" w:lastColumn="0" w:noHBand="0" w:noVBand="1"/>
      </w:tblPr>
      <w:tblGrid>
        <w:gridCol w:w="893"/>
        <w:gridCol w:w="898"/>
        <w:gridCol w:w="2153"/>
        <w:gridCol w:w="898"/>
        <w:gridCol w:w="898"/>
        <w:gridCol w:w="2541"/>
      </w:tblGrid>
      <w:tr w:rsidR="001951B1" w14:paraId="6AEAB4B8" w14:textId="77777777">
        <w:trPr>
          <w:trHeight w:val="303"/>
        </w:trPr>
        <w:tc>
          <w:tcPr>
            <w:tcW w:w="5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D1DA8F"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序号</w:t>
            </w:r>
          </w:p>
        </w:tc>
        <w:tc>
          <w:tcPr>
            <w:tcW w:w="542" w:type="pct"/>
            <w:tcBorders>
              <w:top w:val="single" w:sz="8" w:space="0" w:color="000000"/>
              <w:left w:val="nil"/>
              <w:bottom w:val="single" w:sz="8" w:space="0" w:color="000000"/>
              <w:right w:val="single" w:sz="8" w:space="0" w:color="000000"/>
            </w:tcBorders>
            <w:shd w:val="clear" w:color="auto" w:fill="auto"/>
            <w:noWrap/>
            <w:vAlign w:val="center"/>
          </w:tcPr>
          <w:p w14:paraId="2FBA445E"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品牌</w:t>
            </w:r>
          </w:p>
        </w:tc>
        <w:tc>
          <w:tcPr>
            <w:tcW w:w="1298" w:type="pct"/>
            <w:tcBorders>
              <w:top w:val="single" w:sz="8" w:space="0" w:color="000000"/>
              <w:left w:val="nil"/>
              <w:bottom w:val="single" w:sz="8" w:space="0" w:color="000000"/>
              <w:right w:val="single" w:sz="8" w:space="0" w:color="000000"/>
            </w:tcBorders>
            <w:shd w:val="clear" w:color="auto" w:fill="auto"/>
            <w:noWrap/>
            <w:vAlign w:val="center"/>
          </w:tcPr>
          <w:p w14:paraId="17DD8844"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型号</w:t>
            </w:r>
          </w:p>
        </w:tc>
        <w:tc>
          <w:tcPr>
            <w:tcW w:w="542" w:type="pct"/>
            <w:tcBorders>
              <w:top w:val="single" w:sz="8" w:space="0" w:color="000000"/>
              <w:left w:val="nil"/>
              <w:bottom w:val="single" w:sz="8" w:space="0" w:color="000000"/>
              <w:right w:val="single" w:sz="8" w:space="0" w:color="000000"/>
            </w:tcBorders>
            <w:shd w:val="clear" w:color="auto" w:fill="auto"/>
            <w:noWrap/>
            <w:vAlign w:val="center"/>
          </w:tcPr>
          <w:p w14:paraId="28C1626F"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数量</w:t>
            </w:r>
          </w:p>
        </w:tc>
        <w:tc>
          <w:tcPr>
            <w:tcW w:w="542" w:type="pct"/>
            <w:tcBorders>
              <w:top w:val="single" w:sz="8" w:space="0" w:color="000000"/>
              <w:left w:val="nil"/>
              <w:bottom w:val="single" w:sz="8" w:space="0" w:color="000000"/>
              <w:right w:val="single" w:sz="8" w:space="0" w:color="000000"/>
            </w:tcBorders>
            <w:shd w:val="clear" w:color="auto" w:fill="auto"/>
            <w:noWrap/>
            <w:vAlign w:val="center"/>
          </w:tcPr>
          <w:p w14:paraId="1DEA0BFA"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单位</w:t>
            </w:r>
          </w:p>
        </w:tc>
        <w:tc>
          <w:tcPr>
            <w:tcW w:w="1533" w:type="pct"/>
            <w:tcBorders>
              <w:top w:val="single" w:sz="8" w:space="0" w:color="000000"/>
              <w:left w:val="nil"/>
              <w:bottom w:val="single" w:sz="8" w:space="0" w:color="000000"/>
              <w:right w:val="single" w:sz="8" w:space="0" w:color="000000"/>
            </w:tcBorders>
            <w:shd w:val="clear" w:color="auto" w:fill="auto"/>
            <w:noWrap/>
            <w:vAlign w:val="center"/>
          </w:tcPr>
          <w:p w14:paraId="36DA2C85" w14:textId="77777777" w:rsidR="001951B1" w:rsidRDefault="002A2B22">
            <w:pPr>
              <w:widowControl/>
              <w:jc w:val="left"/>
              <w:textAlignment w:val="center"/>
              <w:rPr>
                <w:b/>
                <w:bCs/>
                <w:color w:val="000000"/>
                <w:sz w:val="22"/>
                <w:szCs w:val="22"/>
              </w:rPr>
            </w:pPr>
            <w:r>
              <w:rPr>
                <w:rFonts w:hint="eastAsia"/>
                <w:b/>
                <w:bCs/>
                <w:color w:val="000000"/>
                <w:kern w:val="0"/>
                <w:sz w:val="22"/>
                <w:szCs w:val="22"/>
                <w:lang w:bidi="ar"/>
              </w:rPr>
              <w:t>备注</w:t>
            </w:r>
          </w:p>
        </w:tc>
      </w:tr>
      <w:tr w:rsidR="001951B1" w14:paraId="5BECE19C"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4923DED8" w14:textId="77777777" w:rsidR="001951B1" w:rsidRDefault="002A2B22">
            <w:pPr>
              <w:widowControl/>
              <w:jc w:val="left"/>
              <w:textAlignment w:val="center"/>
              <w:rPr>
                <w:color w:val="000000"/>
                <w:sz w:val="22"/>
                <w:szCs w:val="22"/>
              </w:rPr>
            </w:pPr>
            <w:r>
              <w:rPr>
                <w:rFonts w:hint="eastAsia"/>
                <w:color w:val="000000"/>
                <w:kern w:val="0"/>
                <w:sz w:val="22"/>
                <w:szCs w:val="22"/>
                <w:lang w:bidi="ar"/>
              </w:rPr>
              <w:t>1</w:t>
            </w:r>
          </w:p>
        </w:tc>
        <w:tc>
          <w:tcPr>
            <w:tcW w:w="542" w:type="pct"/>
            <w:tcBorders>
              <w:top w:val="nil"/>
              <w:left w:val="nil"/>
              <w:bottom w:val="single" w:sz="8" w:space="0" w:color="000000"/>
              <w:right w:val="single" w:sz="8" w:space="0" w:color="000000"/>
            </w:tcBorders>
            <w:shd w:val="clear" w:color="auto" w:fill="auto"/>
            <w:noWrap/>
            <w:vAlign w:val="center"/>
          </w:tcPr>
          <w:p w14:paraId="0028E2CF" w14:textId="77777777" w:rsidR="001951B1" w:rsidRDefault="002A2B22">
            <w:pPr>
              <w:widowControl/>
              <w:jc w:val="left"/>
              <w:textAlignment w:val="center"/>
              <w:rPr>
                <w:color w:val="000000"/>
                <w:sz w:val="22"/>
                <w:szCs w:val="22"/>
              </w:rPr>
            </w:pPr>
            <w:r>
              <w:rPr>
                <w:rFonts w:hint="eastAsia"/>
                <w:color w:val="000000"/>
                <w:kern w:val="0"/>
                <w:sz w:val="22"/>
                <w:szCs w:val="22"/>
                <w:lang w:bidi="ar"/>
              </w:rPr>
              <w:t>H3C</w:t>
            </w:r>
          </w:p>
        </w:tc>
        <w:tc>
          <w:tcPr>
            <w:tcW w:w="1298" w:type="pct"/>
            <w:tcBorders>
              <w:top w:val="nil"/>
              <w:left w:val="nil"/>
              <w:bottom w:val="single" w:sz="8" w:space="0" w:color="000000"/>
              <w:right w:val="single" w:sz="8" w:space="0" w:color="000000"/>
            </w:tcBorders>
            <w:shd w:val="clear" w:color="auto" w:fill="auto"/>
            <w:noWrap/>
            <w:vAlign w:val="center"/>
          </w:tcPr>
          <w:p w14:paraId="3B91C69D" w14:textId="77777777" w:rsidR="001951B1" w:rsidRDefault="002A2B22">
            <w:pPr>
              <w:widowControl/>
              <w:jc w:val="left"/>
              <w:textAlignment w:val="center"/>
              <w:rPr>
                <w:color w:val="000000"/>
                <w:sz w:val="22"/>
                <w:szCs w:val="22"/>
              </w:rPr>
            </w:pPr>
            <w:r>
              <w:rPr>
                <w:rFonts w:hint="eastAsia"/>
                <w:color w:val="000000"/>
                <w:kern w:val="0"/>
                <w:sz w:val="22"/>
                <w:szCs w:val="22"/>
                <w:lang w:bidi="ar"/>
              </w:rPr>
              <w:t>S5130S-54S</w:t>
            </w:r>
          </w:p>
        </w:tc>
        <w:tc>
          <w:tcPr>
            <w:tcW w:w="542" w:type="pct"/>
            <w:tcBorders>
              <w:top w:val="nil"/>
              <w:left w:val="nil"/>
              <w:bottom w:val="single" w:sz="8" w:space="0" w:color="000000"/>
              <w:right w:val="single" w:sz="8" w:space="0" w:color="000000"/>
            </w:tcBorders>
            <w:shd w:val="clear" w:color="auto" w:fill="auto"/>
            <w:noWrap/>
            <w:vAlign w:val="center"/>
          </w:tcPr>
          <w:p w14:paraId="627D3D57" w14:textId="77777777" w:rsidR="001951B1" w:rsidRDefault="002A2B22">
            <w:pPr>
              <w:widowControl/>
              <w:jc w:val="left"/>
              <w:textAlignment w:val="center"/>
              <w:rPr>
                <w:color w:val="000000"/>
                <w:sz w:val="22"/>
                <w:szCs w:val="22"/>
              </w:rPr>
            </w:pPr>
            <w:r>
              <w:rPr>
                <w:rFonts w:hint="eastAsia"/>
                <w:color w:val="000000"/>
                <w:kern w:val="0"/>
                <w:sz w:val="22"/>
                <w:szCs w:val="22"/>
                <w:lang w:bidi="ar"/>
              </w:rPr>
              <w:t>82</w:t>
            </w:r>
          </w:p>
        </w:tc>
        <w:tc>
          <w:tcPr>
            <w:tcW w:w="542" w:type="pct"/>
            <w:tcBorders>
              <w:top w:val="nil"/>
              <w:left w:val="nil"/>
              <w:bottom w:val="single" w:sz="8" w:space="0" w:color="000000"/>
              <w:right w:val="single" w:sz="8" w:space="0" w:color="000000"/>
            </w:tcBorders>
            <w:shd w:val="clear" w:color="auto" w:fill="auto"/>
            <w:noWrap/>
            <w:vAlign w:val="center"/>
          </w:tcPr>
          <w:p w14:paraId="79A725B1"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1C5DF781"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03E0F18E"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2997FE08" w14:textId="77777777" w:rsidR="001951B1" w:rsidRDefault="002A2B22">
            <w:pPr>
              <w:widowControl/>
              <w:jc w:val="left"/>
              <w:textAlignment w:val="center"/>
              <w:rPr>
                <w:color w:val="000000"/>
                <w:sz w:val="22"/>
                <w:szCs w:val="22"/>
              </w:rPr>
            </w:pPr>
            <w:r>
              <w:rPr>
                <w:rFonts w:hint="eastAsia"/>
                <w:color w:val="000000"/>
                <w:kern w:val="0"/>
                <w:sz w:val="22"/>
                <w:szCs w:val="22"/>
                <w:lang w:bidi="ar"/>
              </w:rPr>
              <w:t>2</w:t>
            </w:r>
          </w:p>
        </w:tc>
        <w:tc>
          <w:tcPr>
            <w:tcW w:w="542" w:type="pct"/>
            <w:tcBorders>
              <w:top w:val="nil"/>
              <w:left w:val="nil"/>
              <w:bottom w:val="single" w:sz="8" w:space="0" w:color="000000"/>
              <w:right w:val="single" w:sz="8" w:space="0" w:color="000000"/>
            </w:tcBorders>
            <w:shd w:val="clear" w:color="auto" w:fill="auto"/>
            <w:noWrap/>
            <w:vAlign w:val="center"/>
          </w:tcPr>
          <w:p w14:paraId="46F94303" w14:textId="77777777" w:rsidR="001951B1" w:rsidRDefault="002A2B22">
            <w:pPr>
              <w:widowControl/>
              <w:jc w:val="left"/>
              <w:textAlignment w:val="center"/>
              <w:rPr>
                <w:color w:val="000000"/>
                <w:sz w:val="22"/>
                <w:szCs w:val="22"/>
              </w:rPr>
            </w:pPr>
            <w:r>
              <w:rPr>
                <w:rFonts w:hint="eastAsia"/>
                <w:color w:val="000000"/>
                <w:kern w:val="0"/>
                <w:sz w:val="22"/>
                <w:szCs w:val="22"/>
                <w:lang w:bidi="ar"/>
              </w:rPr>
              <w:t>H3C</w:t>
            </w:r>
          </w:p>
        </w:tc>
        <w:tc>
          <w:tcPr>
            <w:tcW w:w="1298" w:type="pct"/>
            <w:tcBorders>
              <w:top w:val="nil"/>
              <w:left w:val="nil"/>
              <w:bottom w:val="single" w:sz="8" w:space="0" w:color="000000"/>
              <w:right w:val="single" w:sz="8" w:space="0" w:color="000000"/>
            </w:tcBorders>
            <w:shd w:val="clear" w:color="auto" w:fill="auto"/>
            <w:noWrap/>
            <w:vAlign w:val="center"/>
          </w:tcPr>
          <w:p w14:paraId="638C9637" w14:textId="77777777" w:rsidR="001951B1" w:rsidRDefault="002A2B22">
            <w:pPr>
              <w:widowControl/>
              <w:jc w:val="left"/>
              <w:textAlignment w:val="center"/>
              <w:rPr>
                <w:color w:val="000000"/>
                <w:sz w:val="22"/>
                <w:szCs w:val="22"/>
              </w:rPr>
            </w:pPr>
            <w:r>
              <w:rPr>
                <w:rFonts w:hint="eastAsia"/>
                <w:color w:val="000000"/>
                <w:kern w:val="0"/>
                <w:sz w:val="22"/>
                <w:szCs w:val="22"/>
                <w:lang w:bidi="ar"/>
              </w:rPr>
              <w:t>S5130S-52S</w:t>
            </w:r>
          </w:p>
        </w:tc>
        <w:tc>
          <w:tcPr>
            <w:tcW w:w="542" w:type="pct"/>
            <w:tcBorders>
              <w:top w:val="nil"/>
              <w:left w:val="nil"/>
              <w:bottom w:val="single" w:sz="8" w:space="0" w:color="000000"/>
              <w:right w:val="single" w:sz="8" w:space="0" w:color="000000"/>
            </w:tcBorders>
            <w:shd w:val="clear" w:color="auto" w:fill="auto"/>
            <w:noWrap/>
            <w:vAlign w:val="center"/>
          </w:tcPr>
          <w:p w14:paraId="236BAACD" w14:textId="77777777" w:rsidR="001951B1" w:rsidRDefault="002A2B22">
            <w:pPr>
              <w:widowControl/>
              <w:jc w:val="left"/>
              <w:textAlignment w:val="center"/>
              <w:rPr>
                <w:color w:val="000000"/>
                <w:sz w:val="22"/>
                <w:szCs w:val="22"/>
              </w:rPr>
            </w:pPr>
            <w:r>
              <w:rPr>
                <w:rFonts w:hint="eastAsia"/>
                <w:color w:val="000000"/>
                <w:kern w:val="0"/>
                <w:sz w:val="22"/>
                <w:szCs w:val="22"/>
                <w:lang w:bidi="ar"/>
              </w:rPr>
              <w:t>7</w:t>
            </w:r>
          </w:p>
        </w:tc>
        <w:tc>
          <w:tcPr>
            <w:tcW w:w="542" w:type="pct"/>
            <w:tcBorders>
              <w:top w:val="nil"/>
              <w:left w:val="nil"/>
              <w:bottom w:val="single" w:sz="8" w:space="0" w:color="000000"/>
              <w:right w:val="single" w:sz="8" w:space="0" w:color="000000"/>
            </w:tcBorders>
            <w:shd w:val="clear" w:color="auto" w:fill="auto"/>
            <w:noWrap/>
            <w:vAlign w:val="center"/>
          </w:tcPr>
          <w:p w14:paraId="748446BF"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119B0A25"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477BBB18"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679F8C55" w14:textId="77777777" w:rsidR="001951B1" w:rsidRDefault="002A2B22">
            <w:pPr>
              <w:widowControl/>
              <w:jc w:val="left"/>
              <w:textAlignment w:val="center"/>
              <w:rPr>
                <w:color w:val="000000"/>
                <w:sz w:val="22"/>
                <w:szCs w:val="22"/>
              </w:rPr>
            </w:pPr>
            <w:r>
              <w:rPr>
                <w:rFonts w:hint="eastAsia"/>
                <w:color w:val="000000"/>
                <w:kern w:val="0"/>
                <w:sz w:val="22"/>
                <w:szCs w:val="22"/>
                <w:lang w:bidi="ar"/>
              </w:rPr>
              <w:lastRenderedPageBreak/>
              <w:t>3</w:t>
            </w:r>
          </w:p>
        </w:tc>
        <w:tc>
          <w:tcPr>
            <w:tcW w:w="542" w:type="pct"/>
            <w:tcBorders>
              <w:top w:val="nil"/>
              <w:left w:val="nil"/>
              <w:bottom w:val="single" w:sz="8" w:space="0" w:color="000000"/>
              <w:right w:val="single" w:sz="8" w:space="0" w:color="000000"/>
            </w:tcBorders>
            <w:shd w:val="clear" w:color="auto" w:fill="auto"/>
            <w:noWrap/>
            <w:vAlign w:val="center"/>
          </w:tcPr>
          <w:p w14:paraId="6ED7781C" w14:textId="77777777" w:rsidR="001951B1" w:rsidRDefault="002A2B22">
            <w:pPr>
              <w:widowControl/>
              <w:jc w:val="left"/>
              <w:textAlignment w:val="center"/>
              <w:rPr>
                <w:color w:val="000000"/>
                <w:sz w:val="22"/>
                <w:szCs w:val="22"/>
              </w:rPr>
            </w:pPr>
            <w:r>
              <w:rPr>
                <w:rFonts w:hint="eastAsia"/>
                <w:color w:val="000000"/>
                <w:kern w:val="0"/>
                <w:sz w:val="22"/>
                <w:szCs w:val="22"/>
                <w:lang w:bidi="ar"/>
              </w:rPr>
              <w:t>H3C</w:t>
            </w:r>
          </w:p>
        </w:tc>
        <w:tc>
          <w:tcPr>
            <w:tcW w:w="1298" w:type="pct"/>
            <w:tcBorders>
              <w:top w:val="nil"/>
              <w:left w:val="nil"/>
              <w:bottom w:val="single" w:sz="8" w:space="0" w:color="000000"/>
              <w:right w:val="single" w:sz="8" w:space="0" w:color="000000"/>
            </w:tcBorders>
            <w:shd w:val="clear" w:color="auto" w:fill="auto"/>
            <w:noWrap/>
            <w:vAlign w:val="center"/>
          </w:tcPr>
          <w:p w14:paraId="5B27C534" w14:textId="77777777" w:rsidR="001951B1" w:rsidRDefault="002A2B22">
            <w:pPr>
              <w:widowControl/>
              <w:jc w:val="left"/>
              <w:textAlignment w:val="center"/>
              <w:rPr>
                <w:color w:val="000000"/>
                <w:sz w:val="22"/>
                <w:szCs w:val="22"/>
              </w:rPr>
            </w:pPr>
            <w:r>
              <w:rPr>
                <w:rFonts w:hint="eastAsia"/>
                <w:color w:val="000000"/>
                <w:kern w:val="0"/>
                <w:sz w:val="22"/>
                <w:szCs w:val="22"/>
                <w:lang w:bidi="ar"/>
              </w:rPr>
              <w:t>S5048X-EI</w:t>
            </w:r>
          </w:p>
        </w:tc>
        <w:tc>
          <w:tcPr>
            <w:tcW w:w="542" w:type="pct"/>
            <w:tcBorders>
              <w:top w:val="nil"/>
              <w:left w:val="nil"/>
              <w:bottom w:val="single" w:sz="8" w:space="0" w:color="000000"/>
              <w:right w:val="single" w:sz="8" w:space="0" w:color="000000"/>
            </w:tcBorders>
            <w:shd w:val="clear" w:color="auto" w:fill="auto"/>
            <w:noWrap/>
            <w:vAlign w:val="center"/>
          </w:tcPr>
          <w:p w14:paraId="1FC53F9F" w14:textId="77777777" w:rsidR="001951B1" w:rsidRDefault="002A2B22">
            <w:pPr>
              <w:widowControl/>
              <w:jc w:val="left"/>
              <w:textAlignment w:val="center"/>
              <w:rPr>
                <w:color w:val="000000"/>
                <w:sz w:val="22"/>
                <w:szCs w:val="22"/>
              </w:rPr>
            </w:pPr>
            <w:r>
              <w:rPr>
                <w:rFonts w:hint="eastAsia"/>
                <w:color w:val="000000"/>
                <w:kern w:val="0"/>
                <w:sz w:val="22"/>
                <w:szCs w:val="22"/>
                <w:lang w:bidi="ar"/>
              </w:rPr>
              <w:t>4</w:t>
            </w:r>
          </w:p>
        </w:tc>
        <w:tc>
          <w:tcPr>
            <w:tcW w:w="542" w:type="pct"/>
            <w:tcBorders>
              <w:top w:val="nil"/>
              <w:left w:val="nil"/>
              <w:bottom w:val="single" w:sz="8" w:space="0" w:color="000000"/>
              <w:right w:val="single" w:sz="8" w:space="0" w:color="000000"/>
            </w:tcBorders>
            <w:shd w:val="clear" w:color="auto" w:fill="auto"/>
            <w:noWrap/>
            <w:vAlign w:val="center"/>
          </w:tcPr>
          <w:p w14:paraId="6D268788"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7A2A6543"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272D276D"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70C55604" w14:textId="77777777" w:rsidR="001951B1" w:rsidRDefault="002A2B22">
            <w:pPr>
              <w:widowControl/>
              <w:jc w:val="left"/>
              <w:textAlignment w:val="center"/>
              <w:rPr>
                <w:color w:val="000000"/>
                <w:sz w:val="22"/>
                <w:szCs w:val="22"/>
              </w:rPr>
            </w:pPr>
            <w:r>
              <w:rPr>
                <w:rFonts w:hint="eastAsia"/>
                <w:color w:val="000000"/>
                <w:kern w:val="0"/>
                <w:sz w:val="22"/>
                <w:szCs w:val="22"/>
                <w:lang w:bidi="ar"/>
              </w:rPr>
              <w:t>4</w:t>
            </w:r>
          </w:p>
        </w:tc>
        <w:tc>
          <w:tcPr>
            <w:tcW w:w="542" w:type="pct"/>
            <w:tcBorders>
              <w:top w:val="nil"/>
              <w:left w:val="nil"/>
              <w:bottom w:val="single" w:sz="8" w:space="0" w:color="000000"/>
              <w:right w:val="single" w:sz="8" w:space="0" w:color="000000"/>
            </w:tcBorders>
            <w:shd w:val="clear" w:color="auto" w:fill="auto"/>
            <w:noWrap/>
            <w:vAlign w:val="center"/>
          </w:tcPr>
          <w:p w14:paraId="5D81D089" w14:textId="77777777" w:rsidR="001951B1" w:rsidRDefault="002A2B22">
            <w:pPr>
              <w:widowControl/>
              <w:jc w:val="left"/>
              <w:textAlignment w:val="center"/>
              <w:rPr>
                <w:color w:val="000000"/>
                <w:sz w:val="22"/>
                <w:szCs w:val="22"/>
              </w:rPr>
            </w:pPr>
            <w:r>
              <w:rPr>
                <w:rFonts w:hint="eastAsia"/>
                <w:color w:val="000000"/>
                <w:kern w:val="0"/>
                <w:sz w:val="22"/>
                <w:szCs w:val="22"/>
                <w:lang w:bidi="ar"/>
              </w:rPr>
              <w:t>H3C</w:t>
            </w:r>
          </w:p>
        </w:tc>
        <w:tc>
          <w:tcPr>
            <w:tcW w:w="1298" w:type="pct"/>
            <w:tcBorders>
              <w:top w:val="nil"/>
              <w:left w:val="nil"/>
              <w:bottom w:val="single" w:sz="8" w:space="0" w:color="000000"/>
              <w:right w:val="single" w:sz="8" w:space="0" w:color="000000"/>
            </w:tcBorders>
            <w:shd w:val="clear" w:color="auto" w:fill="auto"/>
            <w:noWrap/>
            <w:vAlign w:val="center"/>
          </w:tcPr>
          <w:p w14:paraId="582A05FD" w14:textId="77777777" w:rsidR="001951B1" w:rsidRDefault="002A2B22">
            <w:pPr>
              <w:widowControl/>
              <w:jc w:val="left"/>
              <w:textAlignment w:val="center"/>
              <w:rPr>
                <w:color w:val="000000"/>
                <w:sz w:val="22"/>
                <w:szCs w:val="22"/>
              </w:rPr>
            </w:pPr>
            <w:r>
              <w:rPr>
                <w:rFonts w:hint="eastAsia"/>
                <w:color w:val="000000"/>
                <w:kern w:val="0"/>
                <w:sz w:val="22"/>
                <w:szCs w:val="22"/>
                <w:lang w:bidi="ar"/>
              </w:rPr>
              <w:t>S5110V2-52P-SI</w:t>
            </w:r>
          </w:p>
        </w:tc>
        <w:tc>
          <w:tcPr>
            <w:tcW w:w="542" w:type="pct"/>
            <w:tcBorders>
              <w:top w:val="nil"/>
              <w:left w:val="nil"/>
              <w:bottom w:val="single" w:sz="8" w:space="0" w:color="000000"/>
              <w:right w:val="single" w:sz="8" w:space="0" w:color="000000"/>
            </w:tcBorders>
            <w:shd w:val="clear" w:color="auto" w:fill="auto"/>
            <w:noWrap/>
            <w:vAlign w:val="center"/>
          </w:tcPr>
          <w:p w14:paraId="5F349C2A" w14:textId="77777777" w:rsidR="001951B1" w:rsidRDefault="002A2B22">
            <w:pPr>
              <w:widowControl/>
              <w:jc w:val="left"/>
              <w:textAlignment w:val="center"/>
              <w:rPr>
                <w:color w:val="000000"/>
                <w:sz w:val="22"/>
                <w:szCs w:val="22"/>
              </w:rPr>
            </w:pPr>
            <w:r>
              <w:rPr>
                <w:rFonts w:hint="eastAsia"/>
                <w:color w:val="000000"/>
                <w:kern w:val="0"/>
                <w:sz w:val="22"/>
                <w:szCs w:val="22"/>
                <w:lang w:bidi="ar"/>
              </w:rPr>
              <w:t>3</w:t>
            </w:r>
          </w:p>
        </w:tc>
        <w:tc>
          <w:tcPr>
            <w:tcW w:w="542" w:type="pct"/>
            <w:tcBorders>
              <w:top w:val="nil"/>
              <w:left w:val="nil"/>
              <w:bottom w:val="single" w:sz="8" w:space="0" w:color="000000"/>
              <w:right w:val="single" w:sz="8" w:space="0" w:color="000000"/>
            </w:tcBorders>
            <w:shd w:val="clear" w:color="auto" w:fill="auto"/>
            <w:noWrap/>
            <w:vAlign w:val="center"/>
          </w:tcPr>
          <w:p w14:paraId="0057EE9F"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486A0ACD"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5CD216D9"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0A4E575E" w14:textId="77777777" w:rsidR="001951B1" w:rsidRDefault="002A2B22">
            <w:pPr>
              <w:widowControl/>
              <w:jc w:val="left"/>
              <w:textAlignment w:val="center"/>
              <w:rPr>
                <w:color w:val="000000"/>
                <w:sz w:val="22"/>
                <w:szCs w:val="22"/>
              </w:rPr>
            </w:pPr>
            <w:r>
              <w:rPr>
                <w:rFonts w:hint="eastAsia"/>
                <w:color w:val="000000"/>
                <w:kern w:val="0"/>
                <w:sz w:val="22"/>
                <w:szCs w:val="22"/>
                <w:lang w:bidi="ar"/>
              </w:rPr>
              <w:t>5</w:t>
            </w:r>
          </w:p>
        </w:tc>
        <w:tc>
          <w:tcPr>
            <w:tcW w:w="542" w:type="pct"/>
            <w:tcBorders>
              <w:top w:val="nil"/>
              <w:left w:val="nil"/>
              <w:bottom w:val="single" w:sz="8" w:space="0" w:color="000000"/>
              <w:right w:val="single" w:sz="8" w:space="0" w:color="000000"/>
            </w:tcBorders>
            <w:shd w:val="clear" w:color="auto" w:fill="auto"/>
            <w:noWrap/>
            <w:vAlign w:val="center"/>
          </w:tcPr>
          <w:p w14:paraId="7A7A71A9" w14:textId="77777777" w:rsidR="001951B1" w:rsidRDefault="002A2B22">
            <w:pPr>
              <w:widowControl/>
              <w:jc w:val="left"/>
              <w:textAlignment w:val="center"/>
              <w:rPr>
                <w:color w:val="000000"/>
                <w:sz w:val="22"/>
                <w:szCs w:val="22"/>
              </w:rPr>
            </w:pPr>
            <w:r>
              <w:rPr>
                <w:rFonts w:hint="eastAsia"/>
                <w:color w:val="000000"/>
                <w:kern w:val="0"/>
                <w:sz w:val="22"/>
                <w:szCs w:val="22"/>
                <w:lang w:bidi="ar"/>
              </w:rPr>
              <w:t>H3C</w:t>
            </w:r>
          </w:p>
        </w:tc>
        <w:tc>
          <w:tcPr>
            <w:tcW w:w="1298" w:type="pct"/>
            <w:tcBorders>
              <w:top w:val="nil"/>
              <w:left w:val="nil"/>
              <w:bottom w:val="single" w:sz="8" w:space="0" w:color="000000"/>
              <w:right w:val="single" w:sz="8" w:space="0" w:color="000000"/>
            </w:tcBorders>
            <w:shd w:val="clear" w:color="auto" w:fill="auto"/>
            <w:noWrap/>
            <w:vAlign w:val="center"/>
          </w:tcPr>
          <w:p w14:paraId="4667494B" w14:textId="77777777" w:rsidR="001951B1" w:rsidRDefault="002A2B22">
            <w:pPr>
              <w:widowControl/>
              <w:jc w:val="left"/>
              <w:textAlignment w:val="center"/>
              <w:rPr>
                <w:color w:val="000000"/>
                <w:sz w:val="22"/>
                <w:szCs w:val="22"/>
              </w:rPr>
            </w:pPr>
            <w:r>
              <w:rPr>
                <w:rFonts w:hint="eastAsia"/>
                <w:color w:val="000000"/>
                <w:kern w:val="0"/>
                <w:sz w:val="22"/>
                <w:szCs w:val="22"/>
                <w:lang w:bidi="ar"/>
              </w:rPr>
              <w:t>S6520XG</w:t>
            </w:r>
          </w:p>
        </w:tc>
        <w:tc>
          <w:tcPr>
            <w:tcW w:w="542" w:type="pct"/>
            <w:tcBorders>
              <w:top w:val="nil"/>
              <w:left w:val="nil"/>
              <w:bottom w:val="single" w:sz="8" w:space="0" w:color="000000"/>
              <w:right w:val="single" w:sz="8" w:space="0" w:color="000000"/>
            </w:tcBorders>
            <w:shd w:val="clear" w:color="auto" w:fill="auto"/>
            <w:noWrap/>
            <w:vAlign w:val="center"/>
          </w:tcPr>
          <w:p w14:paraId="0373A77A" w14:textId="77777777" w:rsidR="001951B1" w:rsidRDefault="002A2B22">
            <w:pPr>
              <w:widowControl/>
              <w:jc w:val="left"/>
              <w:textAlignment w:val="center"/>
              <w:rPr>
                <w:color w:val="000000"/>
                <w:sz w:val="22"/>
                <w:szCs w:val="22"/>
              </w:rPr>
            </w:pPr>
            <w:r>
              <w:rPr>
                <w:rFonts w:hint="eastAsia"/>
                <w:color w:val="000000"/>
                <w:kern w:val="0"/>
                <w:sz w:val="22"/>
                <w:szCs w:val="22"/>
                <w:lang w:bidi="ar"/>
              </w:rPr>
              <w:t>2</w:t>
            </w:r>
          </w:p>
        </w:tc>
        <w:tc>
          <w:tcPr>
            <w:tcW w:w="542" w:type="pct"/>
            <w:tcBorders>
              <w:top w:val="nil"/>
              <w:left w:val="nil"/>
              <w:bottom w:val="single" w:sz="8" w:space="0" w:color="000000"/>
              <w:right w:val="single" w:sz="8" w:space="0" w:color="000000"/>
            </w:tcBorders>
            <w:shd w:val="clear" w:color="auto" w:fill="auto"/>
            <w:noWrap/>
            <w:vAlign w:val="center"/>
          </w:tcPr>
          <w:p w14:paraId="06ECB603"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420F3787" w14:textId="77777777" w:rsidR="001951B1" w:rsidRDefault="002A2B22">
            <w:pPr>
              <w:widowControl/>
              <w:jc w:val="left"/>
              <w:textAlignment w:val="center"/>
              <w:rPr>
                <w:color w:val="000000"/>
                <w:sz w:val="22"/>
                <w:szCs w:val="22"/>
              </w:rPr>
            </w:pPr>
            <w:r>
              <w:rPr>
                <w:rFonts w:hint="eastAsia"/>
                <w:color w:val="000000"/>
                <w:kern w:val="0"/>
                <w:sz w:val="22"/>
                <w:szCs w:val="22"/>
                <w:lang w:bidi="ar"/>
              </w:rPr>
              <w:t>2025年安装</w:t>
            </w:r>
          </w:p>
        </w:tc>
      </w:tr>
      <w:tr w:rsidR="001951B1" w14:paraId="264DF8C9"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02C376C0" w14:textId="77777777" w:rsidR="001951B1" w:rsidRDefault="002A2B22">
            <w:pPr>
              <w:widowControl/>
              <w:jc w:val="left"/>
              <w:textAlignment w:val="center"/>
              <w:rPr>
                <w:color w:val="000000"/>
                <w:sz w:val="22"/>
                <w:szCs w:val="22"/>
              </w:rPr>
            </w:pPr>
            <w:r>
              <w:rPr>
                <w:rFonts w:hint="eastAsia"/>
                <w:color w:val="000000"/>
                <w:kern w:val="0"/>
                <w:sz w:val="22"/>
                <w:szCs w:val="22"/>
                <w:lang w:bidi="ar"/>
              </w:rPr>
              <w:t>12</w:t>
            </w:r>
          </w:p>
        </w:tc>
        <w:tc>
          <w:tcPr>
            <w:tcW w:w="542" w:type="pct"/>
            <w:tcBorders>
              <w:top w:val="nil"/>
              <w:left w:val="nil"/>
              <w:bottom w:val="single" w:sz="8" w:space="0" w:color="000000"/>
              <w:right w:val="single" w:sz="8" w:space="0" w:color="000000"/>
            </w:tcBorders>
            <w:shd w:val="clear" w:color="auto" w:fill="auto"/>
            <w:noWrap/>
            <w:vAlign w:val="center"/>
          </w:tcPr>
          <w:p w14:paraId="1FAF5727"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1298" w:type="pct"/>
            <w:tcBorders>
              <w:top w:val="nil"/>
              <w:left w:val="nil"/>
              <w:bottom w:val="single" w:sz="8" w:space="0" w:color="000000"/>
              <w:right w:val="single" w:sz="8" w:space="0" w:color="000000"/>
            </w:tcBorders>
            <w:shd w:val="clear" w:color="auto" w:fill="auto"/>
            <w:noWrap/>
            <w:vAlign w:val="center"/>
          </w:tcPr>
          <w:p w14:paraId="24AF3DE0" w14:textId="77777777" w:rsidR="001951B1" w:rsidRDefault="002A2B22">
            <w:pPr>
              <w:widowControl/>
              <w:jc w:val="left"/>
              <w:textAlignment w:val="center"/>
              <w:rPr>
                <w:color w:val="000000"/>
                <w:sz w:val="22"/>
                <w:szCs w:val="22"/>
              </w:rPr>
            </w:pPr>
            <w:r>
              <w:rPr>
                <w:rFonts w:hint="eastAsia"/>
                <w:color w:val="000000"/>
                <w:kern w:val="0"/>
                <w:sz w:val="22"/>
                <w:szCs w:val="22"/>
                <w:lang w:bidi="ar"/>
              </w:rPr>
              <w:t>S5735S-L48T4S</w:t>
            </w:r>
          </w:p>
        </w:tc>
        <w:tc>
          <w:tcPr>
            <w:tcW w:w="542" w:type="pct"/>
            <w:tcBorders>
              <w:top w:val="nil"/>
              <w:left w:val="nil"/>
              <w:bottom w:val="single" w:sz="8" w:space="0" w:color="000000"/>
              <w:right w:val="single" w:sz="8" w:space="0" w:color="000000"/>
            </w:tcBorders>
            <w:shd w:val="clear" w:color="auto" w:fill="auto"/>
            <w:noWrap/>
            <w:vAlign w:val="center"/>
          </w:tcPr>
          <w:p w14:paraId="71E58886" w14:textId="77777777" w:rsidR="001951B1" w:rsidRDefault="002A2B22">
            <w:pPr>
              <w:widowControl/>
              <w:jc w:val="left"/>
              <w:textAlignment w:val="center"/>
              <w:rPr>
                <w:color w:val="000000"/>
                <w:sz w:val="22"/>
                <w:szCs w:val="22"/>
              </w:rPr>
            </w:pPr>
            <w:r>
              <w:rPr>
                <w:rFonts w:hint="eastAsia"/>
                <w:color w:val="000000"/>
                <w:kern w:val="0"/>
                <w:sz w:val="22"/>
                <w:szCs w:val="22"/>
                <w:lang w:bidi="ar"/>
              </w:rPr>
              <w:t>44</w:t>
            </w:r>
          </w:p>
        </w:tc>
        <w:tc>
          <w:tcPr>
            <w:tcW w:w="542" w:type="pct"/>
            <w:tcBorders>
              <w:top w:val="nil"/>
              <w:left w:val="nil"/>
              <w:bottom w:val="single" w:sz="8" w:space="0" w:color="000000"/>
              <w:right w:val="single" w:sz="8" w:space="0" w:color="000000"/>
            </w:tcBorders>
            <w:shd w:val="clear" w:color="auto" w:fill="auto"/>
            <w:noWrap/>
            <w:vAlign w:val="center"/>
          </w:tcPr>
          <w:p w14:paraId="0DB367D5"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36A30044"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1E94D909"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184E06D2" w14:textId="77777777" w:rsidR="001951B1" w:rsidRDefault="002A2B22">
            <w:pPr>
              <w:widowControl/>
              <w:jc w:val="left"/>
              <w:textAlignment w:val="center"/>
              <w:rPr>
                <w:color w:val="000000"/>
                <w:sz w:val="22"/>
                <w:szCs w:val="22"/>
              </w:rPr>
            </w:pPr>
            <w:r>
              <w:rPr>
                <w:rFonts w:hint="eastAsia"/>
                <w:color w:val="000000"/>
                <w:kern w:val="0"/>
                <w:sz w:val="22"/>
                <w:szCs w:val="22"/>
                <w:lang w:bidi="ar"/>
              </w:rPr>
              <w:t>11</w:t>
            </w:r>
          </w:p>
        </w:tc>
        <w:tc>
          <w:tcPr>
            <w:tcW w:w="542" w:type="pct"/>
            <w:tcBorders>
              <w:top w:val="nil"/>
              <w:left w:val="nil"/>
              <w:bottom w:val="single" w:sz="8" w:space="0" w:color="000000"/>
              <w:right w:val="single" w:sz="8" w:space="0" w:color="000000"/>
            </w:tcBorders>
            <w:shd w:val="clear" w:color="auto" w:fill="auto"/>
            <w:noWrap/>
            <w:vAlign w:val="center"/>
          </w:tcPr>
          <w:p w14:paraId="04686AED"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1298" w:type="pct"/>
            <w:tcBorders>
              <w:top w:val="nil"/>
              <w:left w:val="nil"/>
              <w:bottom w:val="single" w:sz="8" w:space="0" w:color="000000"/>
              <w:right w:val="single" w:sz="8" w:space="0" w:color="000000"/>
            </w:tcBorders>
            <w:shd w:val="clear" w:color="auto" w:fill="auto"/>
            <w:noWrap/>
            <w:vAlign w:val="center"/>
          </w:tcPr>
          <w:p w14:paraId="34DAC843" w14:textId="77777777" w:rsidR="001951B1" w:rsidRDefault="002A2B22">
            <w:pPr>
              <w:widowControl/>
              <w:jc w:val="left"/>
              <w:textAlignment w:val="center"/>
              <w:rPr>
                <w:color w:val="000000"/>
                <w:sz w:val="22"/>
                <w:szCs w:val="22"/>
              </w:rPr>
            </w:pPr>
            <w:r>
              <w:rPr>
                <w:rFonts w:hint="eastAsia"/>
                <w:color w:val="000000"/>
                <w:kern w:val="0"/>
                <w:sz w:val="22"/>
                <w:szCs w:val="22"/>
                <w:lang w:bidi="ar"/>
              </w:rPr>
              <w:t>S5735S-L24T4S</w:t>
            </w:r>
          </w:p>
        </w:tc>
        <w:tc>
          <w:tcPr>
            <w:tcW w:w="542" w:type="pct"/>
            <w:tcBorders>
              <w:top w:val="nil"/>
              <w:left w:val="nil"/>
              <w:bottom w:val="single" w:sz="8" w:space="0" w:color="000000"/>
              <w:right w:val="single" w:sz="8" w:space="0" w:color="000000"/>
            </w:tcBorders>
            <w:shd w:val="clear" w:color="auto" w:fill="auto"/>
            <w:noWrap/>
            <w:vAlign w:val="center"/>
          </w:tcPr>
          <w:p w14:paraId="484174BA" w14:textId="77777777" w:rsidR="001951B1" w:rsidRDefault="002A2B22">
            <w:pPr>
              <w:widowControl/>
              <w:jc w:val="left"/>
              <w:textAlignment w:val="center"/>
              <w:rPr>
                <w:color w:val="000000"/>
                <w:sz w:val="22"/>
                <w:szCs w:val="22"/>
              </w:rPr>
            </w:pPr>
            <w:r>
              <w:rPr>
                <w:rFonts w:hint="eastAsia"/>
                <w:color w:val="000000"/>
                <w:kern w:val="0"/>
                <w:sz w:val="22"/>
                <w:szCs w:val="22"/>
                <w:lang w:bidi="ar"/>
              </w:rPr>
              <w:t>12</w:t>
            </w:r>
          </w:p>
        </w:tc>
        <w:tc>
          <w:tcPr>
            <w:tcW w:w="542" w:type="pct"/>
            <w:tcBorders>
              <w:top w:val="nil"/>
              <w:left w:val="nil"/>
              <w:bottom w:val="single" w:sz="8" w:space="0" w:color="000000"/>
              <w:right w:val="single" w:sz="8" w:space="0" w:color="000000"/>
            </w:tcBorders>
            <w:shd w:val="clear" w:color="auto" w:fill="auto"/>
            <w:noWrap/>
            <w:vAlign w:val="center"/>
          </w:tcPr>
          <w:p w14:paraId="1227DADD"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1E041B37"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55640AAC"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4F56EFC2" w14:textId="77777777" w:rsidR="001951B1" w:rsidRDefault="002A2B22">
            <w:pPr>
              <w:widowControl/>
              <w:jc w:val="left"/>
              <w:textAlignment w:val="center"/>
              <w:rPr>
                <w:color w:val="000000"/>
                <w:sz w:val="22"/>
                <w:szCs w:val="22"/>
              </w:rPr>
            </w:pPr>
            <w:r>
              <w:rPr>
                <w:rFonts w:hint="eastAsia"/>
                <w:color w:val="000000"/>
                <w:kern w:val="0"/>
                <w:sz w:val="22"/>
                <w:szCs w:val="22"/>
                <w:lang w:bidi="ar"/>
              </w:rPr>
              <w:t>9</w:t>
            </w:r>
          </w:p>
        </w:tc>
        <w:tc>
          <w:tcPr>
            <w:tcW w:w="542" w:type="pct"/>
            <w:tcBorders>
              <w:top w:val="nil"/>
              <w:left w:val="nil"/>
              <w:bottom w:val="single" w:sz="8" w:space="0" w:color="000000"/>
              <w:right w:val="single" w:sz="8" w:space="0" w:color="000000"/>
            </w:tcBorders>
            <w:shd w:val="clear" w:color="auto" w:fill="auto"/>
            <w:noWrap/>
            <w:vAlign w:val="center"/>
          </w:tcPr>
          <w:p w14:paraId="5538B5E0"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1298" w:type="pct"/>
            <w:tcBorders>
              <w:top w:val="nil"/>
              <w:left w:val="nil"/>
              <w:bottom w:val="single" w:sz="8" w:space="0" w:color="000000"/>
              <w:right w:val="single" w:sz="8" w:space="0" w:color="000000"/>
            </w:tcBorders>
            <w:shd w:val="clear" w:color="auto" w:fill="auto"/>
            <w:noWrap/>
            <w:vAlign w:val="center"/>
          </w:tcPr>
          <w:p w14:paraId="7BA62864" w14:textId="77777777" w:rsidR="001951B1" w:rsidRDefault="002A2B22">
            <w:pPr>
              <w:widowControl/>
              <w:jc w:val="left"/>
              <w:textAlignment w:val="center"/>
              <w:rPr>
                <w:color w:val="000000"/>
                <w:sz w:val="22"/>
                <w:szCs w:val="22"/>
              </w:rPr>
            </w:pPr>
            <w:r>
              <w:rPr>
                <w:rFonts w:hint="eastAsia"/>
                <w:color w:val="000000"/>
                <w:kern w:val="0"/>
                <w:sz w:val="22"/>
                <w:szCs w:val="22"/>
                <w:lang w:bidi="ar"/>
              </w:rPr>
              <w:t>CE6857F-48S8CQ*3</w:t>
            </w:r>
          </w:p>
        </w:tc>
        <w:tc>
          <w:tcPr>
            <w:tcW w:w="542" w:type="pct"/>
            <w:tcBorders>
              <w:top w:val="nil"/>
              <w:left w:val="nil"/>
              <w:bottom w:val="single" w:sz="8" w:space="0" w:color="000000"/>
              <w:right w:val="single" w:sz="8" w:space="0" w:color="000000"/>
            </w:tcBorders>
            <w:shd w:val="clear" w:color="auto" w:fill="auto"/>
            <w:noWrap/>
            <w:vAlign w:val="center"/>
          </w:tcPr>
          <w:p w14:paraId="30687240" w14:textId="77777777" w:rsidR="001951B1" w:rsidRDefault="002A2B22">
            <w:pPr>
              <w:widowControl/>
              <w:jc w:val="left"/>
              <w:textAlignment w:val="center"/>
              <w:rPr>
                <w:color w:val="000000"/>
                <w:sz w:val="22"/>
                <w:szCs w:val="22"/>
              </w:rPr>
            </w:pPr>
            <w:r>
              <w:rPr>
                <w:rFonts w:hint="eastAsia"/>
                <w:color w:val="000000"/>
                <w:kern w:val="0"/>
                <w:sz w:val="22"/>
                <w:szCs w:val="22"/>
                <w:lang w:bidi="ar"/>
              </w:rPr>
              <w:t>11</w:t>
            </w:r>
          </w:p>
        </w:tc>
        <w:tc>
          <w:tcPr>
            <w:tcW w:w="542" w:type="pct"/>
            <w:tcBorders>
              <w:top w:val="nil"/>
              <w:left w:val="nil"/>
              <w:bottom w:val="single" w:sz="8" w:space="0" w:color="000000"/>
              <w:right w:val="single" w:sz="8" w:space="0" w:color="000000"/>
            </w:tcBorders>
            <w:shd w:val="clear" w:color="auto" w:fill="auto"/>
            <w:noWrap/>
            <w:vAlign w:val="center"/>
          </w:tcPr>
          <w:p w14:paraId="31F3C6B6"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701AF634"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749B4987"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79FA43F8" w14:textId="77777777" w:rsidR="001951B1" w:rsidRDefault="002A2B22">
            <w:pPr>
              <w:widowControl/>
              <w:jc w:val="left"/>
              <w:textAlignment w:val="center"/>
              <w:rPr>
                <w:color w:val="000000"/>
                <w:sz w:val="22"/>
                <w:szCs w:val="22"/>
              </w:rPr>
            </w:pPr>
            <w:r>
              <w:rPr>
                <w:rFonts w:hint="eastAsia"/>
                <w:color w:val="000000"/>
                <w:kern w:val="0"/>
                <w:sz w:val="22"/>
                <w:szCs w:val="22"/>
                <w:lang w:bidi="ar"/>
              </w:rPr>
              <w:t>8</w:t>
            </w:r>
          </w:p>
        </w:tc>
        <w:tc>
          <w:tcPr>
            <w:tcW w:w="542" w:type="pct"/>
            <w:tcBorders>
              <w:top w:val="nil"/>
              <w:left w:val="nil"/>
              <w:bottom w:val="single" w:sz="8" w:space="0" w:color="000000"/>
              <w:right w:val="single" w:sz="8" w:space="0" w:color="000000"/>
            </w:tcBorders>
            <w:shd w:val="clear" w:color="auto" w:fill="auto"/>
            <w:noWrap/>
            <w:vAlign w:val="center"/>
          </w:tcPr>
          <w:p w14:paraId="110E78FB"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1298" w:type="pct"/>
            <w:tcBorders>
              <w:top w:val="nil"/>
              <w:left w:val="nil"/>
              <w:bottom w:val="single" w:sz="8" w:space="0" w:color="000000"/>
              <w:right w:val="single" w:sz="8" w:space="0" w:color="000000"/>
            </w:tcBorders>
            <w:shd w:val="clear" w:color="auto" w:fill="auto"/>
            <w:noWrap/>
            <w:vAlign w:val="center"/>
          </w:tcPr>
          <w:p w14:paraId="734400A2" w14:textId="77777777" w:rsidR="001951B1" w:rsidRDefault="002A2B22">
            <w:pPr>
              <w:widowControl/>
              <w:jc w:val="left"/>
              <w:textAlignment w:val="center"/>
              <w:rPr>
                <w:color w:val="000000"/>
                <w:sz w:val="22"/>
                <w:szCs w:val="22"/>
              </w:rPr>
            </w:pPr>
            <w:r>
              <w:rPr>
                <w:rFonts w:hint="eastAsia"/>
                <w:color w:val="000000"/>
                <w:kern w:val="0"/>
                <w:sz w:val="22"/>
                <w:szCs w:val="22"/>
                <w:lang w:bidi="ar"/>
              </w:rPr>
              <w:t>S5736-S48T4XC</w:t>
            </w:r>
          </w:p>
        </w:tc>
        <w:tc>
          <w:tcPr>
            <w:tcW w:w="542" w:type="pct"/>
            <w:tcBorders>
              <w:top w:val="nil"/>
              <w:left w:val="nil"/>
              <w:bottom w:val="single" w:sz="8" w:space="0" w:color="000000"/>
              <w:right w:val="single" w:sz="8" w:space="0" w:color="000000"/>
            </w:tcBorders>
            <w:shd w:val="clear" w:color="auto" w:fill="auto"/>
            <w:noWrap/>
            <w:vAlign w:val="center"/>
          </w:tcPr>
          <w:p w14:paraId="12D943AF" w14:textId="77777777" w:rsidR="001951B1" w:rsidRDefault="002A2B22">
            <w:pPr>
              <w:widowControl/>
              <w:jc w:val="left"/>
              <w:textAlignment w:val="center"/>
              <w:rPr>
                <w:color w:val="000000"/>
                <w:sz w:val="22"/>
                <w:szCs w:val="22"/>
              </w:rPr>
            </w:pPr>
            <w:r>
              <w:rPr>
                <w:rFonts w:hint="eastAsia"/>
                <w:color w:val="000000"/>
                <w:kern w:val="0"/>
                <w:sz w:val="22"/>
                <w:szCs w:val="22"/>
                <w:lang w:bidi="ar"/>
              </w:rPr>
              <w:t>6</w:t>
            </w:r>
          </w:p>
        </w:tc>
        <w:tc>
          <w:tcPr>
            <w:tcW w:w="542" w:type="pct"/>
            <w:tcBorders>
              <w:top w:val="nil"/>
              <w:left w:val="nil"/>
              <w:bottom w:val="single" w:sz="8" w:space="0" w:color="000000"/>
              <w:right w:val="single" w:sz="8" w:space="0" w:color="000000"/>
            </w:tcBorders>
            <w:shd w:val="clear" w:color="auto" w:fill="auto"/>
            <w:noWrap/>
            <w:vAlign w:val="center"/>
          </w:tcPr>
          <w:p w14:paraId="34065BBA"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72F9CF86"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1DF8FA14" w14:textId="77777777">
        <w:trPr>
          <w:trHeight w:val="303"/>
        </w:trPr>
        <w:tc>
          <w:tcPr>
            <w:tcW w:w="540" w:type="pct"/>
            <w:tcBorders>
              <w:top w:val="nil"/>
              <w:left w:val="single" w:sz="8" w:space="0" w:color="000000"/>
              <w:bottom w:val="single" w:sz="8" w:space="0" w:color="000000"/>
              <w:right w:val="single" w:sz="8" w:space="0" w:color="000000"/>
            </w:tcBorders>
            <w:shd w:val="clear" w:color="auto" w:fill="auto"/>
            <w:noWrap/>
            <w:vAlign w:val="center"/>
          </w:tcPr>
          <w:p w14:paraId="0460B802" w14:textId="77777777" w:rsidR="001951B1" w:rsidRDefault="002A2B22">
            <w:pPr>
              <w:widowControl/>
              <w:jc w:val="left"/>
              <w:textAlignment w:val="center"/>
              <w:rPr>
                <w:color w:val="000000"/>
                <w:sz w:val="22"/>
                <w:szCs w:val="22"/>
              </w:rPr>
            </w:pPr>
            <w:r>
              <w:rPr>
                <w:rFonts w:hint="eastAsia"/>
                <w:color w:val="000000"/>
                <w:kern w:val="0"/>
                <w:sz w:val="22"/>
                <w:szCs w:val="22"/>
                <w:lang w:bidi="ar"/>
              </w:rPr>
              <w:t>6</w:t>
            </w:r>
          </w:p>
        </w:tc>
        <w:tc>
          <w:tcPr>
            <w:tcW w:w="542" w:type="pct"/>
            <w:tcBorders>
              <w:top w:val="nil"/>
              <w:left w:val="nil"/>
              <w:bottom w:val="single" w:sz="8" w:space="0" w:color="000000"/>
              <w:right w:val="single" w:sz="8" w:space="0" w:color="000000"/>
            </w:tcBorders>
            <w:shd w:val="clear" w:color="auto" w:fill="auto"/>
            <w:noWrap/>
            <w:vAlign w:val="center"/>
          </w:tcPr>
          <w:p w14:paraId="0D7FD0DD" w14:textId="77777777" w:rsidR="001951B1" w:rsidRDefault="002A2B22">
            <w:pPr>
              <w:widowControl/>
              <w:jc w:val="left"/>
              <w:textAlignment w:val="center"/>
              <w:rPr>
                <w:color w:val="000000"/>
                <w:sz w:val="22"/>
                <w:szCs w:val="22"/>
              </w:rPr>
            </w:pPr>
            <w:r>
              <w:rPr>
                <w:rFonts w:hint="eastAsia"/>
                <w:color w:val="000000"/>
                <w:kern w:val="0"/>
                <w:sz w:val="22"/>
                <w:szCs w:val="22"/>
                <w:lang w:bidi="ar"/>
              </w:rPr>
              <w:t>HUAWEI</w:t>
            </w:r>
          </w:p>
        </w:tc>
        <w:tc>
          <w:tcPr>
            <w:tcW w:w="1298" w:type="pct"/>
            <w:tcBorders>
              <w:top w:val="nil"/>
              <w:left w:val="nil"/>
              <w:bottom w:val="single" w:sz="8" w:space="0" w:color="000000"/>
              <w:right w:val="single" w:sz="8" w:space="0" w:color="000000"/>
            </w:tcBorders>
            <w:shd w:val="clear" w:color="auto" w:fill="auto"/>
            <w:noWrap/>
            <w:vAlign w:val="center"/>
          </w:tcPr>
          <w:p w14:paraId="7B7C613C" w14:textId="77777777" w:rsidR="001951B1" w:rsidRDefault="002A2B22">
            <w:pPr>
              <w:widowControl/>
              <w:jc w:val="left"/>
              <w:textAlignment w:val="center"/>
              <w:rPr>
                <w:color w:val="000000"/>
                <w:sz w:val="22"/>
                <w:szCs w:val="22"/>
              </w:rPr>
            </w:pPr>
            <w:r>
              <w:rPr>
                <w:rFonts w:hint="eastAsia"/>
                <w:color w:val="000000"/>
                <w:kern w:val="0"/>
                <w:sz w:val="22"/>
                <w:szCs w:val="22"/>
                <w:lang w:bidi="ar"/>
              </w:rPr>
              <w:t>S5720S-28P-LI-AC</w:t>
            </w:r>
          </w:p>
        </w:tc>
        <w:tc>
          <w:tcPr>
            <w:tcW w:w="542" w:type="pct"/>
            <w:tcBorders>
              <w:top w:val="nil"/>
              <w:left w:val="nil"/>
              <w:bottom w:val="single" w:sz="8" w:space="0" w:color="000000"/>
              <w:right w:val="single" w:sz="8" w:space="0" w:color="000000"/>
            </w:tcBorders>
            <w:shd w:val="clear" w:color="auto" w:fill="auto"/>
            <w:noWrap/>
            <w:vAlign w:val="center"/>
          </w:tcPr>
          <w:p w14:paraId="6DAB286A" w14:textId="77777777" w:rsidR="001951B1" w:rsidRDefault="002A2B22">
            <w:pPr>
              <w:widowControl/>
              <w:jc w:val="left"/>
              <w:textAlignment w:val="center"/>
              <w:rPr>
                <w:color w:val="000000"/>
                <w:sz w:val="22"/>
                <w:szCs w:val="22"/>
              </w:rPr>
            </w:pPr>
            <w:r>
              <w:rPr>
                <w:rFonts w:hint="eastAsia"/>
                <w:color w:val="000000"/>
                <w:kern w:val="0"/>
                <w:sz w:val="22"/>
                <w:szCs w:val="22"/>
                <w:lang w:bidi="ar"/>
              </w:rPr>
              <w:t>1</w:t>
            </w:r>
          </w:p>
        </w:tc>
        <w:tc>
          <w:tcPr>
            <w:tcW w:w="542" w:type="pct"/>
            <w:tcBorders>
              <w:top w:val="nil"/>
              <w:left w:val="nil"/>
              <w:bottom w:val="single" w:sz="8" w:space="0" w:color="000000"/>
              <w:right w:val="single" w:sz="8" w:space="0" w:color="000000"/>
            </w:tcBorders>
            <w:shd w:val="clear" w:color="auto" w:fill="auto"/>
            <w:noWrap/>
            <w:vAlign w:val="center"/>
          </w:tcPr>
          <w:p w14:paraId="5A3A60D1" w14:textId="77777777" w:rsidR="001951B1" w:rsidRDefault="002A2B22">
            <w:pPr>
              <w:widowControl/>
              <w:jc w:val="left"/>
              <w:textAlignment w:val="center"/>
              <w:rPr>
                <w:color w:val="000000"/>
                <w:sz w:val="22"/>
                <w:szCs w:val="22"/>
              </w:rPr>
            </w:pPr>
            <w:r>
              <w:rPr>
                <w:rFonts w:hint="eastAsia"/>
                <w:color w:val="000000"/>
                <w:kern w:val="0"/>
                <w:sz w:val="22"/>
                <w:szCs w:val="22"/>
                <w:lang w:bidi="ar"/>
              </w:rPr>
              <w:t>台</w:t>
            </w:r>
          </w:p>
        </w:tc>
        <w:tc>
          <w:tcPr>
            <w:tcW w:w="1533" w:type="pct"/>
            <w:tcBorders>
              <w:top w:val="nil"/>
              <w:left w:val="nil"/>
              <w:bottom w:val="single" w:sz="8" w:space="0" w:color="000000"/>
              <w:right w:val="single" w:sz="8" w:space="0" w:color="000000"/>
            </w:tcBorders>
            <w:shd w:val="clear" w:color="auto" w:fill="auto"/>
            <w:noWrap/>
            <w:vAlign w:val="center"/>
          </w:tcPr>
          <w:p w14:paraId="0CA12AF0" w14:textId="77777777" w:rsidR="001951B1" w:rsidRDefault="002A2B22">
            <w:pPr>
              <w:widowControl/>
              <w:jc w:val="left"/>
              <w:textAlignment w:val="center"/>
              <w:rPr>
                <w:color w:val="000000"/>
                <w:sz w:val="22"/>
                <w:szCs w:val="22"/>
              </w:rPr>
            </w:pPr>
            <w:r>
              <w:rPr>
                <w:rFonts w:hint="eastAsia"/>
                <w:color w:val="000000"/>
                <w:kern w:val="0"/>
                <w:sz w:val="22"/>
                <w:szCs w:val="22"/>
                <w:lang w:bidi="ar"/>
              </w:rPr>
              <w:t>2023-2025年安装</w:t>
            </w:r>
          </w:p>
        </w:tc>
      </w:tr>
      <w:tr w:rsidR="001951B1" w14:paraId="2B59F697" w14:textId="77777777">
        <w:trPr>
          <w:trHeight w:val="303"/>
        </w:trPr>
        <w:tc>
          <w:tcPr>
            <w:tcW w:w="2381" w:type="pct"/>
            <w:gridSpan w:val="3"/>
            <w:tcBorders>
              <w:top w:val="nil"/>
              <w:left w:val="single" w:sz="8" w:space="0" w:color="000000"/>
              <w:bottom w:val="single" w:sz="8" w:space="0" w:color="000000"/>
              <w:right w:val="single" w:sz="8" w:space="0" w:color="000000"/>
            </w:tcBorders>
            <w:shd w:val="clear" w:color="auto" w:fill="auto"/>
            <w:noWrap/>
            <w:vAlign w:val="center"/>
          </w:tcPr>
          <w:p w14:paraId="3B68BF37" w14:textId="77777777" w:rsidR="001951B1" w:rsidRDefault="002A2B22">
            <w:pPr>
              <w:jc w:val="center"/>
              <w:rPr>
                <w:color w:val="000000"/>
                <w:sz w:val="22"/>
                <w:szCs w:val="22"/>
              </w:rPr>
            </w:pPr>
            <w:r>
              <w:rPr>
                <w:rFonts w:hint="eastAsia"/>
                <w:color w:val="000000"/>
                <w:kern w:val="0"/>
                <w:sz w:val="22"/>
                <w:szCs w:val="22"/>
                <w:lang w:bidi="ar"/>
              </w:rPr>
              <w:t>合计</w:t>
            </w:r>
          </w:p>
        </w:tc>
        <w:tc>
          <w:tcPr>
            <w:tcW w:w="542" w:type="pct"/>
            <w:tcBorders>
              <w:top w:val="nil"/>
              <w:left w:val="nil"/>
              <w:bottom w:val="single" w:sz="8" w:space="0" w:color="000000"/>
              <w:right w:val="single" w:sz="8" w:space="0" w:color="000000"/>
            </w:tcBorders>
            <w:shd w:val="clear" w:color="auto" w:fill="auto"/>
            <w:noWrap/>
            <w:vAlign w:val="center"/>
          </w:tcPr>
          <w:p w14:paraId="3C7C828A" w14:textId="77777777" w:rsidR="001951B1" w:rsidRDefault="002A2B22">
            <w:pPr>
              <w:widowControl/>
              <w:jc w:val="left"/>
              <w:textAlignment w:val="center"/>
              <w:rPr>
                <w:color w:val="000000"/>
                <w:sz w:val="22"/>
                <w:szCs w:val="22"/>
              </w:rPr>
            </w:pPr>
            <w:r>
              <w:rPr>
                <w:rFonts w:hint="eastAsia"/>
                <w:color w:val="000000"/>
                <w:kern w:val="0"/>
                <w:sz w:val="22"/>
                <w:szCs w:val="22"/>
                <w:lang w:bidi="ar"/>
              </w:rPr>
              <w:t>172</w:t>
            </w:r>
          </w:p>
        </w:tc>
        <w:tc>
          <w:tcPr>
            <w:tcW w:w="2075" w:type="pct"/>
            <w:gridSpan w:val="2"/>
            <w:tcBorders>
              <w:top w:val="nil"/>
              <w:left w:val="nil"/>
              <w:bottom w:val="single" w:sz="8" w:space="0" w:color="000000"/>
              <w:right w:val="single" w:sz="8" w:space="0" w:color="000000"/>
            </w:tcBorders>
            <w:shd w:val="clear" w:color="auto" w:fill="auto"/>
            <w:noWrap/>
            <w:vAlign w:val="center"/>
          </w:tcPr>
          <w:p w14:paraId="5540A07E" w14:textId="77777777" w:rsidR="001951B1" w:rsidRDefault="002A2B22">
            <w:pPr>
              <w:rPr>
                <w:color w:val="000000"/>
                <w:sz w:val="22"/>
                <w:szCs w:val="22"/>
              </w:rPr>
            </w:pPr>
            <w:r>
              <w:rPr>
                <w:rFonts w:hint="eastAsia"/>
                <w:color w:val="000000"/>
                <w:kern w:val="0"/>
                <w:sz w:val="22"/>
                <w:szCs w:val="22"/>
                <w:lang w:bidi="ar"/>
              </w:rPr>
              <w:t>台</w:t>
            </w:r>
          </w:p>
        </w:tc>
      </w:tr>
    </w:tbl>
    <w:p w14:paraId="42C31B71" w14:textId="77777777" w:rsidR="001951B1" w:rsidRDefault="001951B1"/>
    <w:p w14:paraId="7A9FAEE3" w14:textId="77777777" w:rsidR="001951B1" w:rsidRDefault="002A2B22">
      <w:pPr>
        <w:ind w:firstLineChars="200" w:firstLine="480"/>
      </w:pPr>
      <w:r>
        <w:rPr>
          <w:rFonts w:hint="eastAsia"/>
        </w:rPr>
        <w:t>备注：服务商需对原厂在保设备提供日常维护及故障响应，如需原厂支持，主动协助我院联系原厂商解决故障。</w:t>
      </w:r>
    </w:p>
    <w:p w14:paraId="5B0526CF" w14:textId="77777777" w:rsidR="001951B1" w:rsidRDefault="002A2B22">
      <w:pPr>
        <w:ind w:firstLineChars="200" w:firstLine="480"/>
      </w:pPr>
      <w:r>
        <w:rPr>
          <w:rFonts w:hint="eastAsia"/>
        </w:rPr>
        <w:t>以上设备原厂出保后转入第三方维保服务。</w:t>
      </w:r>
    </w:p>
    <w:p w14:paraId="0AB4B354" w14:textId="77777777" w:rsidR="001951B1" w:rsidRDefault="001951B1">
      <w:pPr>
        <w:ind w:firstLineChars="200" w:firstLine="480"/>
      </w:pPr>
    </w:p>
    <w:p w14:paraId="4FDCFBBC" w14:textId="77777777" w:rsidR="001951B1" w:rsidRDefault="002A2B22">
      <w:pPr>
        <w:pStyle w:val="3"/>
        <w:numPr>
          <w:ilvl w:val="2"/>
          <w:numId w:val="3"/>
        </w:numPr>
      </w:pPr>
      <w:r>
        <w:t>维护方式</w:t>
      </w:r>
    </w:p>
    <w:p w14:paraId="7E1CC784" w14:textId="77777777" w:rsidR="001951B1" w:rsidRDefault="002A2B22">
      <w:pPr>
        <w:pStyle w:val="4"/>
        <w:numPr>
          <w:ilvl w:val="3"/>
          <w:numId w:val="3"/>
        </w:numPr>
      </w:pPr>
      <w:r>
        <w:t>7×24小时报障模式</w:t>
      </w:r>
    </w:p>
    <w:p w14:paraId="2E182916" w14:textId="77777777" w:rsidR="001951B1" w:rsidRDefault="002A2B22">
      <w:pPr>
        <w:ind w:firstLineChars="200" w:firstLine="480"/>
      </w:pPr>
      <w:r>
        <w:t>服务商提供固定的7×24小时故障受理电话服务，设有报修和技术热线电话。</w:t>
      </w:r>
    </w:p>
    <w:p w14:paraId="48A443D6" w14:textId="77777777" w:rsidR="001951B1" w:rsidRDefault="002A2B22">
      <w:pPr>
        <w:pStyle w:val="4"/>
        <w:numPr>
          <w:ilvl w:val="3"/>
          <w:numId w:val="3"/>
        </w:numPr>
      </w:pPr>
      <w:r>
        <w:rPr>
          <w:rFonts w:hint="eastAsia"/>
        </w:rPr>
        <w:t>在线技术支持</w:t>
      </w:r>
    </w:p>
    <w:p w14:paraId="6FECEDAE" w14:textId="77777777" w:rsidR="001951B1" w:rsidRDefault="002A2B22">
      <w:pPr>
        <w:ind w:firstLineChars="200" w:firstLine="480"/>
      </w:pPr>
      <w:r>
        <w:rPr>
          <w:rFonts w:hint="eastAsia"/>
        </w:rPr>
        <w:t>热线接听技术人员接听电话后对问题初步分析判断，通过技术咨询解决部分问题；因设备软件版本问题影响系统正常运行或存在安全隐患时，免费提供设备软件升级服务。</w:t>
      </w:r>
    </w:p>
    <w:p w14:paraId="52B9963D" w14:textId="77777777" w:rsidR="001951B1" w:rsidRDefault="002A2B22">
      <w:pPr>
        <w:pStyle w:val="4"/>
        <w:numPr>
          <w:ilvl w:val="3"/>
          <w:numId w:val="3"/>
        </w:numPr>
      </w:pPr>
      <w:r>
        <w:rPr>
          <w:rFonts w:hint="eastAsia"/>
        </w:rPr>
        <w:t>现场维护</w:t>
      </w:r>
    </w:p>
    <w:p w14:paraId="15C48ACA" w14:textId="77777777" w:rsidR="001951B1" w:rsidRDefault="002A2B22">
      <w:pPr>
        <w:ind w:firstLineChars="200" w:firstLine="480"/>
      </w:pPr>
      <w:r>
        <w:rPr>
          <w:rFonts w:hint="eastAsia"/>
        </w:rPr>
        <w:t>工作日</w:t>
      </w:r>
      <w:r>
        <w:t>8:00-18:00安排1名驻场工程师提供现场服务，</w:t>
      </w:r>
      <w:r>
        <w:rPr>
          <w:rFonts w:hint="eastAsia"/>
        </w:rPr>
        <w:t>驻场工程师专职负责本部日常网络值守维护，每周前往惠福西分院开展维护工作。同时</w:t>
      </w:r>
      <w:r>
        <w:t>另设1名储备工程师应急（驻场工程师请假或需额外技术支持时到场）。</w:t>
      </w:r>
    </w:p>
    <w:p w14:paraId="2E6294C0" w14:textId="77777777" w:rsidR="001951B1" w:rsidRDefault="002A2B22">
      <w:pPr>
        <w:pStyle w:val="3"/>
        <w:numPr>
          <w:ilvl w:val="2"/>
          <w:numId w:val="3"/>
        </w:numPr>
      </w:pPr>
      <w:r>
        <w:t>维护内容</w:t>
      </w:r>
    </w:p>
    <w:p w14:paraId="426B456D" w14:textId="77777777" w:rsidR="001951B1" w:rsidRDefault="002A2B22">
      <w:pPr>
        <w:pStyle w:val="4"/>
        <w:numPr>
          <w:ilvl w:val="3"/>
          <w:numId w:val="3"/>
        </w:numPr>
      </w:pPr>
      <w:r>
        <w:t>设备保修与备件服务</w:t>
      </w:r>
    </w:p>
    <w:p w14:paraId="6450D218" w14:textId="77777777" w:rsidR="001951B1" w:rsidRDefault="002A2B22">
      <w:pPr>
        <w:rPr>
          <w:b/>
          <w:bCs/>
        </w:rPr>
      </w:pPr>
      <w:r>
        <w:rPr>
          <w:rFonts w:hint="eastAsia"/>
          <w:b/>
          <w:bCs/>
        </w:rPr>
        <w:t>原厂保修期内设备：</w:t>
      </w:r>
    </w:p>
    <w:p w14:paraId="28534AEE" w14:textId="77777777" w:rsidR="001951B1" w:rsidRDefault="002A2B22">
      <w:pPr>
        <w:ind w:firstLineChars="200" w:firstLine="480"/>
      </w:pPr>
      <w:r>
        <w:rPr>
          <w:rFonts w:hint="eastAsia"/>
        </w:rPr>
        <w:t>直接协调华为、</w:t>
      </w:r>
      <w:r>
        <w:t>H3C等原厂商提供新件先行保修服务，次日响应，2-5个工作日新件到现场，15天内寄回坏件，免维修费。</w:t>
      </w:r>
    </w:p>
    <w:p w14:paraId="1E6E4842" w14:textId="77777777" w:rsidR="001951B1" w:rsidRDefault="002A2B22">
      <w:pPr>
        <w:rPr>
          <w:b/>
          <w:bCs/>
        </w:rPr>
      </w:pPr>
      <w:r>
        <w:rPr>
          <w:rFonts w:hint="eastAsia"/>
          <w:b/>
          <w:bCs/>
        </w:rPr>
        <w:t>应急备件服务：</w:t>
      </w:r>
    </w:p>
    <w:p w14:paraId="07D6BD82" w14:textId="77777777" w:rsidR="001951B1" w:rsidRDefault="002A2B22">
      <w:pPr>
        <w:ind w:firstLineChars="200" w:firstLine="480"/>
      </w:pPr>
      <w:r>
        <w:rPr>
          <w:rFonts w:hint="eastAsia"/>
        </w:rPr>
        <w:t>保修期内：提供应急备件替代，直至新件更换完成。</w:t>
      </w:r>
    </w:p>
    <w:p w14:paraId="5430DA2D" w14:textId="77777777" w:rsidR="001951B1" w:rsidRDefault="002A2B22">
      <w:pPr>
        <w:ind w:firstLineChars="200" w:firstLine="480"/>
      </w:pPr>
      <w:r>
        <w:rPr>
          <w:rFonts w:hint="eastAsia"/>
        </w:rPr>
        <w:lastRenderedPageBreak/>
        <w:t>已过保设备：提供应急备件替代，直至坏件维修完成。</w:t>
      </w:r>
    </w:p>
    <w:p w14:paraId="712EC1CB" w14:textId="77777777" w:rsidR="001951B1" w:rsidRDefault="002A2B22">
      <w:pPr>
        <w:pStyle w:val="4"/>
        <w:numPr>
          <w:ilvl w:val="3"/>
          <w:numId w:val="3"/>
        </w:numPr>
      </w:pPr>
      <w:r>
        <w:t>网络系统维护</w:t>
      </w:r>
    </w:p>
    <w:p w14:paraId="7EB73DE9" w14:textId="77777777" w:rsidR="001951B1" w:rsidRDefault="002A2B22">
      <w:pPr>
        <w:rPr>
          <w:b/>
          <w:bCs/>
        </w:rPr>
      </w:pPr>
      <w:r>
        <w:rPr>
          <w:rFonts w:hint="eastAsia"/>
          <w:b/>
          <w:bCs/>
        </w:rPr>
        <w:t>基础管理：</w:t>
      </w:r>
    </w:p>
    <w:p w14:paraId="29CD7398" w14:textId="77777777" w:rsidR="001951B1" w:rsidRDefault="002A2B22">
      <w:pPr>
        <w:ind w:firstLineChars="200" w:firstLine="480"/>
      </w:pPr>
      <w:r>
        <w:rPr>
          <w:rFonts w:hint="eastAsia"/>
        </w:rPr>
        <w:t>网络架构规划、设备配置管理、性能优化、新增接入、故障处理。</w:t>
      </w:r>
    </w:p>
    <w:p w14:paraId="49D868F5" w14:textId="77777777" w:rsidR="001951B1" w:rsidRDefault="002A2B22">
      <w:pPr>
        <w:rPr>
          <w:b/>
          <w:bCs/>
        </w:rPr>
      </w:pPr>
      <w:r>
        <w:rPr>
          <w:rFonts w:hint="eastAsia"/>
          <w:b/>
          <w:bCs/>
        </w:rPr>
        <w:t>主动巡检：</w:t>
      </w:r>
    </w:p>
    <w:p w14:paraId="0E3F5793" w14:textId="77777777" w:rsidR="001951B1" w:rsidRDefault="002A2B22">
      <w:pPr>
        <w:ind w:firstLineChars="200" w:firstLine="480"/>
      </w:pPr>
      <w:r>
        <w:rPr>
          <w:rFonts w:hint="eastAsia"/>
        </w:rPr>
        <w:t>接入设备机房：每两周</w:t>
      </w:r>
      <w:r>
        <w:t>1次；</w:t>
      </w:r>
    </w:p>
    <w:p w14:paraId="2F0F4A57" w14:textId="77777777" w:rsidR="001951B1" w:rsidRDefault="002A2B22">
      <w:pPr>
        <w:ind w:firstLineChars="200" w:firstLine="480"/>
      </w:pPr>
      <w:r>
        <w:rPr>
          <w:rFonts w:hint="eastAsia"/>
        </w:rPr>
        <w:t>核心</w:t>
      </w:r>
      <w:r>
        <w:t>/汇聚交换机房、惠福西分院：每周1次；</w:t>
      </w:r>
    </w:p>
    <w:p w14:paraId="78A3BE53" w14:textId="77777777" w:rsidR="001951B1" w:rsidRDefault="002A2B22">
      <w:pPr>
        <w:ind w:firstLineChars="200" w:firstLine="480"/>
      </w:pPr>
      <w:r>
        <w:rPr>
          <w:rFonts w:hint="eastAsia"/>
        </w:rPr>
        <w:t>出具月度巡检报告。</w:t>
      </w:r>
    </w:p>
    <w:p w14:paraId="5EEED7F6" w14:textId="77777777" w:rsidR="001951B1" w:rsidRDefault="002A2B22">
      <w:pPr>
        <w:rPr>
          <w:b/>
          <w:bCs/>
        </w:rPr>
      </w:pPr>
      <w:r>
        <w:rPr>
          <w:rFonts w:hint="eastAsia"/>
          <w:b/>
          <w:bCs/>
        </w:rPr>
        <w:t>性能检测：</w:t>
      </w:r>
    </w:p>
    <w:p w14:paraId="3CC9645F" w14:textId="77777777" w:rsidR="001951B1" w:rsidRDefault="002A2B22">
      <w:pPr>
        <w:ind w:firstLineChars="200" w:firstLine="480"/>
      </w:pPr>
      <w:r>
        <w:rPr>
          <w:rFonts w:hint="eastAsia"/>
        </w:rPr>
        <w:t>每年至少</w:t>
      </w:r>
      <w:r>
        <w:t>1次线路、设备、带宽等传输质量专业检测，提供检测报告。</w:t>
      </w:r>
    </w:p>
    <w:p w14:paraId="250BA75E" w14:textId="77777777" w:rsidR="001951B1" w:rsidRDefault="002A2B22">
      <w:pPr>
        <w:rPr>
          <w:b/>
          <w:bCs/>
        </w:rPr>
      </w:pPr>
      <w:r>
        <w:rPr>
          <w:rFonts w:hint="eastAsia"/>
          <w:b/>
          <w:bCs/>
        </w:rPr>
        <w:t>制度配合：</w:t>
      </w:r>
    </w:p>
    <w:p w14:paraId="151C71D9" w14:textId="77777777" w:rsidR="001951B1" w:rsidRDefault="002A2B22">
      <w:pPr>
        <w:ind w:firstLineChars="200" w:firstLine="480"/>
      </w:pPr>
      <w:r>
        <w:rPr>
          <w:rFonts w:hint="eastAsia"/>
        </w:rPr>
        <w:t>协助制定网络运维管理制度（如日常维护、驻场人员、非工作时间运维制度等）。</w:t>
      </w:r>
    </w:p>
    <w:p w14:paraId="55C66BD5" w14:textId="77777777" w:rsidR="001951B1" w:rsidRDefault="001951B1"/>
    <w:p w14:paraId="093B13B5" w14:textId="77777777" w:rsidR="001951B1" w:rsidRDefault="002A2B22">
      <w:pPr>
        <w:pStyle w:val="4"/>
        <w:numPr>
          <w:ilvl w:val="3"/>
          <w:numId w:val="3"/>
        </w:numPr>
      </w:pPr>
      <w:r>
        <w:rPr>
          <w:rFonts w:hint="eastAsia"/>
        </w:rPr>
        <w:t>光缆抢修服务</w:t>
      </w:r>
    </w:p>
    <w:p w14:paraId="3A6FAC25" w14:textId="77777777" w:rsidR="001951B1" w:rsidRDefault="002A2B22">
      <w:pPr>
        <w:ind w:firstLineChars="200" w:firstLine="482"/>
      </w:pPr>
      <w:r>
        <w:rPr>
          <w:rFonts w:hint="eastAsia"/>
          <w:b/>
          <w:bCs/>
        </w:rPr>
        <w:t>服务范围：</w:t>
      </w:r>
      <w:r>
        <w:rPr>
          <w:rFonts w:hint="eastAsia"/>
        </w:rPr>
        <w:t>东川路本部、惠福西分部、南海平洲分部和合群门诊部的内部自有光缆（不含租用运营商的跨街光缆）。</w:t>
      </w:r>
    </w:p>
    <w:p w14:paraId="692BEA69" w14:textId="77777777" w:rsidR="001951B1" w:rsidRDefault="002A2B22">
      <w:pPr>
        <w:ind w:firstLineChars="200" w:firstLine="482"/>
      </w:pPr>
      <w:r>
        <w:rPr>
          <w:rFonts w:hint="eastAsia"/>
          <w:b/>
          <w:bCs/>
        </w:rPr>
        <w:t>费用清算：</w:t>
      </w:r>
      <w:r>
        <w:rPr>
          <w:rFonts w:hint="eastAsia"/>
        </w:rPr>
        <w:t>每三个月结算一次，包含端接、中断接续、测试等费用（材料及施工费用按实际情况另计）。</w:t>
      </w:r>
    </w:p>
    <w:p w14:paraId="44447803" w14:textId="77777777" w:rsidR="001951B1" w:rsidRDefault="002A2B22">
      <w:pPr>
        <w:pStyle w:val="3"/>
        <w:numPr>
          <w:ilvl w:val="2"/>
          <w:numId w:val="3"/>
        </w:numPr>
      </w:pPr>
      <w:r>
        <w:t>维护要求</w:t>
      </w:r>
    </w:p>
    <w:p w14:paraId="372FAC09" w14:textId="77777777" w:rsidR="001951B1" w:rsidRDefault="002A2B22">
      <w:pPr>
        <w:pStyle w:val="4"/>
        <w:numPr>
          <w:ilvl w:val="3"/>
          <w:numId w:val="3"/>
        </w:numPr>
      </w:pPr>
      <w:r>
        <w:rPr>
          <w:rFonts w:hint="eastAsia"/>
        </w:rPr>
        <w:t>巡检与报告</w:t>
      </w:r>
    </w:p>
    <w:p w14:paraId="3AE7A4B2" w14:textId="77777777" w:rsidR="001951B1" w:rsidRDefault="002A2B22">
      <w:pPr>
        <w:ind w:firstLineChars="200" w:firstLine="480"/>
      </w:pPr>
      <w:r>
        <w:rPr>
          <w:rFonts w:hint="eastAsia"/>
        </w:rPr>
        <w:t>按规定频率（接入机房每两周</w:t>
      </w:r>
      <w:r>
        <w:t>1次，核心/汇聚机房及惠福西分院每周1次）进行主动巡检。</w:t>
      </w:r>
    </w:p>
    <w:p w14:paraId="5725FAF6" w14:textId="77777777" w:rsidR="001951B1" w:rsidRDefault="002A2B22">
      <w:pPr>
        <w:ind w:firstLineChars="200" w:firstLine="482"/>
      </w:pPr>
      <w:r>
        <w:rPr>
          <w:rFonts w:hint="eastAsia"/>
          <w:b/>
          <w:bCs/>
        </w:rPr>
        <w:t>定期提交报告：</w:t>
      </w:r>
      <w:r>
        <w:rPr>
          <w:rFonts w:hint="eastAsia"/>
        </w:rPr>
        <w:t>月度巡检报告；季度服务报告（含维护事件记录、网络评估、解决方案等），要求简洁清晰、分析深入、建议合理。</w:t>
      </w:r>
    </w:p>
    <w:p w14:paraId="67199857" w14:textId="77777777" w:rsidR="001951B1" w:rsidRDefault="002A2B22">
      <w:pPr>
        <w:pStyle w:val="4"/>
        <w:numPr>
          <w:ilvl w:val="3"/>
          <w:numId w:val="3"/>
        </w:numPr>
      </w:pPr>
      <w:r>
        <w:rPr>
          <w:rFonts w:hint="eastAsia"/>
        </w:rPr>
        <w:t>制度执行</w:t>
      </w:r>
    </w:p>
    <w:p w14:paraId="5BF62DCD" w14:textId="77777777" w:rsidR="001951B1" w:rsidRDefault="002A2B22">
      <w:pPr>
        <w:ind w:firstLineChars="200" w:firstLine="480"/>
      </w:pPr>
      <w:r>
        <w:rPr>
          <w:rFonts w:hint="eastAsia"/>
        </w:rPr>
        <w:t>主动配合院方执行网络运维管理规范，协助制定网络管理相关制度。</w:t>
      </w:r>
    </w:p>
    <w:p w14:paraId="0E47F668" w14:textId="77777777" w:rsidR="001951B1" w:rsidRDefault="002A2B22">
      <w:pPr>
        <w:pStyle w:val="4"/>
        <w:numPr>
          <w:ilvl w:val="3"/>
          <w:numId w:val="3"/>
        </w:numPr>
      </w:pPr>
      <w:r>
        <w:rPr>
          <w:rFonts w:hint="eastAsia"/>
        </w:rPr>
        <w:t>备件与维修</w:t>
      </w:r>
    </w:p>
    <w:p w14:paraId="4939B14E" w14:textId="77777777" w:rsidR="001951B1" w:rsidRDefault="002A2B22">
      <w:pPr>
        <w:ind w:firstLineChars="200" w:firstLine="480"/>
      </w:pPr>
      <w:r>
        <w:rPr>
          <w:rFonts w:hint="eastAsia"/>
        </w:rPr>
        <w:t>确保应急备件充足，及时响应设备故障替换需求。</w:t>
      </w:r>
    </w:p>
    <w:p w14:paraId="6927468F" w14:textId="77777777" w:rsidR="001951B1" w:rsidRDefault="002A2B22">
      <w:pPr>
        <w:ind w:firstLineChars="200" w:firstLine="480"/>
      </w:pPr>
      <w:r>
        <w:rPr>
          <w:rFonts w:hint="eastAsia"/>
        </w:rPr>
        <w:t>服务商负责提供维修所需劳务、零件或材料，更换的旧零件归服务商所有，除特殊说明外不另收费。</w:t>
      </w:r>
    </w:p>
    <w:p w14:paraId="47D8D0EE" w14:textId="77777777" w:rsidR="001951B1" w:rsidRDefault="002A2B22">
      <w:pPr>
        <w:pStyle w:val="4"/>
        <w:numPr>
          <w:ilvl w:val="3"/>
          <w:numId w:val="3"/>
        </w:numPr>
      </w:pPr>
      <w:r>
        <w:lastRenderedPageBreak/>
        <w:t>专属备机备件服务</w:t>
      </w:r>
      <w:r>
        <w:rPr>
          <w:rFonts w:hint="eastAsia"/>
        </w:rPr>
        <w:t>要求</w:t>
      </w:r>
    </w:p>
    <w:p w14:paraId="63D41C51" w14:textId="77777777" w:rsidR="001951B1" w:rsidRDefault="002A2B22">
      <w:pPr>
        <w:ind w:firstLineChars="200" w:firstLine="480"/>
      </w:pPr>
      <w:r>
        <w:rPr>
          <w:rFonts w:hint="eastAsia"/>
        </w:rPr>
        <w:t>（</w:t>
      </w:r>
      <w:r>
        <w:t>1）服务商必须提供在广州设立的备件库及其备件库所在地详细信息。为保障服务质量和修复时限，要求服务商针对本次项目过保设备清单中的设备部署专用备机备件，服务期间不得挪用其他项目，并列出备机备件清单，供用户查验。</w:t>
      </w:r>
    </w:p>
    <w:p w14:paraId="5B4F31CE" w14:textId="77777777" w:rsidR="001951B1" w:rsidRDefault="002A2B22">
      <w:pPr>
        <w:ind w:firstLineChars="200" w:firstLine="480"/>
      </w:pPr>
      <w:r>
        <w:rPr>
          <w:rFonts w:hint="eastAsia"/>
        </w:rPr>
        <w:t>（</w:t>
      </w:r>
      <w:r>
        <w:t>2）服务商应针对过保设备的重要性，准备以下备件和备机，应按照我院要求把核心重要备件和备机放置现场。当设备出现故障时，由服务商技术人员及时取备件解决故障，或在故障无法在规定时限内修复启用备机，以确保用户业务系统的及时恢复。平时备件备机可以用来做测试、培训讲课使用，备件备机清单如下：</w:t>
      </w:r>
    </w:p>
    <w:p w14:paraId="083698A3" w14:textId="77777777" w:rsidR="001951B1" w:rsidRDefault="002A2B22">
      <w:pPr>
        <w:pStyle w:val="5"/>
        <w:numPr>
          <w:ilvl w:val="4"/>
          <w:numId w:val="3"/>
        </w:numPr>
      </w:pPr>
      <w:r>
        <w:rPr>
          <w:rFonts w:hint="eastAsia"/>
        </w:rPr>
        <w:t>备机备件清单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1276"/>
      </w:tblGrid>
      <w:tr w:rsidR="001951B1" w14:paraId="7E7A485A" w14:textId="77777777">
        <w:trPr>
          <w:trHeight w:val="300"/>
          <w:tblHeader/>
        </w:trPr>
        <w:tc>
          <w:tcPr>
            <w:tcW w:w="1696" w:type="dxa"/>
            <w:shd w:val="clear" w:color="auto" w:fill="auto"/>
            <w:noWrap/>
            <w:vAlign w:val="center"/>
          </w:tcPr>
          <w:p w14:paraId="652D2848" w14:textId="77777777" w:rsidR="001951B1" w:rsidRDefault="002A2B22">
            <w:pPr>
              <w:widowControl/>
              <w:rPr>
                <w:b/>
                <w:bCs/>
                <w:color w:val="000000"/>
                <w:kern w:val="0"/>
              </w:rPr>
            </w:pPr>
            <w:r>
              <w:rPr>
                <w:rFonts w:hint="eastAsia"/>
                <w:b/>
                <w:bCs/>
                <w:color w:val="000000"/>
                <w:kern w:val="0"/>
              </w:rPr>
              <w:t>产品名称</w:t>
            </w:r>
          </w:p>
        </w:tc>
        <w:tc>
          <w:tcPr>
            <w:tcW w:w="5245" w:type="dxa"/>
            <w:shd w:val="clear" w:color="auto" w:fill="auto"/>
            <w:noWrap/>
            <w:vAlign w:val="center"/>
          </w:tcPr>
          <w:p w14:paraId="106F4EC4" w14:textId="77777777" w:rsidR="001951B1" w:rsidRDefault="002A2B22">
            <w:pPr>
              <w:widowControl/>
              <w:rPr>
                <w:b/>
                <w:bCs/>
                <w:color w:val="000000"/>
                <w:kern w:val="0"/>
              </w:rPr>
            </w:pPr>
            <w:r>
              <w:rPr>
                <w:rFonts w:hint="eastAsia"/>
                <w:b/>
                <w:bCs/>
                <w:color w:val="000000"/>
                <w:kern w:val="0"/>
              </w:rPr>
              <w:t>配置（不低于）</w:t>
            </w:r>
          </w:p>
        </w:tc>
        <w:tc>
          <w:tcPr>
            <w:tcW w:w="1276" w:type="dxa"/>
            <w:shd w:val="clear" w:color="auto" w:fill="auto"/>
            <w:noWrap/>
            <w:vAlign w:val="center"/>
          </w:tcPr>
          <w:p w14:paraId="192D6B4E" w14:textId="77777777" w:rsidR="001951B1" w:rsidRDefault="002A2B22">
            <w:pPr>
              <w:widowControl/>
              <w:jc w:val="center"/>
              <w:rPr>
                <w:b/>
                <w:bCs/>
                <w:color w:val="000000"/>
                <w:kern w:val="0"/>
              </w:rPr>
            </w:pPr>
            <w:r>
              <w:rPr>
                <w:rFonts w:hint="eastAsia"/>
                <w:b/>
                <w:bCs/>
                <w:color w:val="000000"/>
                <w:kern w:val="0"/>
              </w:rPr>
              <w:t>数量（台）</w:t>
            </w:r>
          </w:p>
        </w:tc>
      </w:tr>
      <w:tr w:rsidR="001951B1" w14:paraId="1678B647" w14:textId="77777777">
        <w:trPr>
          <w:trHeight w:val="585"/>
        </w:trPr>
        <w:tc>
          <w:tcPr>
            <w:tcW w:w="1696" w:type="dxa"/>
            <w:shd w:val="clear" w:color="auto" w:fill="auto"/>
            <w:noWrap/>
            <w:vAlign w:val="center"/>
          </w:tcPr>
          <w:p w14:paraId="648BE6A4" w14:textId="77777777" w:rsidR="001951B1" w:rsidRDefault="002A2B22">
            <w:pPr>
              <w:widowControl/>
              <w:rPr>
                <w:color w:val="000000"/>
                <w:kern w:val="0"/>
              </w:rPr>
            </w:pPr>
            <w:r>
              <w:rPr>
                <w:rFonts w:hint="eastAsia"/>
                <w:color w:val="000000"/>
                <w:kern w:val="0"/>
              </w:rPr>
              <w:t>H3C S5130</w:t>
            </w:r>
          </w:p>
        </w:tc>
        <w:tc>
          <w:tcPr>
            <w:tcW w:w="5245" w:type="dxa"/>
            <w:shd w:val="clear" w:color="auto" w:fill="auto"/>
            <w:vAlign w:val="center"/>
          </w:tcPr>
          <w:p w14:paraId="661C19FC" w14:textId="77777777" w:rsidR="001951B1" w:rsidRDefault="002A2B22">
            <w:pPr>
              <w:widowControl/>
              <w:rPr>
                <w:color w:val="000000"/>
                <w:kern w:val="0"/>
              </w:rPr>
            </w:pPr>
            <w:r>
              <w:rPr>
                <w:rFonts w:hint="eastAsia"/>
                <w:color w:val="000000"/>
                <w:kern w:val="0"/>
              </w:rPr>
              <w:t>整机，交换容量336Gbps，包转发率126Mpps</w:t>
            </w:r>
          </w:p>
        </w:tc>
        <w:tc>
          <w:tcPr>
            <w:tcW w:w="1276" w:type="dxa"/>
            <w:shd w:val="clear" w:color="auto" w:fill="auto"/>
            <w:noWrap/>
            <w:vAlign w:val="center"/>
          </w:tcPr>
          <w:p w14:paraId="5F1DD4C7" w14:textId="77777777" w:rsidR="001951B1" w:rsidRDefault="002A2B22">
            <w:pPr>
              <w:widowControl/>
              <w:jc w:val="center"/>
              <w:rPr>
                <w:color w:val="000000"/>
                <w:kern w:val="0"/>
              </w:rPr>
            </w:pPr>
            <w:r>
              <w:rPr>
                <w:rFonts w:hint="eastAsia"/>
                <w:color w:val="000000"/>
                <w:kern w:val="0"/>
              </w:rPr>
              <w:t>1</w:t>
            </w:r>
          </w:p>
        </w:tc>
      </w:tr>
      <w:tr w:rsidR="001951B1" w14:paraId="6C7EC4DC" w14:textId="77777777">
        <w:trPr>
          <w:trHeight w:val="585"/>
        </w:trPr>
        <w:tc>
          <w:tcPr>
            <w:tcW w:w="1696" w:type="dxa"/>
            <w:shd w:val="clear" w:color="auto" w:fill="auto"/>
            <w:noWrap/>
            <w:vAlign w:val="center"/>
          </w:tcPr>
          <w:p w14:paraId="2FF58F6C" w14:textId="77777777" w:rsidR="001951B1" w:rsidRDefault="002A2B22">
            <w:pPr>
              <w:widowControl/>
              <w:rPr>
                <w:color w:val="000000"/>
                <w:kern w:val="0"/>
              </w:rPr>
            </w:pPr>
            <w:r>
              <w:rPr>
                <w:rFonts w:hint="eastAsia"/>
                <w:color w:val="000000"/>
                <w:kern w:val="0"/>
              </w:rPr>
              <w:t>华为 S5720</w:t>
            </w:r>
          </w:p>
        </w:tc>
        <w:tc>
          <w:tcPr>
            <w:tcW w:w="5245" w:type="dxa"/>
            <w:shd w:val="clear" w:color="auto" w:fill="auto"/>
            <w:vAlign w:val="center"/>
          </w:tcPr>
          <w:p w14:paraId="7A8BDC9A" w14:textId="77777777" w:rsidR="001951B1" w:rsidRDefault="002A2B22">
            <w:pPr>
              <w:widowControl/>
              <w:rPr>
                <w:color w:val="000000"/>
                <w:kern w:val="0"/>
              </w:rPr>
            </w:pPr>
            <w:r>
              <w:rPr>
                <w:rFonts w:hint="eastAsia"/>
                <w:color w:val="000000"/>
                <w:kern w:val="0"/>
              </w:rPr>
              <w:t>整机，交换容量598Gbps，包转发率168Mpps</w:t>
            </w:r>
          </w:p>
        </w:tc>
        <w:tc>
          <w:tcPr>
            <w:tcW w:w="1276" w:type="dxa"/>
            <w:shd w:val="clear" w:color="auto" w:fill="auto"/>
            <w:noWrap/>
            <w:vAlign w:val="center"/>
          </w:tcPr>
          <w:p w14:paraId="629AECE4" w14:textId="77777777" w:rsidR="001951B1" w:rsidRDefault="002A2B22">
            <w:pPr>
              <w:widowControl/>
              <w:jc w:val="center"/>
              <w:rPr>
                <w:color w:val="000000"/>
                <w:kern w:val="0"/>
              </w:rPr>
            </w:pPr>
            <w:r>
              <w:rPr>
                <w:color w:val="000000"/>
                <w:kern w:val="0"/>
              </w:rPr>
              <w:t>1</w:t>
            </w:r>
          </w:p>
        </w:tc>
      </w:tr>
      <w:tr w:rsidR="001951B1" w14:paraId="20632A7B" w14:textId="77777777">
        <w:trPr>
          <w:trHeight w:val="585"/>
        </w:trPr>
        <w:tc>
          <w:tcPr>
            <w:tcW w:w="1696" w:type="dxa"/>
            <w:shd w:val="clear" w:color="auto" w:fill="auto"/>
            <w:noWrap/>
            <w:vAlign w:val="center"/>
          </w:tcPr>
          <w:p w14:paraId="4F943C29" w14:textId="77777777" w:rsidR="001951B1" w:rsidRDefault="002A2B22">
            <w:pPr>
              <w:widowControl/>
              <w:rPr>
                <w:color w:val="000000"/>
                <w:kern w:val="0"/>
              </w:rPr>
            </w:pPr>
            <w:r>
              <w:rPr>
                <w:rFonts w:hint="eastAsia"/>
                <w:color w:val="000000"/>
                <w:kern w:val="0"/>
              </w:rPr>
              <w:t>华为板卡</w:t>
            </w:r>
          </w:p>
        </w:tc>
        <w:tc>
          <w:tcPr>
            <w:tcW w:w="5245" w:type="dxa"/>
            <w:shd w:val="clear" w:color="auto" w:fill="auto"/>
            <w:vAlign w:val="center"/>
          </w:tcPr>
          <w:p w14:paraId="04D4E20A" w14:textId="77777777" w:rsidR="001951B1" w:rsidRDefault="002A2B22">
            <w:pPr>
              <w:widowControl/>
              <w:rPr>
                <w:color w:val="000000"/>
                <w:kern w:val="0"/>
              </w:rPr>
            </w:pPr>
            <w:r>
              <w:rPr>
                <w:rFonts w:hint="eastAsia"/>
                <w:color w:val="000000"/>
                <w:kern w:val="0"/>
              </w:rPr>
              <w:t>华为</w:t>
            </w:r>
            <w:r>
              <w:rPr>
                <w:color w:val="000000"/>
                <w:kern w:val="0"/>
              </w:rPr>
              <w:t xml:space="preserve">S12700E-8 </w:t>
            </w:r>
            <w:r>
              <w:rPr>
                <w:rFonts w:hint="eastAsia"/>
                <w:color w:val="000000"/>
                <w:kern w:val="0"/>
              </w:rPr>
              <w:t>主控板</w:t>
            </w:r>
          </w:p>
        </w:tc>
        <w:tc>
          <w:tcPr>
            <w:tcW w:w="1276" w:type="dxa"/>
            <w:shd w:val="clear" w:color="auto" w:fill="auto"/>
            <w:noWrap/>
            <w:vAlign w:val="center"/>
          </w:tcPr>
          <w:p w14:paraId="75F057BF" w14:textId="77777777" w:rsidR="001951B1" w:rsidRDefault="002A2B22">
            <w:pPr>
              <w:widowControl/>
              <w:jc w:val="center"/>
              <w:rPr>
                <w:color w:val="000000"/>
                <w:kern w:val="0"/>
              </w:rPr>
            </w:pPr>
            <w:r>
              <w:rPr>
                <w:rFonts w:hint="eastAsia"/>
                <w:color w:val="000000"/>
                <w:kern w:val="0"/>
              </w:rPr>
              <w:t>1</w:t>
            </w:r>
          </w:p>
        </w:tc>
      </w:tr>
      <w:tr w:rsidR="001951B1" w14:paraId="13FFE5EA" w14:textId="77777777">
        <w:trPr>
          <w:trHeight w:val="585"/>
        </w:trPr>
        <w:tc>
          <w:tcPr>
            <w:tcW w:w="1696" w:type="dxa"/>
            <w:shd w:val="clear" w:color="auto" w:fill="auto"/>
            <w:noWrap/>
            <w:vAlign w:val="center"/>
          </w:tcPr>
          <w:p w14:paraId="128519F1" w14:textId="77777777" w:rsidR="001951B1" w:rsidRDefault="002A2B22">
            <w:pPr>
              <w:widowControl/>
              <w:rPr>
                <w:color w:val="000000"/>
                <w:kern w:val="0"/>
              </w:rPr>
            </w:pPr>
            <w:r>
              <w:rPr>
                <w:rFonts w:hint="eastAsia"/>
                <w:color w:val="000000"/>
                <w:kern w:val="0"/>
              </w:rPr>
              <w:t>华为板卡</w:t>
            </w:r>
          </w:p>
        </w:tc>
        <w:tc>
          <w:tcPr>
            <w:tcW w:w="5245" w:type="dxa"/>
            <w:shd w:val="clear" w:color="auto" w:fill="auto"/>
            <w:vAlign w:val="center"/>
          </w:tcPr>
          <w:p w14:paraId="1740FCF5" w14:textId="77777777" w:rsidR="001951B1" w:rsidRDefault="002A2B22">
            <w:pPr>
              <w:widowControl/>
              <w:rPr>
                <w:color w:val="000000"/>
                <w:kern w:val="0"/>
              </w:rPr>
            </w:pPr>
            <w:r>
              <w:rPr>
                <w:rFonts w:hint="eastAsia"/>
                <w:color w:val="000000"/>
                <w:kern w:val="0"/>
              </w:rPr>
              <w:t>华为</w:t>
            </w:r>
            <w:r>
              <w:rPr>
                <w:color w:val="000000"/>
                <w:kern w:val="0"/>
              </w:rPr>
              <w:t xml:space="preserve">CE-16808 </w:t>
            </w:r>
            <w:r>
              <w:rPr>
                <w:rFonts w:hint="eastAsia"/>
                <w:color w:val="000000"/>
                <w:kern w:val="0"/>
              </w:rPr>
              <w:t>主控板</w:t>
            </w:r>
          </w:p>
        </w:tc>
        <w:tc>
          <w:tcPr>
            <w:tcW w:w="1276" w:type="dxa"/>
            <w:shd w:val="clear" w:color="auto" w:fill="auto"/>
            <w:noWrap/>
            <w:vAlign w:val="center"/>
          </w:tcPr>
          <w:p w14:paraId="333504A4" w14:textId="77777777" w:rsidR="001951B1" w:rsidRDefault="002A2B22">
            <w:pPr>
              <w:widowControl/>
              <w:jc w:val="center"/>
              <w:rPr>
                <w:color w:val="000000"/>
                <w:kern w:val="0"/>
              </w:rPr>
            </w:pPr>
            <w:r>
              <w:rPr>
                <w:rFonts w:hint="eastAsia"/>
                <w:color w:val="000000"/>
                <w:kern w:val="0"/>
              </w:rPr>
              <w:t>1</w:t>
            </w:r>
          </w:p>
        </w:tc>
      </w:tr>
      <w:tr w:rsidR="001951B1" w14:paraId="2AFB5BC1" w14:textId="77777777">
        <w:trPr>
          <w:trHeight w:val="585"/>
        </w:trPr>
        <w:tc>
          <w:tcPr>
            <w:tcW w:w="1696" w:type="dxa"/>
            <w:shd w:val="clear" w:color="auto" w:fill="auto"/>
            <w:noWrap/>
            <w:vAlign w:val="center"/>
          </w:tcPr>
          <w:p w14:paraId="37F98F92" w14:textId="77777777" w:rsidR="001951B1" w:rsidRDefault="002A2B22">
            <w:pPr>
              <w:widowControl/>
              <w:rPr>
                <w:color w:val="000000"/>
                <w:kern w:val="0"/>
              </w:rPr>
            </w:pPr>
            <w:r>
              <w:rPr>
                <w:rFonts w:hint="eastAsia"/>
                <w:color w:val="000000"/>
                <w:kern w:val="0"/>
              </w:rPr>
              <w:t>华为板卡</w:t>
            </w:r>
          </w:p>
        </w:tc>
        <w:tc>
          <w:tcPr>
            <w:tcW w:w="5245" w:type="dxa"/>
            <w:shd w:val="clear" w:color="auto" w:fill="auto"/>
            <w:vAlign w:val="center"/>
          </w:tcPr>
          <w:p w14:paraId="7C05ADBA" w14:textId="77777777" w:rsidR="001951B1" w:rsidRDefault="002A2B22">
            <w:pPr>
              <w:widowControl/>
              <w:rPr>
                <w:color w:val="000000"/>
                <w:kern w:val="0"/>
              </w:rPr>
            </w:pPr>
            <w:r>
              <w:rPr>
                <w:rFonts w:hint="eastAsia"/>
                <w:color w:val="000000"/>
                <w:kern w:val="0"/>
              </w:rPr>
              <w:t>华为</w:t>
            </w:r>
            <w:r>
              <w:rPr>
                <w:color w:val="000000"/>
                <w:kern w:val="0"/>
              </w:rPr>
              <w:t>S</w:t>
            </w:r>
            <w:r>
              <w:rPr>
                <w:rFonts w:hint="eastAsia"/>
                <w:color w:val="000000"/>
                <w:kern w:val="0"/>
              </w:rPr>
              <w:t>7706</w:t>
            </w:r>
            <w:r>
              <w:rPr>
                <w:color w:val="000000"/>
                <w:kern w:val="0"/>
              </w:rPr>
              <w:t xml:space="preserve"> </w:t>
            </w:r>
            <w:r>
              <w:rPr>
                <w:rFonts w:hint="eastAsia"/>
                <w:color w:val="000000"/>
                <w:kern w:val="0"/>
              </w:rPr>
              <w:t>主控板</w:t>
            </w:r>
          </w:p>
        </w:tc>
        <w:tc>
          <w:tcPr>
            <w:tcW w:w="1276" w:type="dxa"/>
            <w:shd w:val="clear" w:color="auto" w:fill="auto"/>
            <w:noWrap/>
            <w:vAlign w:val="center"/>
          </w:tcPr>
          <w:p w14:paraId="00E6A2AC" w14:textId="77777777" w:rsidR="001951B1" w:rsidRDefault="002A2B22">
            <w:pPr>
              <w:widowControl/>
              <w:jc w:val="center"/>
              <w:rPr>
                <w:color w:val="000000"/>
                <w:kern w:val="0"/>
              </w:rPr>
            </w:pPr>
            <w:r>
              <w:rPr>
                <w:rFonts w:hint="eastAsia"/>
                <w:color w:val="000000"/>
                <w:kern w:val="0"/>
              </w:rPr>
              <w:t>1</w:t>
            </w:r>
          </w:p>
        </w:tc>
      </w:tr>
      <w:tr w:rsidR="001951B1" w14:paraId="1D42C9E0" w14:textId="77777777">
        <w:trPr>
          <w:trHeight w:val="585"/>
        </w:trPr>
        <w:tc>
          <w:tcPr>
            <w:tcW w:w="1696" w:type="dxa"/>
            <w:shd w:val="clear" w:color="auto" w:fill="auto"/>
            <w:noWrap/>
            <w:vAlign w:val="center"/>
          </w:tcPr>
          <w:p w14:paraId="233D0BD6" w14:textId="77777777" w:rsidR="001951B1" w:rsidRDefault="002A2B22">
            <w:pPr>
              <w:widowControl/>
              <w:rPr>
                <w:color w:val="000000"/>
                <w:kern w:val="0"/>
              </w:rPr>
            </w:pPr>
            <w:r>
              <w:rPr>
                <w:rFonts w:hint="eastAsia"/>
                <w:color w:val="000000"/>
                <w:kern w:val="0"/>
              </w:rPr>
              <w:t>华为板卡</w:t>
            </w:r>
          </w:p>
        </w:tc>
        <w:tc>
          <w:tcPr>
            <w:tcW w:w="5245" w:type="dxa"/>
            <w:shd w:val="clear" w:color="auto" w:fill="auto"/>
            <w:vAlign w:val="center"/>
          </w:tcPr>
          <w:p w14:paraId="158BC2C2" w14:textId="77777777" w:rsidR="001951B1" w:rsidRDefault="002A2B22">
            <w:pPr>
              <w:widowControl/>
              <w:rPr>
                <w:color w:val="000000"/>
                <w:kern w:val="0"/>
              </w:rPr>
            </w:pPr>
            <w:r>
              <w:rPr>
                <w:rFonts w:hint="eastAsia"/>
                <w:color w:val="000000"/>
                <w:kern w:val="0"/>
              </w:rPr>
              <w:t>48端口10GE以太网光接口板（CEL48XSFD-A）</w:t>
            </w:r>
          </w:p>
        </w:tc>
        <w:tc>
          <w:tcPr>
            <w:tcW w:w="1276" w:type="dxa"/>
            <w:shd w:val="clear" w:color="auto" w:fill="auto"/>
            <w:noWrap/>
            <w:vAlign w:val="center"/>
          </w:tcPr>
          <w:p w14:paraId="262EEEB3" w14:textId="77777777" w:rsidR="001951B1" w:rsidRDefault="002A2B22">
            <w:pPr>
              <w:widowControl/>
              <w:jc w:val="center"/>
              <w:rPr>
                <w:color w:val="000000"/>
                <w:kern w:val="0"/>
              </w:rPr>
            </w:pPr>
            <w:r>
              <w:rPr>
                <w:rFonts w:hint="eastAsia"/>
                <w:color w:val="000000"/>
                <w:kern w:val="0"/>
              </w:rPr>
              <w:t>1</w:t>
            </w:r>
          </w:p>
        </w:tc>
      </w:tr>
      <w:tr w:rsidR="001951B1" w14:paraId="5DB0EE63" w14:textId="77777777">
        <w:trPr>
          <w:trHeight w:val="585"/>
        </w:trPr>
        <w:tc>
          <w:tcPr>
            <w:tcW w:w="1696" w:type="dxa"/>
            <w:shd w:val="clear" w:color="auto" w:fill="auto"/>
            <w:noWrap/>
            <w:vAlign w:val="center"/>
          </w:tcPr>
          <w:p w14:paraId="33BD52C8" w14:textId="77777777" w:rsidR="001951B1" w:rsidRDefault="002A2B22">
            <w:pPr>
              <w:widowControl/>
              <w:rPr>
                <w:color w:val="000000"/>
                <w:kern w:val="0"/>
              </w:rPr>
            </w:pPr>
            <w:r>
              <w:rPr>
                <w:rFonts w:hint="eastAsia"/>
                <w:color w:val="000000"/>
                <w:kern w:val="0"/>
              </w:rPr>
              <w:t>华为板卡</w:t>
            </w:r>
          </w:p>
        </w:tc>
        <w:tc>
          <w:tcPr>
            <w:tcW w:w="5245" w:type="dxa"/>
            <w:shd w:val="clear" w:color="auto" w:fill="auto"/>
            <w:vAlign w:val="center"/>
          </w:tcPr>
          <w:p w14:paraId="1F368873" w14:textId="77777777" w:rsidR="001951B1" w:rsidRDefault="002A2B22">
            <w:pPr>
              <w:widowControl/>
              <w:rPr>
                <w:color w:val="000000"/>
                <w:kern w:val="0"/>
              </w:rPr>
            </w:pPr>
            <w:r>
              <w:rPr>
                <w:rFonts w:hint="eastAsia"/>
                <w:color w:val="000000"/>
                <w:kern w:val="0"/>
              </w:rPr>
              <w:t>48端口万兆以太网光接口板（LST7X48SX6S0）</w:t>
            </w:r>
          </w:p>
        </w:tc>
        <w:tc>
          <w:tcPr>
            <w:tcW w:w="1276" w:type="dxa"/>
            <w:shd w:val="clear" w:color="auto" w:fill="auto"/>
            <w:noWrap/>
            <w:vAlign w:val="center"/>
          </w:tcPr>
          <w:p w14:paraId="7D9E9C38" w14:textId="77777777" w:rsidR="001951B1" w:rsidRDefault="002A2B22">
            <w:pPr>
              <w:widowControl/>
              <w:jc w:val="center"/>
              <w:rPr>
                <w:color w:val="000000"/>
                <w:kern w:val="0"/>
              </w:rPr>
            </w:pPr>
            <w:r>
              <w:rPr>
                <w:rFonts w:hint="eastAsia"/>
                <w:color w:val="000000"/>
                <w:kern w:val="0"/>
              </w:rPr>
              <w:t>1</w:t>
            </w:r>
          </w:p>
        </w:tc>
      </w:tr>
    </w:tbl>
    <w:p w14:paraId="4553E09E" w14:textId="77777777" w:rsidR="001951B1" w:rsidRDefault="001951B1"/>
    <w:p w14:paraId="7DDFFEE2" w14:textId="77777777" w:rsidR="001951B1" w:rsidRDefault="002A2B22">
      <w:pPr>
        <w:pStyle w:val="2"/>
        <w:numPr>
          <w:ilvl w:val="1"/>
          <w:numId w:val="3"/>
        </w:numPr>
      </w:pPr>
      <w:r>
        <w:rPr>
          <w:rFonts w:hint="eastAsia"/>
        </w:rPr>
        <w:t>综合平台及软件运维</w:t>
      </w:r>
    </w:p>
    <w:p w14:paraId="2722F5F5" w14:textId="77777777" w:rsidR="001951B1" w:rsidRDefault="002A2B22">
      <w:pPr>
        <w:pStyle w:val="3"/>
        <w:numPr>
          <w:ilvl w:val="2"/>
          <w:numId w:val="3"/>
        </w:numPr>
      </w:pPr>
      <w:r>
        <w:t>维护清单</w:t>
      </w:r>
    </w:p>
    <w:p w14:paraId="03428230" w14:textId="77777777" w:rsidR="001951B1" w:rsidRDefault="002A2B22">
      <w:pPr>
        <w:pStyle w:val="4"/>
        <w:numPr>
          <w:ilvl w:val="3"/>
          <w:numId w:val="3"/>
        </w:numPr>
      </w:pPr>
      <w:r>
        <w:rPr>
          <w:rFonts w:hint="eastAsia"/>
        </w:rPr>
        <w:t>数据库维护清单</w:t>
      </w:r>
    </w:p>
    <w:p w14:paraId="778E6A98" w14:textId="77777777" w:rsidR="001951B1" w:rsidRDefault="002A2B22">
      <w:r>
        <w:t>核心应用系统（HIS、LIS、PACS、EMR、CDR等）数据库维护服务</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29"/>
        <w:gridCol w:w="2990"/>
        <w:gridCol w:w="842"/>
        <w:gridCol w:w="619"/>
        <w:gridCol w:w="1711"/>
      </w:tblGrid>
      <w:tr w:rsidR="001951B1" w14:paraId="16AC4ED9" w14:textId="77777777">
        <w:trPr>
          <w:trHeight w:val="260"/>
          <w:jc w:val="center"/>
        </w:trPr>
        <w:tc>
          <w:tcPr>
            <w:tcW w:w="422" w:type="pct"/>
            <w:vAlign w:val="center"/>
          </w:tcPr>
          <w:p w14:paraId="69E3B0DD" w14:textId="77777777" w:rsidR="001951B1" w:rsidRDefault="002A2B22">
            <w:r>
              <w:rPr>
                <w:rFonts w:hint="eastAsia"/>
                <w:b/>
              </w:rPr>
              <w:t>序号</w:t>
            </w:r>
          </w:p>
        </w:tc>
        <w:tc>
          <w:tcPr>
            <w:tcW w:w="861" w:type="pct"/>
            <w:vAlign w:val="center"/>
          </w:tcPr>
          <w:p w14:paraId="5F04EE6B" w14:textId="77777777" w:rsidR="001951B1" w:rsidRDefault="002A2B22">
            <w:r>
              <w:rPr>
                <w:rFonts w:hint="eastAsia"/>
                <w:b/>
              </w:rPr>
              <w:t>数据库名称</w:t>
            </w:r>
          </w:p>
        </w:tc>
        <w:tc>
          <w:tcPr>
            <w:tcW w:w="1802" w:type="pct"/>
            <w:vAlign w:val="center"/>
          </w:tcPr>
          <w:p w14:paraId="5B3B5A6F" w14:textId="77777777" w:rsidR="001951B1" w:rsidRDefault="002A2B22">
            <w:r>
              <w:rPr>
                <w:rFonts w:hint="eastAsia"/>
                <w:b/>
              </w:rPr>
              <w:t>版本</w:t>
            </w:r>
          </w:p>
        </w:tc>
        <w:tc>
          <w:tcPr>
            <w:tcW w:w="508" w:type="pct"/>
            <w:vAlign w:val="center"/>
          </w:tcPr>
          <w:p w14:paraId="0F092CD1" w14:textId="77777777" w:rsidR="001951B1" w:rsidRDefault="002A2B22">
            <w:r>
              <w:rPr>
                <w:rFonts w:hint="eastAsia"/>
                <w:b/>
              </w:rPr>
              <w:t>数量</w:t>
            </w:r>
          </w:p>
        </w:tc>
        <w:tc>
          <w:tcPr>
            <w:tcW w:w="373" w:type="pct"/>
            <w:vAlign w:val="center"/>
          </w:tcPr>
          <w:p w14:paraId="6E091541" w14:textId="77777777" w:rsidR="001951B1" w:rsidRDefault="002A2B22">
            <w:r>
              <w:rPr>
                <w:rFonts w:hint="eastAsia"/>
                <w:b/>
              </w:rPr>
              <w:t>单位</w:t>
            </w:r>
          </w:p>
        </w:tc>
        <w:tc>
          <w:tcPr>
            <w:tcW w:w="1031" w:type="pct"/>
            <w:vAlign w:val="center"/>
          </w:tcPr>
          <w:p w14:paraId="6D815BD1" w14:textId="77777777" w:rsidR="001951B1" w:rsidRDefault="002A2B22">
            <w:r>
              <w:rPr>
                <w:rFonts w:hint="eastAsia"/>
                <w:b/>
              </w:rPr>
              <w:t>数据量</w:t>
            </w:r>
          </w:p>
        </w:tc>
      </w:tr>
      <w:tr w:rsidR="001951B1" w14:paraId="3EF5D1A4" w14:textId="77777777">
        <w:trPr>
          <w:trHeight w:val="364"/>
          <w:jc w:val="center"/>
        </w:trPr>
        <w:tc>
          <w:tcPr>
            <w:tcW w:w="422" w:type="pct"/>
            <w:vAlign w:val="center"/>
          </w:tcPr>
          <w:p w14:paraId="6B59A04A" w14:textId="77777777" w:rsidR="001951B1" w:rsidRDefault="002A2B22">
            <w:r>
              <w:rPr>
                <w:rFonts w:hint="eastAsia"/>
              </w:rPr>
              <w:t>1</w:t>
            </w:r>
          </w:p>
        </w:tc>
        <w:tc>
          <w:tcPr>
            <w:tcW w:w="861" w:type="pct"/>
            <w:vAlign w:val="center"/>
          </w:tcPr>
          <w:p w14:paraId="68671F55" w14:textId="77777777" w:rsidR="001951B1" w:rsidRDefault="002A2B22">
            <w:r>
              <w:rPr>
                <w:rFonts w:hint="eastAsia"/>
              </w:rPr>
              <w:t>SQL</w:t>
            </w:r>
            <w:r>
              <w:t xml:space="preserve"> </w:t>
            </w:r>
            <w:r>
              <w:rPr>
                <w:rFonts w:hint="eastAsia"/>
              </w:rPr>
              <w:t>SERVER</w:t>
            </w:r>
          </w:p>
        </w:tc>
        <w:tc>
          <w:tcPr>
            <w:tcW w:w="1802" w:type="pct"/>
            <w:vAlign w:val="center"/>
          </w:tcPr>
          <w:p w14:paraId="5729E1CF" w14:textId="77777777" w:rsidR="001951B1" w:rsidRDefault="002A2B22">
            <w:r>
              <w:t>S</w:t>
            </w:r>
            <w:r>
              <w:rPr>
                <w:rFonts w:hint="eastAsia"/>
              </w:rPr>
              <w:t>qlserver 2008/2012/2014</w:t>
            </w:r>
          </w:p>
        </w:tc>
        <w:tc>
          <w:tcPr>
            <w:tcW w:w="508" w:type="pct"/>
            <w:vAlign w:val="center"/>
          </w:tcPr>
          <w:p w14:paraId="7CC8AB8C" w14:textId="77777777" w:rsidR="001951B1" w:rsidRDefault="002A2B22">
            <w:r>
              <w:rPr>
                <w:rFonts w:hint="eastAsia"/>
              </w:rPr>
              <w:t>49</w:t>
            </w:r>
          </w:p>
        </w:tc>
        <w:tc>
          <w:tcPr>
            <w:tcW w:w="373" w:type="pct"/>
            <w:vAlign w:val="center"/>
          </w:tcPr>
          <w:p w14:paraId="396A0289" w14:textId="77777777" w:rsidR="001951B1" w:rsidRDefault="002A2B22">
            <w:r>
              <w:rPr>
                <w:rFonts w:hint="eastAsia"/>
              </w:rPr>
              <w:t>套</w:t>
            </w:r>
          </w:p>
        </w:tc>
        <w:tc>
          <w:tcPr>
            <w:tcW w:w="1031" w:type="pct"/>
            <w:vAlign w:val="center"/>
          </w:tcPr>
          <w:p w14:paraId="32F0122B" w14:textId="77777777" w:rsidR="001951B1" w:rsidRDefault="002A2B22">
            <w:r>
              <w:rPr>
                <w:rFonts w:hint="eastAsia"/>
              </w:rPr>
              <w:t>数据量TB级别</w:t>
            </w:r>
          </w:p>
        </w:tc>
      </w:tr>
      <w:tr w:rsidR="001951B1" w14:paraId="77A92986" w14:textId="77777777">
        <w:trPr>
          <w:trHeight w:val="127"/>
          <w:jc w:val="center"/>
        </w:trPr>
        <w:tc>
          <w:tcPr>
            <w:tcW w:w="422" w:type="pct"/>
            <w:vAlign w:val="center"/>
          </w:tcPr>
          <w:p w14:paraId="77784822" w14:textId="77777777" w:rsidR="001951B1" w:rsidRDefault="002A2B22">
            <w:r>
              <w:rPr>
                <w:rFonts w:hint="eastAsia"/>
              </w:rPr>
              <w:t>2</w:t>
            </w:r>
          </w:p>
        </w:tc>
        <w:tc>
          <w:tcPr>
            <w:tcW w:w="861" w:type="pct"/>
            <w:vAlign w:val="center"/>
          </w:tcPr>
          <w:p w14:paraId="5C742C19" w14:textId="77777777" w:rsidR="001951B1" w:rsidRDefault="002A2B22">
            <w:r>
              <w:rPr>
                <w:rFonts w:hint="eastAsia"/>
              </w:rPr>
              <w:t>Oracle</w:t>
            </w:r>
          </w:p>
        </w:tc>
        <w:tc>
          <w:tcPr>
            <w:tcW w:w="1802" w:type="pct"/>
            <w:vAlign w:val="center"/>
          </w:tcPr>
          <w:p w14:paraId="6FCC9CB6" w14:textId="77777777" w:rsidR="001951B1" w:rsidRDefault="002A2B22">
            <w:r>
              <w:rPr>
                <w:rFonts w:hint="eastAsia"/>
              </w:rPr>
              <w:t>Oracle 11g/12c/19c</w:t>
            </w:r>
          </w:p>
        </w:tc>
        <w:tc>
          <w:tcPr>
            <w:tcW w:w="508" w:type="pct"/>
            <w:vAlign w:val="center"/>
          </w:tcPr>
          <w:p w14:paraId="17A4E5F6" w14:textId="77777777" w:rsidR="001951B1" w:rsidRDefault="002A2B22">
            <w:r>
              <w:rPr>
                <w:rFonts w:hint="eastAsia"/>
              </w:rPr>
              <w:t>37</w:t>
            </w:r>
          </w:p>
        </w:tc>
        <w:tc>
          <w:tcPr>
            <w:tcW w:w="373" w:type="pct"/>
            <w:vAlign w:val="center"/>
          </w:tcPr>
          <w:p w14:paraId="2C16BAF3" w14:textId="77777777" w:rsidR="001951B1" w:rsidRDefault="002A2B22">
            <w:r>
              <w:rPr>
                <w:rFonts w:hint="eastAsia"/>
              </w:rPr>
              <w:t>套</w:t>
            </w:r>
          </w:p>
        </w:tc>
        <w:tc>
          <w:tcPr>
            <w:tcW w:w="1031" w:type="pct"/>
            <w:vAlign w:val="center"/>
          </w:tcPr>
          <w:p w14:paraId="7F0ED909" w14:textId="77777777" w:rsidR="001951B1" w:rsidRDefault="002A2B22">
            <w:r>
              <w:rPr>
                <w:rFonts w:hint="eastAsia"/>
              </w:rPr>
              <w:t>数据量TB级</w:t>
            </w:r>
            <w:r>
              <w:rPr>
                <w:rFonts w:hint="eastAsia"/>
              </w:rPr>
              <w:lastRenderedPageBreak/>
              <w:t>别</w:t>
            </w:r>
          </w:p>
        </w:tc>
      </w:tr>
      <w:tr w:rsidR="001951B1" w14:paraId="6718D978" w14:textId="77777777">
        <w:trPr>
          <w:trHeight w:val="127"/>
          <w:jc w:val="center"/>
        </w:trPr>
        <w:tc>
          <w:tcPr>
            <w:tcW w:w="422" w:type="pct"/>
            <w:vAlign w:val="center"/>
          </w:tcPr>
          <w:p w14:paraId="2FAAF23E" w14:textId="77777777" w:rsidR="001951B1" w:rsidRDefault="002A2B22">
            <w:r>
              <w:rPr>
                <w:rFonts w:hint="eastAsia"/>
              </w:rPr>
              <w:lastRenderedPageBreak/>
              <w:t>3</w:t>
            </w:r>
          </w:p>
        </w:tc>
        <w:tc>
          <w:tcPr>
            <w:tcW w:w="861" w:type="pct"/>
            <w:vAlign w:val="center"/>
          </w:tcPr>
          <w:p w14:paraId="4C1BF20A" w14:textId="77777777" w:rsidR="001951B1" w:rsidRDefault="002A2B22">
            <w:r>
              <w:rPr>
                <w:rFonts w:hint="eastAsia"/>
              </w:rPr>
              <w:t>Mysql</w:t>
            </w:r>
          </w:p>
        </w:tc>
        <w:tc>
          <w:tcPr>
            <w:tcW w:w="1802" w:type="pct"/>
            <w:vAlign w:val="center"/>
          </w:tcPr>
          <w:p w14:paraId="67214857" w14:textId="77777777" w:rsidR="001951B1" w:rsidRDefault="002A2B22">
            <w:r>
              <w:rPr>
                <w:rFonts w:hint="eastAsia"/>
              </w:rPr>
              <w:t>Mysql 5/7</w:t>
            </w:r>
          </w:p>
        </w:tc>
        <w:tc>
          <w:tcPr>
            <w:tcW w:w="508" w:type="pct"/>
            <w:vAlign w:val="center"/>
          </w:tcPr>
          <w:p w14:paraId="02E1223A" w14:textId="77777777" w:rsidR="001951B1" w:rsidRDefault="002A2B22">
            <w:r>
              <w:rPr>
                <w:rFonts w:hint="eastAsia"/>
              </w:rPr>
              <w:t>12</w:t>
            </w:r>
          </w:p>
        </w:tc>
        <w:tc>
          <w:tcPr>
            <w:tcW w:w="373" w:type="pct"/>
            <w:vAlign w:val="center"/>
          </w:tcPr>
          <w:p w14:paraId="11EABEC6" w14:textId="77777777" w:rsidR="001951B1" w:rsidRDefault="002A2B22">
            <w:r>
              <w:rPr>
                <w:rFonts w:hint="eastAsia"/>
              </w:rPr>
              <w:t>套</w:t>
            </w:r>
          </w:p>
        </w:tc>
        <w:tc>
          <w:tcPr>
            <w:tcW w:w="1031" w:type="pct"/>
            <w:vAlign w:val="center"/>
          </w:tcPr>
          <w:p w14:paraId="75A57225" w14:textId="77777777" w:rsidR="001951B1" w:rsidRDefault="002A2B22">
            <w:r>
              <w:rPr>
                <w:rFonts w:hint="eastAsia"/>
              </w:rPr>
              <w:t>数据量TB级别</w:t>
            </w:r>
          </w:p>
        </w:tc>
      </w:tr>
      <w:tr w:rsidR="001951B1" w14:paraId="7E590401" w14:textId="77777777">
        <w:trPr>
          <w:trHeight w:val="127"/>
          <w:jc w:val="center"/>
        </w:trPr>
        <w:tc>
          <w:tcPr>
            <w:tcW w:w="422" w:type="pct"/>
            <w:vAlign w:val="center"/>
          </w:tcPr>
          <w:p w14:paraId="3F5BBD51" w14:textId="77777777" w:rsidR="001951B1" w:rsidRDefault="002A2B22">
            <w:r>
              <w:rPr>
                <w:rFonts w:hint="eastAsia"/>
              </w:rPr>
              <w:t>4</w:t>
            </w:r>
          </w:p>
        </w:tc>
        <w:tc>
          <w:tcPr>
            <w:tcW w:w="861" w:type="pct"/>
            <w:vAlign w:val="center"/>
          </w:tcPr>
          <w:p w14:paraId="3D7A9568" w14:textId="77777777" w:rsidR="001951B1" w:rsidRDefault="002A2B22">
            <w:r>
              <w:rPr>
                <w:rFonts w:hint="eastAsia"/>
              </w:rPr>
              <w:t>PostgreSQL</w:t>
            </w:r>
          </w:p>
        </w:tc>
        <w:tc>
          <w:tcPr>
            <w:tcW w:w="1802" w:type="pct"/>
            <w:vAlign w:val="center"/>
          </w:tcPr>
          <w:p w14:paraId="22C28D7A" w14:textId="77777777" w:rsidR="001951B1" w:rsidRDefault="002A2B22">
            <w:r>
              <w:rPr>
                <w:rFonts w:hint="eastAsia"/>
              </w:rPr>
              <w:t>PostgreSQL11</w:t>
            </w:r>
          </w:p>
        </w:tc>
        <w:tc>
          <w:tcPr>
            <w:tcW w:w="508" w:type="pct"/>
            <w:vAlign w:val="center"/>
          </w:tcPr>
          <w:p w14:paraId="1CBA3ADE" w14:textId="77777777" w:rsidR="001951B1" w:rsidRDefault="002A2B22">
            <w:r>
              <w:rPr>
                <w:rFonts w:hint="eastAsia"/>
              </w:rPr>
              <w:t>1</w:t>
            </w:r>
          </w:p>
        </w:tc>
        <w:tc>
          <w:tcPr>
            <w:tcW w:w="373" w:type="pct"/>
            <w:vAlign w:val="center"/>
          </w:tcPr>
          <w:p w14:paraId="2F711D4F" w14:textId="77777777" w:rsidR="001951B1" w:rsidRDefault="002A2B22">
            <w:r>
              <w:rPr>
                <w:rFonts w:hint="eastAsia"/>
              </w:rPr>
              <w:t>套</w:t>
            </w:r>
          </w:p>
        </w:tc>
        <w:tc>
          <w:tcPr>
            <w:tcW w:w="1031" w:type="pct"/>
            <w:vAlign w:val="center"/>
          </w:tcPr>
          <w:p w14:paraId="217E1E31" w14:textId="77777777" w:rsidR="001951B1" w:rsidRDefault="002A2B22">
            <w:r>
              <w:rPr>
                <w:rFonts w:hint="eastAsia"/>
              </w:rPr>
              <w:t>数据量TB级别</w:t>
            </w:r>
          </w:p>
        </w:tc>
      </w:tr>
      <w:tr w:rsidR="001951B1" w14:paraId="2DE6457F" w14:textId="77777777">
        <w:trPr>
          <w:trHeight w:val="127"/>
          <w:jc w:val="center"/>
        </w:trPr>
        <w:tc>
          <w:tcPr>
            <w:tcW w:w="422" w:type="pct"/>
            <w:vAlign w:val="center"/>
          </w:tcPr>
          <w:p w14:paraId="028BE114" w14:textId="77777777" w:rsidR="001951B1" w:rsidRDefault="002A2B22">
            <w:r>
              <w:rPr>
                <w:rFonts w:hint="eastAsia"/>
              </w:rPr>
              <w:t>5</w:t>
            </w:r>
          </w:p>
        </w:tc>
        <w:tc>
          <w:tcPr>
            <w:tcW w:w="861" w:type="pct"/>
            <w:vAlign w:val="center"/>
          </w:tcPr>
          <w:p w14:paraId="1AD7815E" w14:textId="77777777" w:rsidR="001951B1" w:rsidRDefault="002A2B22">
            <w:r>
              <w:rPr>
                <w:rFonts w:hint="eastAsia"/>
              </w:rPr>
              <w:t>人大金仓</w:t>
            </w:r>
          </w:p>
        </w:tc>
        <w:tc>
          <w:tcPr>
            <w:tcW w:w="1802" w:type="pct"/>
            <w:vAlign w:val="center"/>
          </w:tcPr>
          <w:p w14:paraId="4E61045F" w14:textId="77777777" w:rsidR="001951B1" w:rsidRDefault="002A2B22">
            <w:r>
              <w:rPr>
                <w:rFonts w:hint="eastAsia"/>
              </w:rPr>
              <w:t>KingbaseESv8</w:t>
            </w:r>
          </w:p>
        </w:tc>
        <w:tc>
          <w:tcPr>
            <w:tcW w:w="508" w:type="pct"/>
            <w:vAlign w:val="center"/>
          </w:tcPr>
          <w:p w14:paraId="6177352C" w14:textId="77777777" w:rsidR="001951B1" w:rsidRDefault="002A2B22">
            <w:r>
              <w:rPr>
                <w:rFonts w:hint="eastAsia"/>
              </w:rPr>
              <w:t>10</w:t>
            </w:r>
          </w:p>
        </w:tc>
        <w:tc>
          <w:tcPr>
            <w:tcW w:w="373" w:type="pct"/>
            <w:vAlign w:val="center"/>
          </w:tcPr>
          <w:p w14:paraId="7FA7CC77" w14:textId="77777777" w:rsidR="001951B1" w:rsidRDefault="002A2B22">
            <w:r>
              <w:rPr>
                <w:rFonts w:hint="eastAsia"/>
              </w:rPr>
              <w:t>套</w:t>
            </w:r>
          </w:p>
        </w:tc>
        <w:tc>
          <w:tcPr>
            <w:tcW w:w="1031" w:type="pct"/>
            <w:vAlign w:val="center"/>
          </w:tcPr>
          <w:p w14:paraId="7F38D61E" w14:textId="77777777" w:rsidR="001951B1" w:rsidRDefault="002A2B22">
            <w:r>
              <w:rPr>
                <w:rFonts w:hint="eastAsia"/>
              </w:rPr>
              <w:t>数据量TB级别</w:t>
            </w:r>
          </w:p>
        </w:tc>
      </w:tr>
    </w:tbl>
    <w:p w14:paraId="31D3F88A" w14:textId="77777777" w:rsidR="001951B1" w:rsidRDefault="002A2B22">
      <w:pPr>
        <w:pStyle w:val="4"/>
        <w:numPr>
          <w:ilvl w:val="3"/>
          <w:numId w:val="3"/>
        </w:numPr>
      </w:pPr>
      <w:r>
        <w:rPr>
          <w:rFonts w:hint="eastAsia"/>
        </w:rPr>
        <w:t>虚拟化维护清单</w:t>
      </w:r>
    </w:p>
    <w:tbl>
      <w:tblPr>
        <w:tblW w:w="4998" w:type="pct"/>
        <w:tblLook w:val="04A0" w:firstRow="1" w:lastRow="0" w:firstColumn="1" w:lastColumn="0" w:noHBand="0" w:noVBand="1"/>
      </w:tblPr>
      <w:tblGrid>
        <w:gridCol w:w="769"/>
        <w:gridCol w:w="2467"/>
        <w:gridCol w:w="1823"/>
        <w:gridCol w:w="1139"/>
        <w:gridCol w:w="1319"/>
        <w:gridCol w:w="776"/>
      </w:tblGrid>
      <w:tr w:rsidR="001951B1" w14:paraId="048B1C20" w14:textId="77777777">
        <w:trPr>
          <w:trHeight w:val="285"/>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D39C65E" w14:textId="77777777" w:rsidR="001951B1" w:rsidRDefault="002A2B22">
            <w:pPr>
              <w:rPr>
                <w:b/>
                <w:bCs/>
              </w:rPr>
            </w:pPr>
            <w:r>
              <w:rPr>
                <w:rFonts w:hint="eastAsia"/>
                <w:b/>
                <w:bCs/>
              </w:rPr>
              <w:t>序号</w:t>
            </w:r>
          </w:p>
        </w:tc>
        <w:tc>
          <w:tcPr>
            <w:tcW w:w="1486" w:type="pct"/>
            <w:tcBorders>
              <w:top w:val="single" w:sz="4" w:space="0" w:color="auto"/>
              <w:left w:val="nil"/>
              <w:bottom w:val="single" w:sz="4" w:space="0" w:color="auto"/>
              <w:right w:val="single" w:sz="4" w:space="0" w:color="auto"/>
            </w:tcBorders>
            <w:shd w:val="clear" w:color="auto" w:fill="auto"/>
            <w:vAlign w:val="center"/>
          </w:tcPr>
          <w:p w14:paraId="7C7BCC73" w14:textId="77777777" w:rsidR="001951B1" w:rsidRDefault="002A2B22">
            <w:pPr>
              <w:rPr>
                <w:b/>
                <w:bCs/>
              </w:rPr>
            </w:pPr>
            <w:r>
              <w:rPr>
                <w:rFonts w:hint="eastAsia"/>
                <w:b/>
                <w:bCs/>
              </w:rPr>
              <w:t>虚拟化平台类型</w:t>
            </w:r>
          </w:p>
        </w:tc>
        <w:tc>
          <w:tcPr>
            <w:tcW w:w="1098" w:type="pct"/>
            <w:tcBorders>
              <w:top w:val="single" w:sz="4" w:space="0" w:color="auto"/>
              <w:left w:val="nil"/>
              <w:bottom w:val="single" w:sz="4" w:space="0" w:color="auto"/>
              <w:right w:val="single" w:sz="4" w:space="0" w:color="auto"/>
            </w:tcBorders>
            <w:shd w:val="clear" w:color="auto" w:fill="auto"/>
            <w:vAlign w:val="center"/>
          </w:tcPr>
          <w:p w14:paraId="345F62D8" w14:textId="77777777" w:rsidR="001951B1" w:rsidRDefault="002A2B22">
            <w:pPr>
              <w:rPr>
                <w:b/>
                <w:bCs/>
              </w:rPr>
            </w:pPr>
            <w:r>
              <w:rPr>
                <w:rFonts w:hint="eastAsia"/>
                <w:b/>
                <w:bCs/>
              </w:rPr>
              <w:t>虚拟化平台版本</w:t>
            </w:r>
          </w:p>
        </w:tc>
        <w:tc>
          <w:tcPr>
            <w:tcW w:w="687" w:type="pct"/>
            <w:tcBorders>
              <w:top w:val="single" w:sz="4" w:space="0" w:color="auto"/>
              <w:left w:val="nil"/>
              <w:bottom w:val="single" w:sz="4" w:space="0" w:color="auto"/>
              <w:right w:val="single" w:sz="4" w:space="0" w:color="auto"/>
            </w:tcBorders>
            <w:shd w:val="clear" w:color="auto" w:fill="auto"/>
            <w:vAlign w:val="center"/>
          </w:tcPr>
          <w:p w14:paraId="4A5FD71A" w14:textId="77777777" w:rsidR="001951B1" w:rsidRDefault="002A2B22">
            <w:pPr>
              <w:rPr>
                <w:b/>
                <w:bCs/>
              </w:rPr>
            </w:pPr>
            <w:r>
              <w:rPr>
                <w:rFonts w:hint="eastAsia"/>
                <w:b/>
                <w:bCs/>
              </w:rPr>
              <w:t>节点数量</w:t>
            </w:r>
          </w:p>
        </w:tc>
        <w:tc>
          <w:tcPr>
            <w:tcW w:w="795" w:type="pct"/>
            <w:tcBorders>
              <w:top w:val="single" w:sz="4" w:space="0" w:color="auto"/>
              <w:left w:val="nil"/>
              <w:bottom w:val="single" w:sz="4" w:space="0" w:color="auto"/>
              <w:right w:val="single" w:sz="4" w:space="0" w:color="auto"/>
            </w:tcBorders>
            <w:shd w:val="clear" w:color="auto" w:fill="auto"/>
            <w:vAlign w:val="center"/>
          </w:tcPr>
          <w:p w14:paraId="59CBEA18" w14:textId="77777777" w:rsidR="001951B1" w:rsidRDefault="002A2B22">
            <w:pPr>
              <w:rPr>
                <w:b/>
                <w:bCs/>
              </w:rPr>
            </w:pPr>
            <w:r>
              <w:rPr>
                <w:rFonts w:hint="eastAsia"/>
                <w:b/>
                <w:bCs/>
              </w:rPr>
              <w:t>虚拟机数量</w:t>
            </w:r>
          </w:p>
        </w:tc>
        <w:tc>
          <w:tcPr>
            <w:tcW w:w="468" w:type="pct"/>
            <w:tcBorders>
              <w:top w:val="single" w:sz="4" w:space="0" w:color="auto"/>
              <w:left w:val="nil"/>
              <w:bottom w:val="single" w:sz="4" w:space="0" w:color="auto"/>
              <w:right w:val="single" w:sz="4" w:space="0" w:color="auto"/>
            </w:tcBorders>
            <w:shd w:val="clear" w:color="auto" w:fill="auto"/>
            <w:vAlign w:val="center"/>
          </w:tcPr>
          <w:p w14:paraId="7EE078E6" w14:textId="77777777" w:rsidR="001951B1" w:rsidRDefault="002A2B22">
            <w:pPr>
              <w:rPr>
                <w:b/>
                <w:bCs/>
              </w:rPr>
            </w:pPr>
            <w:r>
              <w:rPr>
                <w:rFonts w:hint="eastAsia"/>
                <w:b/>
                <w:bCs/>
              </w:rPr>
              <w:t>单位</w:t>
            </w:r>
          </w:p>
        </w:tc>
      </w:tr>
      <w:tr w:rsidR="001951B1" w14:paraId="774FCAA1" w14:textId="77777777">
        <w:trPr>
          <w:trHeight w:val="285"/>
        </w:trPr>
        <w:tc>
          <w:tcPr>
            <w:tcW w:w="463" w:type="pct"/>
            <w:tcBorders>
              <w:top w:val="nil"/>
              <w:left w:val="single" w:sz="4" w:space="0" w:color="auto"/>
              <w:bottom w:val="single" w:sz="4" w:space="0" w:color="auto"/>
              <w:right w:val="single" w:sz="4" w:space="0" w:color="auto"/>
            </w:tcBorders>
            <w:shd w:val="clear" w:color="auto" w:fill="auto"/>
            <w:vAlign w:val="center"/>
          </w:tcPr>
          <w:p w14:paraId="67C2A1CF" w14:textId="77777777" w:rsidR="001951B1" w:rsidRDefault="002A2B22">
            <w:r>
              <w:rPr>
                <w:rFonts w:hint="eastAsia"/>
              </w:rPr>
              <w:t>1</w:t>
            </w:r>
          </w:p>
        </w:tc>
        <w:tc>
          <w:tcPr>
            <w:tcW w:w="1486" w:type="pct"/>
            <w:tcBorders>
              <w:top w:val="nil"/>
              <w:left w:val="nil"/>
              <w:bottom w:val="single" w:sz="4" w:space="0" w:color="auto"/>
              <w:right w:val="single" w:sz="4" w:space="0" w:color="auto"/>
            </w:tcBorders>
            <w:shd w:val="clear" w:color="auto" w:fill="auto"/>
            <w:vAlign w:val="center"/>
          </w:tcPr>
          <w:p w14:paraId="30C66628" w14:textId="77777777" w:rsidR="001951B1" w:rsidRDefault="002A2B22">
            <w:r>
              <w:rPr>
                <w:rFonts w:hint="eastAsia"/>
              </w:rPr>
              <w:t>外网多品牌虚拟化平台</w:t>
            </w:r>
          </w:p>
        </w:tc>
        <w:tc>
          <w:tcPr>
            <w:tcW w:w="1098" w:type="pct"/>
            <w:tcBorders>
              <w:top w:val="nil"/>
              <w:left w:val="nil"/>
              <w:bottom w:val="single" w:sz="4" w:space="0" w:color="auto"/>
              <w:right w:val="single" w:sz="4" w:space="0" w:color="auto"/>
            </w:tcBorders>
            <w:shd w:val="clear" w:color="auto" w:fill="auto"/>
            <w:vAlign w:val="center"/>
          </w:tcPr>
          <w:p w14:paraId="4649CBD8" w14:textId="77777777" w:rsidR="001951B1" w:rsidRDefault="002A2B22">
            <w:r>
              <w:rPr>
                <w:rFonts w:hint="eastAsia"/>
              </w:rPr>
              <w:t>深信服、华三、Vmware</w:t>
            </w:r>
          </w:p>
        </w:tc>
        <w:tc>
          <w:tcPr>
            <w:tcW w:w="687" w:type="pct"/>
            <w:tcBorders>
              <w:top w:val="nil"/>
              <w:left w:val="nil"/>
              <w:bottom w:val="single" w:sz="4" w:space="0" w:color="auto"/>
              <w:right w:val="single" w:sz="4" w:space="0" w:color="auto"/>
            </w:tcBorders>
            <w:shd w:val="clear" w:color="auto" w:fill="auto"/>
            <w:vAlign w:val="center"/>
          </w:tcPr>
          <w:p w14:paraId="181E09F8" w14:textId="77777777" w:rsidR="001951B1" w:rsidRDefault="002A2B22">
            <w:r>
              <w:rPr>
                <w:rFonts w:hint="eastAsia"/>
              </w:rPr>
              <w:t>≥10</w:t>
            </w:r>
          </w:p>
        </w:tc>
        <w:tc>
          <w:tcPr>
            <w:tcW w:w="795" w:type="pct"/>
            <w:tcBorders>
              <w:top w:val="nil"/>
              <w:left w:val="nil"/>
              <w:bottom w:val="single" w:sz="4" w:space="0" w:color="auto"/>
              <w:right w:val="single" w:sz="4" w:space="0" w:color="auto"/>
            </w:tcBorders>
            <w:shd w:val="clear" w:color="auto" w:fill="auto"/>
            <w:vAlign w:val="center"/>
          </w:tcPr>
          <w:p w14:paraId="5371232B" w14:textId="77777777" w:rsidR="001951B1" w:rsidRDefault="002A2B22">
            <w:r>
              <w:rPr>
                <w:rFonts w:hint="eastAsia"/>
              </w:rPr>
              <w:t>≥120</w:t>
            </w:r>
          </w:p>
        </w:tc>
        <w:tc>
          <w:tcPr>
            <w:tcW w:w="468" w:type="pct"/>
            <w:tcBorders>
              <w:top w:val="nil"/>
              <w:left w:val="nil"/>
              <w:bottom w:val="single" w:sz="4" w:space="0" w:color="auto"/>
              <w:right w:val="single" w:sz="4" w:space="0" w:color="auto"/>
            </w:tcBorders>
            <w:shd w:val="clear" w:color="auto" w:fill="auto"/>
            <w:vAlign w:val="center"/>
          </w:tcPr>
          <w:p w14:paraId="365F0BAD" w14:textId="77777777" w:rsidR="001951B1" w:rsidRDefault="002A2B22">
            <w:r>
              <w:rPr>
                <w:rFonts w:hint="eastAsia"/>
              </w:rPr>
              <w:t>台</w:t>
            </w:r>
          </w:p>
        </w:tc>
      </w:tr>
      <w:tr w:rsidR="001951B1" w14:paraId="238749C5" w14:textId="77777777">
        <w:trPr>
          <w:trHeight w:val="285"/>
        </w:trPr>
        <w:tc>
          <w:tcPr>
            <w:tcW w:w="463" w:type="pct"/>
            <w:tcBorders>
              <w:top w:val="nil"/>
              <w:left w:val="single" w:sz="4" w:space="0" w:color="auto"/>
              <w:bottom w:val="single" w:sz="4" w:space="0" w:color="auto"/>
              <w:right w:val="single" w:sz="4" w:space="0" w:color="auto"/>
            </w:tcBorders>
            <w:shd w:val="clear" w:color="auto" w:fill="auto"/>
            <w:vAlign w:val="center"/>
          </w:tcPr>
          <w:p w14:paraId="4B1D7A13" w14:textId="77777777" w:rsidR="001951B1" w:rsidRDefault="002A2B22">
            <w:r>
              <w:rPr>
                <w:rFonts w:hint="eastAsia"/>
              </w:rPr>
              <w:t>2</w:t>
            </w:r>
          </w:p>
        </w:tc>
        <w:tc>
          <w:tcPr>
            <w:tcW w:w="1486" w:type="pct"/>
            <w:tcBorders>
              <w:top w:val="nil"/>
              <w:left w:val="nil"/>
              <w:bottom w:val="single" w:sz="4" w:space="0" w:color="auto"/>
              <w:right w:val="single" w:sz="4" w:space="0" w:color="auto"/>
            </w:tcBorders>
            <w:shd w:val="clear" w:color="auto" w:fill="auto"/>
            <w:vAlign w:val="center"/>
          </w:tcPr>
          <w:p w14:paraId="44E100D8" w14:textId="77777777" w:rsidR="001951B1" w:rsidRDefault="002A2B22">
            <w:r>
              <w:rPr>
                <w:rFonts w:hint="eastAsia"/>
              </w:rPr>
              <w:t>内网多品牌虚拟化平台</w:t>
            </w:r>
          </w:p>
        </w:tc>
        <w:tc>
          <w:tcPr>
            <w:tcW w:w="1098" w:type="pct"/>
            <w:tcBorders>
              <w:top w:val="nil"/>
              <w:left w:val="nil"/>
              <w:bottom w:val="single" w:sz="4" w:space="0" w:color="auto"/>
              <w:right w:val="single" w:sz="4" w:space="0" w:color="auto"/>
            </w:tcBorders>
            <w:shd w:val="clear" w:color="auto" w:fill="auto"/>
            <w:vAlign w:val="center"/>
          </w:tcPr>
          <w:p w14:paraId="06EA456D" w14:textId="77777777" w:rsidR="001951B1" w:rsidRDefault="002A2B22">
            <w:r>
              <w:rPr>
                <w:rFonts w:hint="eastAsia"/>
              </w:rPr>
              <w:t>深信服、华三、Vmware</w:t>
            </w:r>
          </w:p>
        </w:tc>
        <w:tc>
          <w:tcPr>
            <w:tcW w:w="687" w:type="pct"/>
            <w:tcBorders>
              <w:top w:val="nil"/>
              <w:left w:val="nil"/>
              <w:bottom w:val="single" w:sz="4" w:space="0" w:color="auto"/>
              <w:right w:val="single" w:sz="4" w:space="0" w:color="auto"/>
            </w:tcBorders>
            <w:shd w:val="clear" w:color="auto" w:fill="auto"/>
            <w:vAlign w:val="center"/>
          </w:tcPr>
          <w:p w14:paraId="647609BD" w14:textId="77777777" w:rsidR="001951B1" w:rsidRDefault="002A2B22">
            <w:r>
              <w:rPr>
                <w:rFonts w:hint="eastAsia"/>
              </w:rPr>
              <w:t>≥70</w:t>
            </w:r>
          </w:p>
        </w:tc>
        <w:tc>
          <w:tcPr>
            <w:tcW w:w="795" w:type="pct"/>
            <w:tcBorders>
              <w:top w:val="nil"/>
              <w:left w:val="nil"/>
              <w:bottom w:val="single" w:sz="4" w:space="0" w:color="auto"/>
              <w:right w:val="single" w:sz="4" w:space="0" w:color="auto"/>
            </w:tcBorders>
            <w:shd w:val="clear" w:color="auto" w:fill="auto"/>
            <w:vAlign w:val="center"/>
          </w:tcPr>
          <w:p w14:paraId="1F6078C5" w14:textId="77777777" w:rsidR="001951B1" w:rsidRDefault="002A2B22">
            <w:r>
              <w:rPr>
                <w:rFonts w:hint="eastAsia"/>
              </w:rPr>
              <w:t>≥850</w:t>
            </w:r>
          </w:p>
        </w:tc>
        <w:tc>
          <w:tcPr>
            <w:tcW w:w="468" w:type="pct"/>
            <w:tcBorders>
              <w:top w:val="nil"/>
              <w:left w:val="nil"/>
              <w:bottom w:val="single" w:sz="4" w:space="0" w:color="auto"/>
              <w:right w:val="single" w:sz="4" w:space="0" w:color="auto"/>
            </w:tcBorders>
            <w:shd w:val="clear" w:color="auto" w:fill="auto"/>
            <w:vAlign w:val="center"/>
          </w:tcPr>
          <w:p w14:paraId="5305E0A0" w14:textId="77777777" w:rsidR="001951B1" w:rsidRDefault="002A2B22">
            <w:r>
              <w:rPr>
                <w:rFonts w:hint="eastAsia"/>
              </w:rPr>
              <w:t>台</w:t>
            </w:r>
          </w:p>
        </w:tc>
      </w:tr>
    </w:tbl>
    <w:p w14:paraId="70E59C7D" w14:textId="77777777" w:rsidR="001951B1" w:rsidRDefault="002A2B22">
      <w:pPr>
        <w:pStyle w:val="4"/>
        <w:numPr>
          <w:ilvl w:val="3"/>
          <w:numId w:val="3"/>
        </w:numPr>
      </w:pPr>
      <w:r>
        <w:rPr>
          <w:rFonts w:hint="eastAsia"/>
        </w:rPr>
        <w:t>备份平台维护清单</w:t>
      </w:r>
    </w:p>
    <w:tbl>
      <w:tblPr>
        <w:tblW w:w="4998" w:type="pct"/>
        <w:tblLook w:val="04A0" w:firstRow="1" w:lastRow="0" w:firstColumn="1" w:lastColumn="0" w:noHBand="0" w:noVBand="1"/>
      </w:tblPr>
      <w:tblGrid>
        <w:gridCol w:w="849"/>
        <w:gridCol w:w="1684"/>
        <w:gridCol w:w="1809"/>
        <w:gridCol w:w="1888"/>
        <w:gridCol w:w="2063"/>
      </w:tblGrid>
      <w:tr w:rsidR="001951B1" w14:paraId="6A98E529" w14:textId="77777777">
        <w:trPr>
          <w:trHeight w:val="285"/>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E4D1EA1" w14:textId="77777777" w:rsidR="001951B1" w:rsidRDefault="002A2B22">
            <w:pPr>
              <w:rPr>
                <w:b/>
                <w:bCs/>
              </w:rPr>
            </w:pPr>
            <w:r>
              <w:rPr>
                <w:rFonts w:hint="eastAsia"/>
                <w:b/>
                <w:bCs/>
              </w:rPr>
              <w:t>序号</w:t>
            </w:r>
          </w:p>
        </w:tc>
        <w:tc>
          <w:tcPr>
            <w:tcW w:w="1015" w:type="pct"/>
            <w:tcBorders>
              <w:top w:val="single" w:sz="4" w:space="0" w:color="auto"/>
              <w:left w:val="nil"/>
              <w:bottom w:val="single" w:sz="4" w:space="0" w:color="auto"/>
              <w:right w:val="single" w:sz="4" w:space="0" w:color="auto"/>
            </w:tcBorders>
            <w:shd w:val="clear" w:color="auto" w:fill="auto"/>
            <w:vAlign w:val="center"/>
          </w:tcPr>
          <w:p w14:paraId="1811FB65" w14:textId="77777777" w:rsidR="001951B1" w:rsidRDefault="002A2B22">
            <w:pPr>
              <w:rPr>
                <w:b/>
                <w:bCs/>
              </w:rPr>
            </w:pPr>
            <w:r>
              <w:rPr>
                <w:rFonts w:hint="eastAsia"/>
                <w:b/>
                <w:bCs/>
              </w:rPr>
              <w:t>备份平台</w:t>
            </w:r>
          </w:p>
        </w:tc>
        <w:tc>
          <w:tcPr>
            <w:tcW w:w="1090" w:type="pct"/>
            <w:tcBorders>
              <w:top w:val="single" w:sz="4" w:space="0" w:color="auto"/>
              <w:left w:val="nil"/>
              <w:bottom w:val="single" w:sz="4" w:space="0" w:color="auto"/>
              <w:right w:val="single" w:sz="4" w:space="0" w:color="auto"/>
            </w:tcBorders>
            <w:shd w:val="clear" w:color="auto" w:fill="auto"/>
            <w:vAlign w:val="center"/>
          </w:tcPr>
          <w:p w14:paraId="4E90613E" w14:textId="77777777" w:rsidR="001951B1" w:rsidRDefault="002A2B22">
            <w:pPr>
              <w:rPr>
                <w:b/>
                <w:bCs/>
              </w:rPr>
            </w:pPr>
            <w:r>
              <w:rPr>
                <w:rFonts w:hint="eastAsia"/>
                <w:b/>
                <w:bCs/>
              </w:rPr>
              <w:t>备份服务器</w:t>
            </w:r>
          </w:p>
        </w:tc>
        <w:tc>
          <w:tcPr>
            <w:tcW w:w="1138" w:type="pct"/>
            <w:tcBorders>
              <w:top w:val="single" w:sz="4" w:space="0" w:color="auto"/>
              <w:left w:val="nil"/>
              <w:bottom w:val="single" w:sz="4" w:space="0" w:color="auto"/>
              <w:right w:val="single" w:sz="4" w:space="0" w:color="auto"/>
            </w:tcBorders>
            <w:shd w:val="clear" w:color="auto" w:fill="auto"/>
            <w:vAlign w:val="center"/>
          </w:tcPr>
          <w:p w14:paraId="69E00BC1" w14:textId="77777777" w:rsidR="001951B1" w:rsidRDefault="002A2B22">
            <w:pPr>
              <w:rPr>
                <w:b/>
                <w:bCs/>
              </w:rPr>
            </w:pPr>
            <w:r>
              <w:rPr>
                <w:rFonts w:hint="eastAsia"/>
                <w:b/>
                <w:bCs/>
              </w:rPr>
              <w:t>备份存储</w:t>
            </w:r>
          </w:p>
        </w:tc>
        <w:tc>
          <w:tcPr>
            <w:tcW w:w="1244" w:type="pct"/>
            <w:tcBorders>
              <w:top w:val="single" w:sz="4" w:space="0" w:color="auto"/>
              <w:left w:val="nil"/>
              <w:bottom w:val="single" w:sz="4" w:space="0" w:color="auto"/>
              <w:right w:val="single" w:sz="4" w:space="0" w:color="auto"/>
            </w:tcBorders>
            <w:shd w:val="clear" w:color="auto" w:fill="auto"/>
            <w:vAlign w:val="center"/>
          </w:tcPr>
          <w:p w14:paraId="187DC187" w14:textId="77777777" w:rsidR="001951B1" w:rsidRDefault="002A2B22">
            <w:pPr>
              <w:rPr>
                <w:b/>
                <w:bCs/>
              </w:rPr>
            </w:pPr>
            <w:r>
              <w:rPr>
                <w:rFonts w:hint="eastAsia"/>
                <w:b/>
                <w:bCs/>
              </w:rPr>
              <w:t>备份类型</w:t>
            </w:r>
          </w:p>
        </w:tc>
      </w:tr>
      <w:tr w:rsidR="001951B1" w14:paraId="089DDCAA" w14:textId="77777777">
        <w:trPr>
          <w:trHeight w:val="285"/>
        </w:trPr>
        <w:tc>
          <w:tcPr>
            <w:tcW w:w="511" w:type="pct"/>
            <w:tcBorders>
              <w:top w:val="nil"/>
              <w:left w:val="single" w:sz="4" w:space="0" w:color="auto"/>
              <w:bottom w:val="single" w:sz="4" w:space="0" w:color="auto"/>
              <w:right w:val="single" w:sz="4" w:space="0" w:color="auto"/>
            </w:tcBorders>
            <w:shd w:val="clear" w:color="auto" w:fill="auto"/>
            <w:vAlign w:val="center"/>
          </w:tcPr>
          <w:p w14:paraId="061EC9A8" w14:textId="77777777" w:rsidR="001951B1" w:rsidRDefault="002A2B22">
            <w:r>
              <w:rPr>
                <w:rFonts w:hint="eastAsia"/>
              </w:rPr>
              <w:t>1</w:t>
            </w:r>
          </w:p>
        </w:tc>
        <w:tc>
          <w:tcPr>
            <w:tcW w:w="1015" w:type="pct"/>
            <w:tcBorders>
              <w:top w:val="nil"/>
              <w:left w:val="nil"/>
              <w:bottom w:val="single" w:sz="4" w:space="0" w:color="auto"/>
              <w:right w:val="single" w:sz="4" w:space="0" w:color="auto"/>
            </w:tcBorders>
            <w:shd w:val="clear" w:color="auto" w:fill="auto"/>
            <w:vAlign w:val="center"/>
          </w:tcPr>
          <w:p w14:paraId="275933A4" w14:textId="77777777" w:rsidR="001951B1" w:rsidRDefault="002A2B22">
            <w:r>
              <w:rPr>
                <w:rFonts w:hint="eastAsia"/>
              </w:rPr>
              <w:t>鼎甲</w:t>
            </w:r>
          </w:p>
        </w:tc>
        <w:tc>
          <w:tcPr>
            <w:tcW w:w="1090" w:type="pct"/>
            <w:tcBorders>
              <w:top w:val="nil"/>
              <w:left w:val="nil"/>
              <w:bottom w:val="single" w:sz="4" w:space="0" w:color="auto"/>
              <w:right w:val="single" w:sz="4" w:space="0" w:color="auto"/>
            </w:tcBorders>
            <w:shd w:val="clear" w:color="auto" w:fill="auto"/>
            <w:vAlign w:val="center"/>
          </w:tcPr>
          <w:p w14:paraId="3B44A8E5" w14:textId="77777777" w:rsidR="001951B1" w:rsidRDefault="002A2B22">
            <w:r>
              <w:rPr>
                <w:rFonts w:hint="eastAsia"/>
              </w:rPr>
              <w:t>3台</w:t>
            </w:r>
          </w:p>
        </w:tc>
        <w:tc>
          <w:tcPr>
            <w:tcW w:w="1138" w:type="pct"/>
            <w:tcBorders>
              <w:top w:val="nil"/>
              <w:left w:val="nil"/>
              <w:bottom w:val="single" w:sz="4" w:space="0" w:color="auto"/>
              <w:right w:val="single" w:sz="4" w:space="0" w:color="auto"/>
            </w:tcBorders>
            <w:shd w:val="clear" w:color="auto" w:fill="auto"/>
            <w:vAlign w:val="center"/>
          </w:tcPr>
          <w:p w14:paraId="034EB8A6" w14:textId="77777777" w:rsidR="001951B1" w:rsidRDefault="002A2B22">
            <w:r>
              <w:rPr>
                <w:rFonts w:hint="eastAsia"/>
              </w:rPr>
              <w:t>1台，总容量大于1PB</w:t>
            </w:r>
          </w:p>
        </w:tc>
        <w:tc>
          <w:tcPr>
            <w:tcW w:w="1244" w:type="pct"/>
            <w:tcBorders>
              <w:top w:val="nil"/>
              <w:left w:val="nil"/>
              <w:bottom w:val="single" w:sz="4" w:space="0" w:color="auto"/>
              <w:right w:val="single" w:sz="4" w:space="0" w:color="auto"/>
            </w:tcBorders>
            <w:shd w:val="clear" w:color="auto" w:fill="auto"/>
            <w:vAlign w:val="center"/>
          </w:tcPr>
          <w:p w14:paraId="576F4FCD" w14:textId="77777777" w:rsidR="001951B1" w:rsidRDefault="002A2B22">
            <w:r>
              <w:rPr>
                <w:rFonts w:hint="eastAsia"/>
              </w:rPr>
              <w:t>虚拟机、数据库、文件备份</w:t>
            </w:r>
          </w:p>
        </w:tc>
      </w:tr>
    </w:tbl>
    <w:p w14:paraId="324026B5" w14:textId="77777777" w:rsidR="001951B1" w:rsidRDefault="001951B1"/>
    <w:p w14:paraId="2989182C" w14:textId="77777777" w:rsidR="001951B1" w:rsidRDefault="002A2B22">
      <w:pPr>
        <w:pStyle w:val="3"/>
        <w:numPr>
          <w:ilvl w:val="2"/>
          <w:numId w:val="3"/>
        </w:numPr>
      </w:pPr>
      <w:r>
        <w:t>维护方式</w:t>
      </w:r>
    </w:p>
    <w:p w14:paraId="0D599C51" w14:textId="77777777" w:rsidR="001951B1" w:rsidRDefault="002A2B22">
      <w:pPr>
        <w:pStyle w:val="4"/>
        <w:numPr>
          <w:ilvl w:val="3"/>
          <w:numId w:val="3"/>
        </w:numPr>
      </w:pPr>
      <w:r>
        <w:t>7×24小时报障模式</w:t>
      </w:r>
    </w:p>
    <w:p w14:paraId="41CE87FF" w14:textId="77777777" w:rsidR="001951B1" w:rsidRDefault="002A2B22">
      <w:pPr>
        <w:ind w:firstLineChars="200" w:firstLine="480"/>
      </w:pPr>
      <w:r>
        <w:t>服务商提供固定的7×24小时故障受理电话服务，设有报修和技术热线电话</w:t>
      </w:r>
      <w:r>
        <w:rPr>
          <w:rFonts w:hint="eastAsia"/>
        </w:rPr>
        <w:t>，</w:t>
      </w:r>
      <w:r>
        <w:t>直接响应技术咨询与故障处理。</w:t>
      </w:r>
    </w:p>
    <w:p w14:paraId="2B4420CC" w14:textId="77777777" w:rsidR="001951B1" w:rsidRDefault="002A2B22">
      <w:pPr>
        <w:pStyle w:val="4"/>
        <w:numPr>
          <w:ilvl w:val="3"/>
          <w:numId w:val="3"/>
        </w:numPr>
      </w:pPr>
      <w:r>
        <w:rPr>
          <w:rFonts w:hint="eastAsia"/>
        </w:rPr>
        <w:t>在线技术支持</w:t>
      </w:r>
    </w:p>
    <w:p w14:paraId="6FAAFFCF" w14:textId="77777777" w:rsidR="001951B1" w:rsidRDefault="002A2B22">
      <w:pPr>
        <w:ind w:firstLineChars="200" w:firstLine="480"/>
      </w:pPr>
      <w:r>
        <w:rPr>
          <w:rFonts w:hint="eastAsia"/>
        </w:rPr>
        <w:t>热线接听技术人员接听电话后对问题初步分析判断，通过技术咨询解决部分问题；</w:t>
      </w:r>
      <w:r>
        <w:t>工程师将问题录入系统并分析解决，故障无法排除时升级至现场支持。</w:t>
      </w:r>
    </w:p>
    <w:p w14:paraId="5C24B4C6" w14:textId="77777777" w:rsidR="001951B1" w:rsidRDefault="002A2B22">
      <w:pPr>
        <w:pStyle w:val="4"/>
        <w:numPr>
          <w:ilvl w:val="3"/>
          <w:numId w:val="3"/>
        </w:numPr>
      </w:pPr>
      <w:r>
        <w:rPr>
          <w:rFonts w:hint="eastAsia"/>
        </w:rPr>
        <w:t>现场支持</w:t>
      </w:r>
    </w:p>
    <w:p w14:paraId="61ACB521" w14:textId="77777777" w:rsidR="001951B1" w:rsidRDefault="002A2B22">
      <w:pPr>
        <w:ind w:firstLineChars="200" w:firstLine="480"/>
      </w:pPr>
      <w:r>
        <w:rPr>
          <w:rFonts w:hint="eastAsia"/>
        </w:rPr>
        <w:t>对电话</w:t>
      </w:r>
      <w:r>
        <w:t>/远程无法解决的问题，按服务级别及时安排人员到现场处理故障。</w:t>
      </w:r>
    </w:p>
    <w:p w14:paraId="5D1E916C" w14:textId="77777777" w:rsidR="001951B1" w:rsidRDefault="002A2B22">
      <w:pPr>
        <w:pStyle w:val="4"/>
        <w:numPr>
          <w:ilvl w:val="3"/>
          <w:numId w:val="3"/>
        </w:numPr>
      </w:pPr>
      <w:r>
        <w:rPr>
          <w:rFonts w:hint="eastAsia"/>
        </w:rPr>
        <w:t>巡检服务</w:t>
      </w:r>
    </w:p>
    <w:p w14:paraId="78BDB41F" w14:textId="77777777" w:rsidR="001951B1" w:rsidRDefault="002A2B22">
      <w:pPr>
        <w:ind w:firstLineChars="200" w:firstLine="480"/>
      </w:pPr>
      <w:r>
        <w:rPr>
          <w:rFonts w:hint="eastAsia"/>
        </w:rPr>
        <w:t>数据库/虚拟化平台/</w:t>
      </w:r>
      <w:r>
        <w:t>备份平台</w:t>
      </w:r>
      <w:r>
        <w:rPr>
          <w:rFonts w:hint="eastAsia"/>
        </w:rPr>
        <w:t>均提供每年不少于</w:t>
      </w:r>
      <w:r>
        <w:t>12次的现场巡检，包含软</w:t>
      </w:r>
      <w:r>
        <w:lastRenderedPageBreak/>
        <w:t>硬件配置检查、性能监控、日志分析等，并提交巡检报告。</w:t>
      </w:r>
    </w:p>
    <w:p w14:paraId="20B40BF0" w14:textId="77777777" w:rsidR="001951B1" w:rsidRDefault="002A2B22">
      <w:pPr>
        <w:pStyle w:val="4"/>
        <w:numPr>
          <w:ilvl w:val="3"/>
          <w:numId w:val="3"/>
        </w:numPr>
      </w:pPr>
      <w:r>
        <w:rPr>
          <w:rFonts w:hint="eastAsia"/>
        </w:rPr>
        <w:t>升级与迁移服务</w:t>
      </w:r>
    </w:p>
    <w:p w14:paraId="363AC7A3" w14:textId="77777777" w:rsidR="001951B1" w:rsidRDefault="002A2B22">
      <w:pPr>
        <w:ind w:firstLineChars="200" w:firstLine="480"/>
      </w:pPr>
      <w:r>
        <w:rPr>
          <w:rFonts w:hint="eastAsia"/>
        </w:rPr>
        <w:t>提供数据库与虚拟化平台的版本</w:t>
      </w:r>
      <w:r>
        <w:t>/补丁升级、数据迁移支持，包含方案制定、风险评估、应急回退计划等。</w:t>
      </w:r>
    </w:p>
    <w:p w14:paraId="08097CB4" w14:textId="77777777" w:rsidR="001951B1" w:rsidRDefault="002A2B22">
      <w:pPr>
        <w:pStyle w:val="4"/>
        <w:numPr>
          <w:ilvl w:val="3"/>
          <w:numId w:val="3"/>
        </w:numPr>
      </w:pPr>
      <w:r>
        <w:rPr>
          <w:rFonts w:hint="eastAsia"/>
        </w:rPr>
        <w:t>日常维护与优化</w:t>
      </w:r>
    </w:p>
    <w:p w14:paraId="7A8721EB" w14:textId="77777777" w:rsidR="001951B1" w:rsidRDefault="002A2B22">
      <w:pPr>
        <w:ind w:firstLineChars="200" w:firstLine="480"/>
      </w:pPr>
      <w:r>
        <w:rPr>
          <w:rFonts w:hint="eastAsia"/>
        </w:rPr>
        <w:t>数据库/虚拟化平台日常运行监控、配置变更、性能调优、资源优化及扩容支持。</w:t>
      </w:r>
    </w:p>
    <w:p w14:paraId="2BB15362" w14:textId="77777777" w:rsidR="001951B1" w:rsidRDefault="001951B1"/>
    <w:p w14:paraId="0C257172" w14:textId="77777777" w:rsidR="001951B1" w:rsidRDefault="002A2B22">
      <w:pPr>
        <w:pStyle w:val="3"/>
        <w:numPr>
          <w:ilvl w:val="2"/>
          <w:numId w:val="3"/>
        </w:numPr>
      </w:pPr>
      <w:r>
        <w:t>维护内容</w:t>
      </w:r>
    </w:p>
    <w:p w14:paraId="439D19D0" w14:textId="77777777" w:rsidR="001951B1" w:rsidRDefault="002A2B22">
      <w:pPr>
        <w:pStyle w:val="4"/>
        <w:numPr>
          <w:ilvl w:val="3"/>
          <w:numId w:val="3"/>
        </w:numPr>
      </w:pPr>
      <w:r>
        <w:rPr>
          <w:rFonts w:hint="eastAsia"/>
        </w:rPr>
        <w:t>数据库维护</w:t>
      </w:r>
    </w:p>
    <w:p w14:paraId="7CF41741" w14:textId="77777777" w:rsidR="001951B1" w:rsidRDefault="002A2B22">
      <w:pPr>
        <w:ind w:firstLineChars="200" w:firstLine="482"/>
      </w:pPr>
      <w:r>
        <w:rPr>
          <w:rFonts w:hint="eastAsia"/>
          <w:b/>
          <w:bCs/>
        </w:rPr>
        <w:t>基础支持：</w:t>
      </w:r>
      <w:r>
        <w:rPr>
          <w:rFonts w:hint="eastAsia"/>
        </w:rPr>
        <w:t>电话</w:t>
      </w:r>
      <w:r>
        <w:t>/远程/现场故障处理，问题录入系统与分析。</w:t>
      </w:r>
    </w:p>
    <w:p w14:paraId="4665EB66" w14:textId="77777777" w:rsidR="001951B1" w:rsidRDefault="002A2B22">
      <w:pPr>
        <w:ind w:firstLineChars="200" w:firstLine="482"/>
      </w:pPr>
      <w:r>
        <w:rPr>
          <w:rFonts w:hint="eastAsia"/>
          <w:b/>
          <w:bCs/>
        </w:rPr>
        <w:t>巡检内容：</w:t>
      </w:r>
      <w:r>
        <w:rPr>
          <w:rFonts w:hint="eastAsia"/>
        </w:rPr>
        <w:t>软硬件配置、数据库参数（如</w:t>
      </w:r>
      <w:r>
        <w:t>SGA、PGA）、表空间使用、日志文件、用户安全、备份状态等。</w:t>
      </w:r>
      <w:r>
        <w:rPr>
          <w:rFonts w:hint="eastAsia"/>
        </w:rPr>
        <w:t>性能指标收集（负载、</w:t>
      </w:r>
      <w:r>
        <w:t>IO、CPU等）、数据变化评估。</w:t>
      </w:r>
    </w:p>
    <w:p w14:paraId="7D25A6C5" w14:textId="77777777" w:rsidR="001951B1" w:rsidRDefault="002A2B22">
      <w:pPr>
        <w:ind w:firstLineChars="200" w:firstLine="482"/>
      </w:pPr>
      <w:r>
        <w:rPr>
          <w:rFonts w:hint="eastAsia"/>
          <w:b/>
          <w:bCs/>
        </w:rPr>
        <w:t>升级与优化：</w:t>
      </w:r>
      <w:r>
        <w:rPr>
          <w:rFonts w:hint="eastAsia"/>
        </w:rPr>
        <w:t>升级方案制定（含条件、时间、风险、回退措施）、补丁安装、性能参数调整（内存</w:t>
      </w:r>
      <w:r>
        <w:t>/IO/CPU冲突、SQL语句优化等）。</w:t>
      </w:r>
    </w:p>
    <w:p w14:paraId="137DEC39" w14:textId="77777777" w:rsidR="001951B1" w:rsidRDefault="002A2B22">
      <w:pPr>
        <w:ind w:firstLineChars="200" w:firstLine="482"/>
      </w:pPr>
      <w:r>
        <w:rPr>
          <w:rFonts w:hint="eastAsia"/>
          <w:b/>
          <w:bCs/>
        </w:rPr>
        <w:t>迁移与安装：</w:t>
      </w:r>
      <w:r>
        <w:rPr>
          <w:rFonts w:hint="eastAsia"/>
        </w:rPr>
        <w:t>迁移方案制定（新老系统分析、迁移步骤、停机时长）、系统备份、数据迁移实施与测试。新系统安装（环境检查、空间规划、数据库创建、补丁安装、可用性测试）。</w:t>
      </w:r>
    </w:p>
    <w:p w14:paraId="58835E94" w14:textId="77777777" w:rsidR="001951B1" w:rsidRDefault="001951B1"/>
    <w:p w14:paraId="5A1E5BCC" w14:textId="77777777" w:rsidR="001951B1" w:rsidRDefault="002A2B22">
      <w:pPr>
        <w:pStyle w:val="4"/>
        <w:numPr>
          <w:ilvl w:val="3"/>
          <w:numId w:val="3"/>
        </w:numPr>
      </w:pPr>
      <w:r>
        <w:rPr>
          <w:rFonts w:hint="eastAsia"/>
        </w:rPr>
        <w:t>虚拟化平台维护</w:t>
      </w:r>
    </w:p>
    <w:p w14:paraId="7D41FDE9" w14:textId="77777777" w:rsidR="001951B1" w:rsidRDefault="002A2B22">
      <w:pPr>
        <w:ind w:firstLineChars="200" w:firstLine="482"/>
      </w:pPr>
      <w:r>
        <w:rPr>
          <w:rFonts w:hint="eastAsia"/>
          <w:b/>
          <w:bCs/>
        </w:rPr>
        <w:t>日常运维：</w:t>
      </w:r>
      <w:r>
        <w:rPr>
          <w:rFonts w:hint="eastAsia"/>
        </w:rPr>
        <w:t>管理程序、计算</w:t>
      </w:r>
      <w:r>
        <w:t>/存储/网络资源池及虚机管理；配置变更、环境监控、容量管理、安全管理、性能调优。</w:t>
      </w:r>
    </w:p>
    <w:p w14:paraId="6A015390" w14:textId="77777777" w:rsidR="001951B1" w:rsidRDefault="002A2B22">
      <w:pPr>
        <w:ind w:firstLineChars="200" w:firstLine="482"/>
      </w:pPr>
      <w:r>
        <w:rPr>
          <w:rFonts w:hint="eastAsia"/>
          <w:b/>
          <w:bCs/>
        </w:rPr>
        <w:t>故障恢复：</w:t>
      </w:r>
      <w:r>
        <w:rPr>
          <w:rFonts w:hint="eastAsia"/>
        </w:rPr>
        <w:t>现场故障分析、恢复与规避，提交故障报告，隐患预警与交流。</w:t>
      </w:r>
    </w:p>
    <w:p w14:paraId="37B50E42" w14:textId="77777777" w:rsidR="001951B1" w:rsidRDefault="002A2B22">
      <w:pPr>
        <w:ind w:firstLineChars="200" w:firstLine="482"/>
      </w:pPr>
      <w:r>
        <w:rPr>
          <w:rFonts w:hint="eastAsia"/>
          <w:b/>
          <w:bCs/>
        </w:rPr>
        <w:t>升级与扩容：</w:t>
      </w:r>
      <w:r>
        <w:t>VMware软件/硬件补丁升级、重大升级现场支持；资源优化（如虚拟机迁移）与扩容配合。</w:t>
      </w:r>
    </w:p>
    <w:p w14:paraId="49721C59" w14:textId="77777777" w:rsidR="001951B1" w:rsidRDefault="002A2B22">
      <w:pPr>
        <w:ind w:firstLineChars="200" w:firstLine="482"/>
      </w:pPr>
      <w:r>
        <w:rPr>
          <w:rFonts w:hint="eastAsia"/>
          <w:b/>
          <w:bCs/>
        </w:rPr>
        <w:t>巡检内容：</w:t>
      </w:r>
      <w:r>
        <w:rPr>
          <w:rFonts w:hint="eastAsia"/>
        </w:rPr>
        <w:t>网络</w:t>
      </w:r>
      <w:r>
        <w:t>/存储配置、服务器参数、时钟同步、告警状态、虚拟交换机设置、存储分配、VLAN隔离、VMwareTools安装、数据库使用情况、HA群集容量、时间同步、性能监控等。</w:t>
      </w:r>
    </w:p>
    <w:p w14:paraId="4E5E0DF2" w14:textId="77777777" w:rsidR="001951B1" w:rsidRDefault="001951B1"/>
    <w:p w14:paraId="01BE6999" w14:textId="77777777" w:rsidR="001951B1" w:rsidRDefault="002A2B22">
      <w:pPr>
        <w:pStyle w:val="4"/>
        <w:numPr>
          <w:ilvl w:val="3"/>
          <w:numId w:val="3"/>
        </w:numPr>
      </w:pPr>
      <w:r>
        <w:t>备份平台技术支持</w:t>
      </w:r>
    </w:p>
    <w:p w14:paraId="72D9C4E4" w14:textId="77777777" w:rsidR="001951B1" w:rsidRDefault="002A2B22">
      <w:pPr>
        <w:ind w:firstLineChars="200" w:firstLine="480"/>
      </w:pPr>
      <w:r>
        <w:rPr>
          <w:rFonts w:hint="eastAsia"/>
        </w:rPr>
        <w:t>服务商需为备份平台提供技术支持服务，内容涵盖日常巡检与维护工作。</w:t>
      </w:r>
    </w:p>
    <w:p w14:paraId="276365A0" w14:textId="77777777" w:rsidR="001951B1" w:rsidRDefault="002A2B22">
      <w:pPr>
        <w:ind w:firstLineChars="200" w:firstLine="482"/>
      </w:pPr>
      <w:r>
        <w:rPr>
          <w:rFonts w:hint="eastAsia"/>
          <w:b/>
          <w:bCs/>
        </w:rPr>
        <w:t>日常巡检：</w:t>
      </w:r>
      <w:r>
        <w:rPr>
          <w:rFonts w:hint="eastAsia"/>
        </w:rPr>
        <w:t>需定期对备份平台进行全面检查，确保备份任务正常运行，具体</w:t>
      </w:r>
      <w:r>
        <w:rPr>
          <w:rFonts w:hint="eastAsia"/>
        </w:rPr>
        <w:lastRenderedPageBreak/>
        <w:t>包括查看备份作业的执行状态，分析处理失败任务，保证任务按时触发；通过哈希值比对、恢复测试等方式，验证备份数据的完整性和可用性，确保数据无损坏、可恢复；同时监控服务器、存储设备的资源使用情况与网络连接稳定性，审查日志文件以识别系统错误或安全风险。</w:t>
      </w:r>
    </w:p>
    <w:p w14:paraId="664FA9A2" w14:textId="77777777" w:rsidR="001951B1" w:rsidRDefault="002A2B22">
      <w:pPr>
        <w:ind w:firstLineChars="200" w:firstLine="482"/>
      </w:pPr>
      <w:r>
        <w:rPr>
          <w:rFonts w:hint="eastAsia"/>
          <w:b/>
          <w:bCs/>
        </w:rPr>
        <w:t>维护要求：</w:t>
      </w:r>
      <w:r>
        <w:rPr>
          <w:rFonts w:hint="eastAsia"/>
        </w:rPr>
        <w:t>需结合巡检结果，对备份平台进行必要维护，如按数据保留策略清理过期备份数据、归档历史数据以释放存储资源、优化存储结构；根据业务变化动态调整备份策略，优化数据压缩等技术配置，平衡效率与资源占用；及时部署备份软件补丁及升级版本，协调更新相关组件以确保兼容性和稳定性；维护系统配置文档与操作手册，梳理优化备份恢复流程，保障备份平台高效稳定运行。</w:t>
      </w:r>
    </w:p>
    <w:p w14:paraId="36A8FDFB" w14:textId="77777777" w:rsidR="001951B1" w:rsidRDefault="001951B1"/>
    <w:p w14:paraId="693ED47D" w14:textId="77777777" w:rsidR="001951B1" w:rsidRDefault="002A2B22">
      <w:pPr>
        <w:pStyle w:val="4"/>
        <w:numPr>
          <w:ilvl w:val="3"/>
          <w:numId w:val="3"/>
        </w:numPr>
      </w:pPr>
      <w:r>
        <w:rPr>
          <w:rFonts w:hint="eastAsia"/>
        </w:rPr>
        <w:t>综合管理系统北向接口调试及南向设备调试服务要求</w:t>
      </w:r>
    </w:p>
    <w:p w14:paraId="2A6AB44D" w14:textId="77777777" w:rsidR="001951B1" w:rsidRDefault="002A2B22">
      <w:pPr>
        <w:ind w:firstLineChars="200" w:firstLine="480"/>
      </w:pPr>
      <w:r>
        <w:rPr>
          <w:rFonts w:hint="eastAsia"/>
        </w:rPr>
        <w:t>服务商需提供省医本部机房现网的华为</w:t>
      </w:r>
      <w:r>
        <w:t>Neteco6000数据中心管理系统北向接口</w:t>
      </w:r>
      <w:r>
        <w:rPr>
          <w:rFonts w:hint="eastAsia"/>
        </w:rPr>
        <w:t>L</w:t>
      </w:r>
      <w:r>
        <w:t>icense，并要求使用SNMP北向接口查询信号。SNMP北向对接会导出</w:t>
      </w:r>
      <w:r>
        <w:rPr>
          <w:rFonts w:hint="eastAsia"/>
        </w:rPr>
        <w:t>OID</w:t>
      </w:r>
      <w:r>
        <w:t>，把oid给到第三方系统，第三方系统对接成功后，可以查询Neteco6000的信号</w:t>
      </w:r>
      <w:r>
        <w:rPr>
          <w:rFonts w:hint="eastAsia"/>
        </w:rPr>
        <w:t>，</w:t>
      </w:r>
      <w:r>
        <w:t>包含但不限于以下调试服务：</w:t>
      </w:r>
    </w:p>
    <w:p w14:paraId="5A93AF3C" w14:textId="77777777" w:rsidR="001951B1" w:rsidRDefault="002A2B22">
      <w:pPr>
        <w:ind w:firstLineChars="200" w:firstLine="480"/>
      </w:pPr>
      <w:r>
        <w:rPr>
          <w:rFonts w:hint="eastAsia"/>
        </w:rPr>
        <w:t>（1）</w:t>
      </w:r>
      <w:r>
        <w:t>现网机房网管北线</w:t>
      </w:r>
      <w:r>
        <w:rPr>
          <w:rFonts w:hint="eastAsia"/>
        </w:rPr>
        <w:t>L</w:t>
      </w:r>
      <w:r>
        <w:t>icense的授权，导入，修改；</w:t>
      </w:r>
    </w:p>
    <w:p w14:paraId="6EB672A7" w14:textId="77777777" w:rsidR="001951B1" w:rsidRDefault="002A2B22">
      <w:pPr>
        <w:ind w:firstLineChars="200" w:firstLine="480"/>
      </w:pPr>
      <w:r>
        <w:rPr>
          <w:rFonts w:hint="eastAsia"/>
        </w:rPr>
        <w:t>（2）</w:t>
      </w:r>
      <w:r>
        <w:t>现网机房网管版本接入升级；</w:t>
      </w:r>
    </w:p>
    <w:p w14:paraId="6859530C" w14:textId="77777777" w:rsidR="001951B1" w:rsidRDefault="002A2B22">
      <w:pPr>
        <w:ind w:firstLineChars="200" w:firstLine="480"/>
      </w:pPr>
      <w:r>
        <w:rPr>
          <w:rFonts w:hint="eastAsia"/>
        </w:rPr>
        <w:t>（3）</w:t>
      </w:r>
      <w:r>
        <w:t>现网机房网管</w:t>
      </w:r>
      <w:r>
        <w:rPr>
          <w:rFonts w:hint="eastAsia"/>
        </w:rPr>
        <w:t>SNMP</w:t>
      </w:r>
      <w:r>
        <w:t>文件导出和测试；</w:t>
      </w:r>
    </w:p>
    <w:p w14:paraId="45D3E03B" w14:textId="77777777" w:rsidR="001951B1" w:rsidRDefault="002A2B22">
      <w:pPr>
        <w:ind w:firstLineChars="200" w:firstLine="480"/>
      </w:pPr>
      <w:r>
        <w:rPr>
          <w:rFonts w:hint="eastAsia"/>
        </w:rPr>
        <w:t>（4）</w:t>
      </w:r>
      <w:r>
        <w:t>现网机房网管南向设备升级；</w:t>
      </w:r>
    </w:p>
    <w:p w14:paraId="148BEA65" w14:textId="77777777" w:rsidR="001951B1" w:rsidRDefault="002A2B22">
      <w:pPr>
        <w:ind w:firstLineChars="200" w:firstLine="480"/>
      </w:pPr>
      <w:r>
        <w:rPr>
          <w:rFonts w:hint="eastAsia"/>
        </w:rPr>
        <w:t>（5）</w:t>
      </w:r>
      <w:r>
        <w:t>现网机房网管南向设备配置修改；</w:t>
      </w:r>
    </w:p>
    <w:p w14:paraId="1B1D6973" w14:textId="77777777" w:rsidR="001951B1" w:rsidRDefault="001951B1"/>
    <w:p w14:paraId="0BE9F131" w14:textId="77777777" w:rsidR="001951B1" w:rsidRDefault="002A2B22">
      <w:pPr>
        <w:pStyle w:val="4"/>
        <w:numPr>
          <w:ilvl w:val="3"/>
          <w:numId w:val="3"/>
        </w:numPr>
      </w:pPr>
      <w:r>
        <w:rPr>
          <w:rFonts w:hint="eastAsia"/>
        </w:rPr>
        <w:t>运维综合监控软件支持服务</w:t>
      </w:r>
    </w:p>
    <w:p w14:paraId="17D7D3FF" w14:textId="77777777" w:rsidR="001951B1" w:rsidRDefault="002A2B22">
      <w:pPr>
        <w:ind w:firstLineChars="200" w:firstLine="480"/>
      </w:pPr>
      <w:r>
        <w:rPr>
          <w:rFonts w:hint="eastAsia"/>
        </w:rPr>
        <w:t>服务商需基于“运维综合监控软件”提供全生命周期服务支持，重点推进以下工作：</w:t>
      </w:r>
    </w:p>
    <w:p w14:paraId="084E2E4A" w14:textId="77777777" w:rsidR="001951B1" w:rsidRDefault="002A2B22">
      <w:pPr>
        <w:ind w:firstLineChars="200" w:firstLine="482"/>
      </w:pPr>
      <w:r>
        <w:rPr>
          <w:rFonts w:hint="eastAsia"/>
          <w:b/>
          <w:bCs/>
        </w:rPr>
        <w:t>（1）深化监控软件应用能力：</w:t>
      </w:r>
      <w:r>
        <w:rPr>
          <w:rFonts w:hint="eastAsia"/>
        </w:rPr>
        <w:t>部署并优化运维综合监控软件，实现对我院</w:t>
      </w:r>
      <w:r>
        <w:t>IT基础设施（含服务器、网络、存储、应用及安全设备）的实时监控、性能分析、故障预警与根因定位，构建可视化运维看板，提升系统运行透明度与问题响应效率。</w:t>
      </w:r>
    </w:p>
    <w:p w14:paraId="07A35729" w14:textId="77777777" w:rsidR="001951B1" w:rsidRDefault="002A2B22">
      <w:pPr>
        <w:ind w:firstLineChars="200" w:firstLine="482"/>
      </w:pPr>
      <w:r>
        <w:rPr>
          <w:rFonts w:hint="eastAsia"/>
          <w:b/>
          <w:bCs/>
        </w:rPr>
        <w:t>（2）标准化运维流程体系建设：</w:t>
      </w:r>
      <w:r>
        <w:rPr>
          <w:rFonts w:hint="eastAsia"/>
        </w:rPr>
        <w:t>结合</w:t>
      </w:r>
      <w:r>
        <w:t>ITIL/ITSS等最佳实践，协助</w:t>
      </w:r>
      <w:r>
        <w:rPr>
          <w:rFonts w:hint="eastAsia"/>
        </w:rPr>
        <w:t>我院</w:t>
      </w:r>
      <w:r>
        <w:t>梳理并优化现有运维流程，建立覆盖事件管理、问题管理、变更管理、配置管理的标准化流程体系，通过监控软件实现流程自动化触发与闭环跟踪，降低人为操作风险，提升运维规范化水平。</w:t>
      </w:r>
    </w:p>
    <w:p w14:paraId="3E35A166" w14:textId="77777777" w:rsidR="001951B1" w:rsidRDefault="002A2B22">
      <w:pPr>
        <w:ind w:firstLineChars="200" w:firstLine="482"/>
      </w:pPr>
      <w:r>
        <w:rPr>
          <w:rFonts w:hint="eastAsia"/>
          <w:b/>
          <w:bCs/>
        </w:rPr>
        <w:t>（3）多系统集成与数据贯通：</w:t>
      </w:r>
      <w:r>
        <w:rPr>
          <w:rFonts w:hint="eastAsia"/>
        </w:rPr>
        <w:t>推动运维平台与我院现有</w:t>
      </w:r>
      <w:r>
        <w:t>ITSM（IT服务管理系统）</w:t>
      </w:r>
      <w:r>
        <w:rPr>
          <w:rFonts w:hint="eastAsia"/>
        </w:rPr>
        <w:t>等</w:t>
      </w:r>
      <w:r>
        <w:t>及其他院内业务系统的深度集成，通过API接口开发、数据同步机制设计，实现工单流转、资产信息、告警事件等关键数据的互联互通，消除信息孤岛，支撑跨部门协同与决策分析。</w:t>
      </w:r>
    </w:p>
    <w:p w14:paraId="2DD9A37B" w14:textId="77777777" w:rsidR="001951B1" w:rsidRDefault="002A2B22">
      <w:pPr>
        <w:ind w:firstLineChars="200" w:firstLine="482"/>
      </w:pPr>
      <w:r>
        <w:rPr>
          <w:rFonts w:hint="eastAsia"/>
          <w:b/>
          <w:bCs/>
        </w:rPr>
        <w:t>（4）知识库体系构建与运营：</w:t>
      </w:r>
      <w:r>
        <w:rPr>
          <w:rFonts w:hint="eastAsia"/>
        </w:rPr>
        <w:t>协助我院搭建结构化知识库，涵盖故障案例、操作手册、应急预案、优化方案等内容，基于监控软件历史数据与实际运维场景提炼知识资产，建立知识采集、审核、更新与共享机制，并通过智能检索与推荐功能赋能一线运维人员，缩短问题解决周期，促进组织经验沉淀。</w:t>
      </w:r>
    </w:p>
    <w:p w14:paraId="4974C64C" w14:textId="77777777" w:rsidR="001951B1" w:rsidRDefault="002A2B22">
      <w:pPr>
        <w:ind w:firstLineChars="200" w:firstLine="482"/>
      </w:pPr>
      <w:r>
        <w:rPr>
          <w:rFonts w:hint="eastAsia"/>
          <w:b/>
          <w:bCs/>
        </w:rPr>
        <w:lastRenderedPageBreak/>
        <w:t>（5）交付目标：</w:t>
      </w:r>
      <w:r>
        <w:rPr>
          <w:rFonts w:hint="eastAsia"/>
        </w:rPr>
        <w:t>助力我院实现“监控</w:t>
      </w:r>
      <w:r>
        <w:t>-预警-处置-优化”的运维闭环管理，提升系统稳定性、流程效率与知识复用率，为业务连续性提供坚实保障。</w:t>
      </w:r>
    </w:p>
    <w:p w14:paraId="08143E9A" w14:textId="77777777" w:rsidR="001951B1" w:rsidRDefault="001951B1"/>
    <w:p w14:paraId="60DBF6F6" w14:textId="77777777" w:rsidR="001951B1" w:rsidRDefault="002A2B22">
      <w:pPr>
        <w:pStyle w:val="3"/>
        <w:numPr>
          <w:ilvl w:val="2"/>
          <w:numId w:val="3"/>
        </w:numPr>
      </w:pPr>
      <w:r>
        <w:t>维护要求</w:t>
      </w:r>
    </w:p>
    <w:p w14:paraId="1A64CC14" w14:textId="77777777" w:rsidR="001951B1" w:rsidRDefault="002A2B22">
      <w:pPr>
        <w:pStyle w:val="4"/>
        <w:numPr>
          <w:ilvl w:val="3"/>
          <w:numId w:val="3"/>
        </w:numPr>
      </w:pPr>
      <w:r>
        <w:rPr>
          <w:rFonts w:hint="eastAsia"/>
        </w:rPr>
        <w:t>响应时效</w:t>
      </w:r>
    </w:p>
    <w:p w14:paraId="27F5D09E" w14:textId="77777777" w:rsidR="001951B1" w:rsidRDefault="002A2B22">
      <w:pPr>
        <w:ind w:firstLineChars="200" w:firstLine="480"/>
      </w:pPr>
      <w:r>
        <w:rPr>
          <w:rFonts w:hint="eastAsia"/>
        </w:rPr>
        <w:t>电话</w:t>
      </w:r>
      <w:r>
        <w:t>/远程支持7×24小时不间断，现场支持按服务级别及时响应（远程无法解决时立即安排）。</w:t>
      </w:r>
    </w:p>
    <w:p w14:paraId="1C50FD77" w14:textId="77777777" w:rsidR="001951B1" w:rsidRDefault="002A2B22">
      <w:pPr>
        <w:pStyle w:val="4"/>
        <w:numPr>
          <w:ilvl w:val="3"/>
          <w:numId w:val="3"/>
        </w:numPr>
      </w:pPr>
      <w:r>
        <w:rPr>
          <w:rFonts w:hint="eastAsia"/>
        </w:rPr>
        <w:t>文档与报告</w:t>
      </w:r>
    </w:p>
    <w:p w14:paraId="6A187D51" w14:textId="77777777" w:rsidR="001951B1" w:rsidRDefault="002A2B22">
      <w:pPr>
        <w:ind w:firstLineChars="200" w:firstLine="480"/>
      </w:pPr>
      <w:r>
        <w:rPr>
          <w:rFonts w:hint="eastAsia"/>
        </w:rPr>
        <w:t>每次巡检后提供详细巡检报告，故障处理后提交故障分析报告，升级</w:t>
      </w:r>
      <w:r>
        <w:t>/迁移后提交安装/迁移文档。</w:t>
      </w:r>
    </w:p>
    <w:p w14:paraId="488C8A61" w14:textId="77777777" w:rsidR="001951B1" w:rsidRDefault="002A2B22">
      <w:pPr>
        <w:pStyle w:val="4"/>
        <w:numPr>
          <w:ilvl w:val="3"/>
          <w:numId w:val="3"/>
        </w:numPr>
      </w:pPr>
      <w:r>
        <w:rPr>
          <w:rFonts w:hint="eastAsia"/>
        </w:rPr>
        <w:t>方案与风险控制</w:t>
      </w:r>
    </w:p>
    <w:p w14:paraId="52A5920A" w14:textId="77777777" w:rsidR="001951B1" w:rsidRDefault="002A2B22">
      <w:pPr>
        <w:ind w:firstLineChars="200" w:firstLine="480"/>
      </w:pPr>
      <w:r>
        <w:rPr>
          <w:rFonts w:hint="eastAsia"/>
        </w:rPr>
        <w:t>升级、迁移方案需明确条件、时间、业务停止时间、技术细节、风险评估及应急回退措施，确保数据安全与系统可用性。</w:t>
      </w:r>
    </w:p>
    <w:p w14:paraId="34E06B91" w14:textId="77777777" w:rsidR="001951B1" w:rsidRDefault="002A2B22">
      <w:pPr>
        <w:pStyle w:val="4"/>
        <w:numPr>
          <w:ilvl w:val="3"/>
          <w:numId w:val="3"/>
        </w:numPr>
      </w:pPr>
      <w:r>
        <w:rPr>
          <w:rFonts w:hint="eastAsia"/>
        </w:rPr>
        <w:t>安全与合规</w:t>
      </w:r>
    </w:p>
    <w:p w14:paraId="208B5CAA" w14:textId="77777777" w:rsidR="001951B1" w:rsidRDefault="002A2B22">
      <w:pPr>
        <w:ind w:firstLineChars="200" w:firstLine="480"/>
      </w:pPr>
      <w:r>
        <w:rPr>
          <w:rFonts w:hint="eastAsia"/>
        </w:rPr>
        <w:t>检查数据库与虚拟化平台的用户权限、安全策略，保障系统安全；遵循厂商发布的安全补丁建议，及时修补漏洞。</w:t>
      </w:r>
    </w:p>
    <w:p w14:paraId="1D6EA812" w14:textId="77777777" w:rsidR="001951B1" w:rsidRDefault="002A2B22">
      <w:pPr>
        <w:pStyle w:val="4"/>
        <w:numPr>
          <w:ilvl w:val="3"/>
          <w:numId w:val="3"/>
        </w:numPr>
      </w:pPr>
      <w:r>
        <w:rPr>
          <w:rFonts w:hint="eastAsia"/>
        </w:rPr>
        <w:t>协作与沟通</w:t>
      </w:r>
    </w:p>
    <w:p w14:paraId="719E144E" w14:textId="77777777" w:rsidR="001951B1" w:rsidRDefault="002A2B22">
      <w:pPr>
        <w:ind w:firstLineChars="200" w:firstLine="480"/>
      </w:pPr>
      <w:r>
        <w:rPr>
          <w:rFonts w:hint="eastAsia"/>
        </w:rPr>
        <w:t>配合用户完成业务变更需求，定期进行技术交流（如半年一次），及时反馈隐患并提供规避建议。</w:t>
      </w:r>
    </w:p>
    <w:p w14:paraId="258BB541" w14:textId="77777777" w:rsidR="001951B1" w:rsidRDefault="001951B1"/>
    <w:p w14:paraId="266ED37C" w14:textId="77777777" w:rsidR="001951B1" w:rsidRDefault="002A2B22">
      <w:pPr>
        <w:pStyle w:val="2"/>
        <w:numPr>
          <w:ilvl w:val="1"/>
          <w:numId w:val="3"/>
        </w:numPr>
      </w:pPr>
      <w:bookmarkStart w:id="0" w:name="_Hlk202261604"/>
      <w:r>
        <w:t>机房</w:t>
      </w:r>
      <w:r>
        <w:rPr>
          <w:rFonts w:hint="eastAsia"/>
        </w:rPr>
        <w:t>基础设施运维</w:t>
      </w:r>
    </w:p>
    <w:p w14:paraId="430EAD79" w14:textId="77777777" w:rsidR="001951B1" w:rsidRDefault="002A2B22">
      <w:pPr>
        <w:pStyle w:val="3"/>
        <w:numPr>
          <w:ilvl w:val="2"/>
          <w:numId w:val="3"/>
        </w:numPr>
      </w:pPr>
      <w:r>
        <w:t>维护清单</w:t>
      </w:r>
    </w:p>
    <w:p w14:paraId="17F736A0" w14:textId="77777777" w:rsidR="001951B1" w:rsidRDefault="002A2B22">
      <w:pPr>
        <w:pStyle w:val="4"/>
        <w:numPr>
          <w:ilvl w:val="3"/>
          <w:numId w:val="3"/>
        </w:numPr>
        <w:spacing w:line="360" w:lineRule="auto"/>
      </w:pPr>
      <w:r>
        <w:rPr>
          <w:rFonts w:hint="eastAsia"/>
        </w:rPr>
        <w:t>涉及的设施范围</w:t>
      </w:r>
    </w:p>
    <w:p w14:paraId="658CB9C1" w14:textId="77777777" w:rsidR="001951B1" w:rsidRDefault="002A2B22">
      <w:pPr>
        <w:spacing w:line="360" w:lineRule="auto"/>
        <w:ind w:firstLineChars="200" w:firstLine="480"/>
      </w:pPr>
      <w:r>
        <w:rPr>
          <w:rFonts w:hint="eastAsia"/>
        </w:rPr>
        <w:t>本项目具体包括机房内以下系统的维护服务：</w:t>
      </w:r>
    </w:p>
    <w:p w14:paraId="62BF0CDC" w14:textId="77777777" w:rsidR="001951B1" w:rsidRDefault="002A2B22">
      <w:pPr>
        <w:spacing w:line="360" w:lineRule="auto"/>
        <w:ind w:firstLineChars="200" w:firstLine="480"/>
      </w:pPr>
      <w:r>
        <w:rPr>
          <w:rFonts w:hint="eastAsia"/>
        </w:rPr>
        <w:t>（</w:t>
      </w:r>
      <w:r>
        <w:t>1）配电系统（包括：主配电系统、不间断电源系统（UPS）、备用发电系统、末端配电</w:t>
      </w:r>
      <w:r>
        <w:rPr>
          <w:rFonts w:hint="eastAsia"/>
        </w:rPr>
        <w:t>、市电柜及</w:t>
      </w:r>
      <w:r>
        <w:t>UPS输出柜监控</w:t>
      </w:r>
      <w:r>
        <w:rPr>
          <w:rFonts w:hint="eastAsia"/>
        </w:rPr>
        <w:t>等</w:t>
      </w:r>
      <w:r>
        <w:t>）</w:t>
      </w:r>
    </w:p>
    <w:p w14:paraId="565D3567" w14:textId="77777777" w:rsidR="001951B1" w:rsidRDefault="002A2B22">
      <w:pPr>
        <w:spacing w:line="360" w:lineRule="auto"/>
        <w:ind w:firstLineChars="200" w:firstLine="480"/>
      </w:pPr>
      <w:r>
        <w:rPr>
          <w:rFonts w:hint="eastAsia"/>
        </w:rPr>
        <w:lastRenderedPageBreak/>
        <w:t>（</w:t>
      </w:r>
      <w:r>
        <w:t>2）机房新、排风系统</w:t>
      </w:r>
    </w:p>
    <w:p w14:paraId="50D69652" w14:textId="77777777" w:rsidR="001951B1" w:rsidRDefault="002A2B22">
      <w:pPr>
        <w:spacing w:line="360" w:lineRule="auto"/>
        <w:ind w:firstLineChars="200" w:firstLine="480"/>
      </w:pPr>
      <w:r>
        <w:rPr>
          <w:rFonts w:hint="eastAsia"/>
        </w:rPr>
        <w:t>（</w:t>
      </w:r>
      <w:r>
        <w:t>3）消防系统（灭火系统、火灾报警系统）</w:t>
      </w:r>
    </w:p>
    <w:p w14:paraId="5351A2D3" w14:textId="77777777" w:rsidR="001951B1" w:rsidRDefault="002A2B22">
      <w:pPr>
        <w:spacing w:line="360" w:lineRule="auto"/>
        <w:ind w:firstLineChars="200" w:firstLine="480"/>
      </w:pPr>
      <w:r>
        <w:rPr>
          <w:rFonts w:hint="eastAsia"/>
        </w:rPr>
        <w:t>（</w:t>
      </w:r>
      <w:r>
        <w:t>4）机房照明系统</w:t>
      </w:r>
    </w:p>
    <w:p w14:paraId="7DE06D16" w14:textId="77777777" w:rsidR="001951B1" w:rsidRDefault="002A2B22">
      <w:pPr>
        <w:spacing w:line="360" w:lineRule="auto"/>
        <w:ind w:firstLineChars="200" w:firstLine="480"/>
      </w:pPr>
      <w:r>
        <w:rPr>
          <w:rFonts w:hint="eastAsia"/>
        </w:rPr>
        <w:t>（</w:t>
      </w:r>
      <w:r>
        <w:t>5）机房国密门禁系统</w:t>
      </w:r>
    </w:p>
    <w:p w14:paraId="25C5EF89" w14:textId="77777777" w:rsidR="001951B1" w:rsidRDefault="002A2B22">
      <w:pPr>
        <w:spacing w:line="360" w:lineRule="auto"/>
        <w:ind w:firstLineChars="200" w:firstLine="480"/>
      </w:pPr>
      <w:r>
        <w:rPr>
          <w:rFonts w:hint="eastAsia"/>
        </w:rPr>
        <w:t>（</w:t>
      </w:r>
      <w:r>
        <w:t>6）安防监控系统</w:t>
      </w:r>
    </w:p>
    <w:p w14:paraId="35832F11" w14:textId="77777777" w:rsidR="001951B1" w:rsidRDefault="002A2B22">
      <w:pPr>
        <w:spacing w:line="360" w:lineRule="auto"/>
        <w:ind w:firstLineChars="200" w:firstLine="480"/>
      </w:pPr>
      <w:r>
        <w:rPr>
          <w:rFonts w:hint="eastAsia"/>
        </w:rPr>
        <w:t>（</w:t>
      </w:r>
      <w:r>
        <w:t>7）机房环境监控系统</w:t>
      </w:r>
    </w:p>
    <w:p w14:paraId="04B15FEB" w14:textId="77777777" w:rsidR="001951B1" w:rsidRDefault="002A2B22">
      <w:pPr>
        <w:spacing w:line="360" w:lineRule="auto"/>
        <w:ind w:firstLineChars="200" w:firstLine="480"/>
      </w:pPr>
      <w:r>
        <w:rPr>
          <w:rFonts w:hint="eastAsia"/>
        </w:rPr>
        <w:t>（</w:t>
      </w:r>
      <w:r>
        <w:t>8）防雷与接地工程</w:t>
      </w:r>
      <w:r>
        <w:rPr>
          <w:rFonts w:hint="eastAsia"/>
        </w:rPr>
        <w:t>（包括：管线封堵巡查）</w:t>
      </w:r>
    </w:p>
    <w:p w14:paraId="22BDF1C3" w14:textId="77777777" w:rsidR="001951B1" w:rsidRDefault="002A2B22">
      <w:pPr>
        <w:spacing w:line="360" w:lineRule="auto"/>
        <w:ind w:firstLineChars="200" w:firstLine="480"/>
      </w:pPr>
      <w:r>
        <w:rPr>
          <w:rFonts w:hint="eastAsia"/>
        </w:rPr>
        <w:t>（</w:t>
      </w:r>
      <w:r>
        <w:t>9）机房装修设施</w:t>
      </w:r>
    </w:p>
    <w:p w14:paraId="6ABED5AB" w14:textId="6A35161A" w:rsidR="00F81174" w:rsidRDefault="002A2B22" w:rsidP="003B504D">
      <w:pPr>
        <w:spacing w:line="360" w:lineRule="auto"/>
        <w:ind w:firstLineChars="200" w:firstLine="480"/>
        <w:rPr>
          <w:rFonts w:hint="eastAsia"/>
        </w:rPr>
      </w:pPr>
      <w:r>
        <w:rPr>
          <w:rFonts w:hint="eastAsia"/>
        </w:rPr>
        <w:t>（1</w:t>
      </w:r>
      <w:r>
        <w:t>0</w:t>
      </w:r>
      <w:r>
        <w:rPr>
          <w:rFonts w:hint="eastAsia"/>
        </w:rPr>
        <w:t>）机房精密空调</w:t>
      </w:r>
    </w:p>
    <w:p w14:paraId="2A428504" w14:textId="77777777" w:rsidR="001951B1" w:rsidRDefault="002A2B22">
      <w:pPr>
        <w:pStyle w:val="4"/>
        <w:numPr>
          <w:ilvl w:val="3"/>
          <w:numId w:val="3"/>
        </w:numPr>
        <w:spacing w:line="360" w:lineRule="auto"/>
      </w:pPr>
      <w:r>
        <w:rPr>
          <w:rFonts w:hint="eastAsia"/>
        </w:rPr>
        <w:t>涉及的机房范围</w:t>
      </w:r>
    </w:p>
    <w:tbl>
      <w:tblPr>
        <w:tblStyle w:val="ad"/>
        <w:tblW w:w="0" w:type="auto"/>
        <w:tblLook w:val="04A0" w:firstRow="1" w:lastRow="0" w:firstColumn="1" w:lastColumn="0" w:noHBand="0" w:noVBand="1"/>
      </w:tblPr>
      <w:tblGrid>
        <w:gridCol w:w="1555"/>
        <w:gridCol w:w="2693"/>
        <w:gridCol w:w="4048"/>
      </w:tblGrid>
      <w:tr w:rsidR="001951B1" w14:paraId="2CE493C4" w14:textId="77777777">
        <w:tc>
          <w:tcPr>
            <w:tcW w:w="1555" w:type="dxa"/>
          </w:tcPr>
          <w:p w14:paraId="7528CA6A" w14:textId="77777777" w:rsidR="001951B1" w:rsidRDefault="002A2B22">
            <w:pPr>
              <w:jc w:val="center"/>
            </w:pPr>
            <w:r>
              <w:rPr>
                <w:rFonts w:hint="eastAsia"/>
              </w:rPr>
              <w:t>序号</w:t>
            </w:r>
          </w:p>
        </w:tc>
        <w:tc>
          <w:tcPr>
            <w:tcW w:w="2693" w:type="dxa"/>
          </w:tcPr>
          <w:p w14:paraId="38EA4084" w14:textId="77777777" w:rsidR="001951B1" w:rsidRDefault="002A2B22">
            <w:pPr>
              <w:jc w:val="center"/>
            </w:pPr>
            <w:r>
              <w:rPr>
                <w:rFonts w:hint="eastAsia"/>
              </w:rPr>
              <w:t>机房类别</w:t>
            </w:r>
          </w:p>
        </w:tc>
        <w:tc>
          <w:tcPr>
            <w:tcW w:w="4048" w:type="dxa"/>
          </w:tcPr>
          <w:p w14:paraId="0DB9D31C" w14:textId="77777777" w:rsidR="001951B1" w:rsidRDefault="002A2B22">
            <w:pPr>
              <w:jc w:val="center"/>
            </w:pPr>
            <w:r>
              <w:rPr>
                <w:rFonts w:hint="eastAsia"/>
              </w:rPr>
              <w:t>数量</w:t>
            </w:r>
          </w:p>
        </w:tc>
      </w:tr>
      <w:tr w:rsidR="001951B1" w14:paraId="28F1D85A" w14:textId="77777777">
        <w:tc>
          <w:tcPr>
            <w:tcW w:w="1555" w:type="dxa"/>
          </w:tcPr>
          <w:p w14:paraId="5805A1B0" w14:textId="77777777" w:rsidR="001951B1" w:rsidRDefault="002A2B22">
            <w:pPr>
              <w:jc w:val="center"/>
            </w:pPr>
            <w:r>
              <w:rPr>
                <w:rFonts w:hint="eastAsia"/>
              </w:rPr>
              <w:t>1</w:t>
            </w:r>
          </w:p>
        </w:tc>
        <w:tc>
          <w:tcPr>
            <w:tcW w:w="2693" w:type="dxa"/>
          </w:tcPr>
          <w:p w14:paraId="6B18D4D2" w14:textId="57BB896F" w:rsidR="001951B1" w:rsidRDefault="002A2B22">
            <w:pPr>
              <w:jc w:val="center"/>
            </w:pPr>
            <w:r>
              <w:rPr>
                <w:rFonts w:hint="eastAsia"/>
              </w:rPr>
              <w:t>中心机房</w:t>
            </w:r>
            <w:r w:rsidR="000625B6">
              <w:rPr>
                <w:rFonts w:hint="eastAsia"/>
              </w:rPr>
              <w:t>（院内）</w:t>
            </w:r>
          </w:p>
        </w:tc>
        <w:tc>
          <w:tcPr>
            <w:tcW w:w="4048" w:type="dxa"/>
          </w:tcPr>
          <w:p w14:paraId="32A96E1B" w14:textId="77777777" w:rsidR="001951B1" w:rsidRDefault="002A2B22">
            <w:pPr>
              <w:jc w:val="center"/>
            </w:pPr>
            <w:r>
              <w:rPr>
                <w:rFonts w:hint="eastAsia"/>
              </w:rPr>
              <w:t>3个</w:t>
            </w:r>
          </w:p>
        </w:tc>
      </w:tr>
      <w:tr w:rsidR="001951B1" w14:paraId="114366FD" w14:textId="77777777">
        <w:tc>
          <w:tcPr>
            <w:tcW w:w="1555" w:type="dxa"/>
          </w:tcPr>
          <w:p w14:paraId="6105C6AA" w14:textId="77777777" w:rsidR="001951B1" w:rsidRDefault="002A2B22">
            <w:pPr>
              <w:jc w:val="center"/>
            </w:pPr>
            <w:r>
              <w:rPr>
                <w:rFonts w:hint="eastAsia"/>
              </w:rPr>
              <w:t>2</w:t>
            </w:r>
          </w:p>
        </w:tc>
        <w:tc>
          <w:tcPr>
            <w:tcW w:w="2693" w:type="dxa"/>
          </w:tcPr>
          <w:p w14:paraId="35A35D06" w14:textId="77777777" w:rsidR="001951B1" w:rsidRDefault="002A2B22">
            <w:pPr>
              <w:jc w:val="center"/>
            </w:pPr>
            <w:r>
              <w:rPr>
                <w:rFonts w:hint="eastAsia"/>
              </w:rPr>
              <w:t>汇聚机房（院内）</w:t>
            </w:r>
          </w:p>
        </w:tc>
        <w:tc>
          <w:tcPr>
            <w:tcW w:w="4048" w:type="dxa"/>
          </w:tcPr>
          <w:p w14:paraId="57346CEB" w14:textId="77777777" w:rsidR="001951B1" w:rsidRDefault="002A2B22">
            <w:pPr>
              <w:jc w:val="center"/>
            </w:pPr>
            <w:r>
              <w:rPr>
                <w:rFonts w:hint="eastAsia"/>
              </w:rPr>
              <w:t>8个</w:t>
            </w:r>
          </w:p>
        </w:tc>
      </w:tr>
      <w:tr w:rsidR="001951B1" w14:paraId="063878B9" w14:textId="77777777">
        <w:tc>
          <w:tcPr>
            <w:tcW w:w="1555" w:type="dxa"/>
          </w:tcPr>
          <w:p w14:paraId="61D2B5CD" w14:textId="77777777" w:rsidR="001951B1" w:rsidRDefault="002A2B22">
            <w:pPr>
              <w:jc w:val="center"/>
            </w:pPr>
            <w:r>
              <w:rPr>
                <w:rFonts w:hint="eastAsia"/>
              </w:rPr>
              <w:t>3</w:t>
            </w:r>
          </w:p>
        </w:tc>
        <w:tc>
          <w:tcPr>
            <w:tcW w:w="2693" w:type="dxa"/>
          </w:tcPr>
          <w:p w14:paraId="6B9554A8" w14:textId="77777777" w:rsidR="001951B1" w:rsidRDefault="002A2B22">
            <w:pPr>
              <w:jc w:val="center"/>
            </w:pPr>
            <w:r>
              <w:rPr>
                <w:rFonts w:hint="eastAsia"/>
              </w:rPr>
              <w:t>汇聚机房（院外）</w:t>
            </w:r>
          </w:p>
        </w:tc>
        <w:tc>
          <w:tcPr>
            <w:tcW w:w="4048" w:type="dxa"/>
          </w:tcPr>
          <w:p w14:paraId="5ADDB368" w14:textId="77777777" w:rsidR="001951B1" w:rsidRDefault="002A2B22">
            <w:pPr>
              <w:jc w:val="center"/>
            </w:pPr>
            <w:r>
              <w:rPr>
                <w:rFonts w:hint="eastAsia"/>
              </w:rPr>
              <w:t>9个</w:t>
            </w:r>
          </w:p>
        </w:tc>
      </w:tr>
    </w:tbl>
    <w:p w14:paraId="6E968187" w14:textId="77777777" w:rsidR="001951B1" w:rsidRDefault="002A2B22">
      <w:pPr>
        <w:pStyle w:val="3"/>
        <w:numPr>
          <w:ilvl w:val="2"/>
          <w:numId w:val="3"/>
        </w:numPr>
      </w:pPr>
      <w:r>
        <w:t>服务方式</w:t>
      </w:r>
    </w:p>
    <w:p w14:paraId="2C550F4E" w14:textId="77777777" w:rsidR="001951B1" w:rsidRDefault="002A2B22">
      <w:pPr>
        <w:pStyle w:val="4"/>
        <w:numPr>
          <w:ilvl w:val="3"/>
          <w:numId w:val="3"/>
        </w:numPr>
        <w:spacing w:line="360" w:lineRule="auto"/>
      </w:pPr>
      <w:r>
        <w:t>7×24小时</w:t>
      </w:r>
      <w:r>
        <w:rPr>
          <w:rFonts w:hint="eastAsia"/>
        </w:rPr>
        <w:t>服务</w:t>
      </w:r>
    </w:p>
    <w:p w14:paraId="5638F24F" w14:textId="77777777" w:rsidR="001951B1" w:rsidRDefault="002A2B22">
      <w:pPr>
        <w:spacing w:line="360" w:lineRule="auto"/>
        <w:ind w:firstLineChars="200" w:firstLine="480"/>
      </w:pPr>
      <w:r>
        <w:t>服务商提供固定的7×24小时故障受理电话服务，设有报修和技术热线电话</w:t>
      </w:r>
      <w:r>
        <w:rPr>
          <w:rFonts w:hint="eastAsia"/>
        </w:rPr>
        <w:t>，</w:t>
      </w:r>
      <w:r>
        <w:t>直接响应技术咨询与故障处理。</w:t>
      </w:r>
    </w:p>
    <w:p w14:paraId="61B4B746" w14:textId="77777777" w:rsidR="001951B1" w:rsidRDefault="002A2B22">
      <w:pPr>
        <w:pStyle w:val="4"/>
        <w:numPr>
          <w:ilvl w:val="3"/>
          <w:numId w:val="3"/>
        </w:numPr>
        <w:spacing w:line="360" w:lineRule="auto"/>
      </w:pPr>
      <w:r>
        <w:rPr>
          <w:rFonts w:hint="eastAsia"/>
        </w:rPr>
        <w:t>在线技术支持</w:t>
      </w:r>
    </w:p>
    <w:p w14:paraId="1B67D4CC" w14:textId="77777777" w:rsidR="001951B1" w:rsidRDefault="002A2B22">
      <w:pPr>
        <w:spacing w:line="360" w:lineRule="auto"/>
        <w:ind w:firstLineChars="200" w:firstLine="480"/>
      </w:pPr>
      <w:r>
        <w:rPr>
          <w:rFonts w:hint="eastAsia"/>
        </w:rPr>
        <w:t>热线接听技术人员接听电话后对问题初步分析判断，通过技术咨询解决部分问题；</w:t>
      </w:r>
      <w:r>
        <w:t>工程师将问题录入系统并分析解决，故障无法排除时升级至现场支持。</w:t>
      </w:r>
    </w:p>
    <w:p w14:paraId="47170FB0" w14:textId="77777777" w:rsidR="001951B1" w:rsidRDefault="002A2B22">
      <w:pPr>
        <w:pStyle w:val="4"/>
        <w:numPr>
          <w:ilvl w:val="3"/>
          <w:numId w:val="3"/>
        </w:numPr>
        <w:spacing w:line="360" w:lineRule="auto"/>
      </w:pPr>
      <w:r>
        <w:rPr>
          <w:rFonts w:hint="eastAsia"/>
        </w:rPr>
        <w:t>原厂及专家支持</w:t>
      </w:r>
    </w:p>
    <w:p w14:paraId="0B43FFE0" w14:textId="77777777" w:rsidR="001951B1" w:rsidRDefault="002A2B22">
      <w:pPr>
        <w:spacing w:line="360" w:lineRule="auto"/>
        <w:ind w:firstLineChars="200" w:firstLine="480"/>
      </w:pPr>
      <w:r>
        <w:rPr>
          <w:rFonts w:hint="eastAsia"/>
        </w:rPr>
        <w:t>提供原设备厂家官方维护服务及技术专家远程</w:t>
      </w:r>
      <w:r>
        <w:t>/现场支持，确保技术方案的专业性和兼容性。同时，提供设备驱动程序、技术参数、操作手册等电子文档，以便运维人员随时查阅。</w:t>
      </w:r>
    </w:p>
    <w:p w14:paraId="65952F09" w14:textId="77777777" w:rsidR="001951B1" w:rsidRDefault="002A2B22">
      <w:pPr>
        <w:pStyle w:val="4"/>
        <w:numPr>
          <w:ilvl w:val="3"/>
          <w:numId w:val="3"/>
        </w:numPr>
        <w:spacing w:line="360" w:lineRule="auto"/>
      </w:pPr>
      <w:r>
        <w:rPr>
          <w:rFonts w:hint="eastAsia"/>
        </w:rPr>
        <w:lastRenderedPageBreak/>
        <w:t>驻场维护服务</w:t>
      </w:r>
    </w:p>
    <w:p w14:paraId="5D8E7969" w14:textId="29234666" w:rsidR="007A728D" w:rsidRDefault="007A728D" w:rsidP="006647DE">
      <w:pPr>
        <w:spacing w:before="100" w:beforeAutospacing="1" w:after="100" w:afterAutospacing="1" w:line="360" w:lineRule="auto"/>
        <w:ind w:firstLineChars="200" w:firstLine="480"/>
        <w:rPr>
          <w:rFonts w:hint="eastAsia"/>
        </w:rPr>
      </w:pPr>
      <w:r>
        <w:rPr>
          <w:rFonts w:hint="eastAsia"/>
        </w:rPr>
        <w:t>1、</w:t>
      </w:r>
      <w:r w:rsidR="002A2B22">
        <w:rPr>
          <w:rFonts w:hint="eastAsia"/>
        </w:rPr>
        <w:t>安排不少于</w:t>
      </w:r>
      <w:r w:rsidR="002A2B22">
        <w:t>1名工程师专职负责</w:t>
      </w:r>
      <w:r w:rsidR="002A2B22">
        <w:rPr>
          <w:rFonts w:hint="eastAsia"/>
        </w:rPr>
        <w:t>机房基础设施运维</w:t>
      </w:r>
      <w:r w:rsidR="002A2B22">
        <w:t>服务工作，确保现场问题的及时响应和处理。</w:t>
      </w:r>
    </w:p>
    <w:p w14:paraId="3285D65B" w14:textId="7A713513" w:rsidR="007A728D" w:rsidRDefault="007A728D" w:rsidP="006647DE">
      <w:pPr>
        <w:spacing w:before="100" w:beforeAutospacing="1" w:after="100" w:afterAutospacing="1" w:line="360" w:lineRule="auto"/>
        <w:ind w:firstLineChars="200" w:firstLine="480"/>
      </w:pPr>
      <w:r w:rsidRPr="007A728D">
        <w:t>2、服务商需建立AB角互补机制 ，确保服务连续性：驻场工程师需配置A、B角各1名，A角为第一责任人，B角为备岗人员；B角需熟悉医院机房情况、熟悉设备布局、应急预案及业务系统优先级；同一时间至少1名工程师在岗，</w:t>
      </w:r>
      <w:r w:rsidR="00231CD4">
        <w:rPr>
          <w:rFonts w:hint="eastAsia"/>
        </w:rPr>
        <w:t>离岗前</w:t>
      </w:r>
      <w:r w:rsidRPr="007A728D">
        <w:t>提前报备并完成工作交接。</w:t>
      </w:r>
    </w:p>
    <w:p w14:paraId="29A3FA0A" w14:textId="1233FA71" w:rsidR="009665C1" w:rsidRDefault="007A728D" w:rsidP="006647DE">
      <w:pPr>
        <w:spacing w:before="100" w:beforeAutospacing="1" w:after="100" w:afterAutospacing="1" w:line="360" w:lineRule="auto"/>
        <w:ind w:firstLineChars="200" w:firstLine="480"/>
      </w:pPr>
      <w:r>
        <w:rPr>
          <w:rFonts w:hint="eastAsia"/>
        </w:rPr>
        <w:t>3、</w:t>
      </w:r>
      <w:r w:rsidR="009665C1" w:rsidRPr="009665C1">
        <w:rPr>
          <w:rFonts w:hint="eastAsia"/>
        </w:rPr>
        <w:t>驻场工程师需</w:t>
      </w:r>
      <w:r w:rsidR="009665C1" w:rsidRPr="009665C1">
        <w:t>具备</w:t>
      </w:r>
      <w:r w:rsidR="009665C1">
        <w:t>2</w:t>
      </w:r>
      <w:r w:rsidR="009665C1" w:rsidRPr="009665C1">
        <w:t>年以上医疗行业机房运维经验</w:t>
      </w:r>
      <w:r w:rsidR="009665C1">
        <w:rPr>
          <w:rFonts w:hint="eastAsia"/>
        </w:rPr>
        <w:t>（岗位具体要求详见3</w:t>
      </w:r>
      <w:r w:rsidR="009665C1">
        <w:t>.2.2</w:t>
      </w:r>
      <w:r w:rsidR="009665C1">
        <w:rPr>
          <w:rFonts w:hint="eastAsia"/>
        </w:rPr>
        <w:t>章节）。</w:t>
      </w:r>
    </w:p>
    <w:p w14:paraId="217ACCC3" w14:textId="74931356" w:rsidR="001951B1" w:rsidRDefault="002A2B22">
      <w:pPr>
        <w:pStyle w:val="4"/>
        <w:numPr>
          <w:ilvl w:val="3"/>
          <w:numId w:val="3"/>
        </w:numPr>
        <w:spacing w:line="360" w:lineRule="auto"/>
      </w:pPr>
      <w:r>
        <w:rPr>
          <w:rFonts w:hint="eastAsia"/>
        </w:rPr>
        <w:t>定期</w:t>
      </w:r>
      <w:r w:rsidR="00F109E2">
        <w:rPr>
          <w:rFonts w:hint="eastAsia"/>
        </w:rPr>
        <w:t>机房</w:t>
      </w:r>
      <w:r>
        <w:rPr>
          <w:rFonts w:hint="eastAsia"/>
        </w:rPr>
        <w:t>巡检</w:t>
      </w:r>
    </w:p>
    <w:p w14:paraId="3E8813B6" w14:textId="7361B203" w:rsidR="001951B1" w:rsidRDefault="002A2B22">
      <w:pPr>
        <w:spacing w:line="360" w:lineRule="auto"/>
        <w:ind w:firstLineChars="200" w:firstLine="480"/>
      </w:pPr>
      <w:r>
        <w:rPr>
          <w:rFonts w:hint="eastAsia"/>
        </w:rPr>
        <w:t>提供机房</w:t>
      </w:r>
      <w:r w:rsidR="00CC72B2">
        <w:rPr>
          <w:rFonts w:hint="eastAsia"/>
        </w:rPr>
        <w:t>每周巡检、</w:t>
      </w:r>
      <w:r>
        <w:rPr>
          <w:rFonts w:hint="eastAsia"/>
        </w:rPr>
        <w:t>月度巡检、年度巡检服务。月度巡检后需在两天内出具巡检报告记录单，记录维护服务的时间和内容；维护保养年度结束，提交设备系统运行状况和性能总结。</w:t>
      </w:r>
    </w:p>
    <w:p w14:paraId="5E3702F2" w14:textId="77777777" w:rsidR="001951B1" w:rsidRDefault="002A2B22">
      <w:pPr>
        <w:pStyle w:val="4"/>
        <w:numPr>
          <w:ilvl w:val="3"/>
          <w:numId w:val="3"/>
        </w:numPr>
        <w:spacing w:line="360" w:lineRule="auto"/>
      </w:pPr>
      <w:r>
        <w:rPr>
          <w:rFonts w:hint="eastAsia"/>
        </w:rPr>
        <w:t>预维护服务</w:t>
      </w:r>
    </w:p>
    <w:p w14:paraId="50030B1C" w14:textId="77777777" w:rsidR="001951B1" w:rsidRDefault="002A2B22">
      <w:pPr>
        <w:spacing w:line="360" w:lineRule="auto"/>
        <w:ind w:firstLineChars="200" w:firstLine="480"/>
      </w:pPr>
      <w:r>
        <w:rPr>
          <w:rFonts w:hint="eastAsia"/>
        </w:rPr>
        <w:t>定期对机房环境设备运行状况进行全面的综合检测，检查设备运行状态，检查系统错误记录，排除隐患故障，并进行设备的维修保养工作。</w:t>
      </w:r>
    </w:p>
    <w:p w14:paraId="1FCE0B9D" w14:textId="77777777" w:rsidR="001951B1" w:rsidRDefault="002A2B22">
      <w:pPr>
        <w:spacing w:line="360" w:lineRule="auto"/>
        <w:ind w:firstLineChars="200" w:firstLine="480"/>
      </w:pPr>
      <w:r>
        <w:t>(1)负责制定维护服务方案与计划，并指派专门的服务人员为设备提供维修保养服务，并且从专业的角度对设备的外部运行环境（如外接电源、防尘、防水、防鼠等措施的合理性）及内部运行状况（如损坏、磨损、污垢等）进行检查。检查、保养完成后，设备达到正常稳定运行状态效果。</w:t>
      </w:r>
    </w:p>
    <w:p w14:paraId="3EA042BA" w14:textId="77777777" w:rsidR="001951B1" w:rsidRDefault="002A2B22">
      <w:pPr>
        <w:spacing w:line="360" w:lineRule="auto"/>
        <w:ind w:firstLineChars="200" w:firstLine="480"/>
      </w:pPr>
      <w:r>
        <w:t>(2)为保证服务质量，要求免费提供原设备厂家维护服务和技术专家支持。</w:t>
      </w:r>
    </w:p>
    <w:p w14:paraId="53D7CDBB" w14:textId="55F3925A" w:rsidR="001951B1" w:rsidRDefault="002A2B22">
      <w:pPr>
        <w:spacing w:line="360" w:lineRule="auto"/>
        <w:ind w:firstLineChars="200" w:firstLine="480"/>
      </w:pPr>
      <w:r>
        <w:t>(3)在重要节假日、重保</w:t>
      </w:r>
      <w:r w:rsidR="000C36C9">
        <w:rPr>
          <w:rFonts w:hint="eastAsia"/>
        </w:rPr>
        <w:t>、医院有重大接待等重要时间节点</w:t>
      </w:r>
      <w:r>
        <w:t>前须进行一次全面的系统健康检查，并提交分析报告。</w:t>
      </w:r>
    </w:p>
    <w:p w14:paraId="2698CA0B" w14:textId="77777777" w:rsidR="001951B1" w:rsidRDefault="002A2B22">
      <w:pPr>
        <w:pStyle w:val="4"/>
        <w:numPr>
          <w:ilvl w:val="3"/>
          <w:numId w:val="3"/>
        </w:numPr>
        <w:spacing w:line="360" w:lineRule="auto"/>
      </w:pPr>
      <w:r>
        <w:rPr>
          <w:rFonts w:hint="eastAsia"/>
        </w:rPr>
        <w:lastRenderedPageBreak/>
        <w:t>应急备件库</w:t>
      </w:r>
    </w:p>
    <w:p w14:paraId="03488956" w14:textId="0FB14213" w:rsidR="001951B1" w:rsidRDefault="002A2B22">
      <w:pPr>
        <w:spacing w:line="360" w:lineRule="auto"/>
        <w:ind w:firstLineChars="200" w:firstLine="480"/>
      </w:pPr>
      <w:bookmarkStart w:id="1" w:name="_GoBack"/>
      <w:bookmarkEnd w:id="1"/>
      <w:r w:rsidRPr="00D631BE">
        <w:rPr>
          <w:rFonts w:hint="eastAsia"/>
        </w:rPr>
        <w:t>建有应急备件库，在医院提出需求后，备件到达医院现场的时间不超过3 小时。所供备件为正当渠道采购，为原厂家或原厂家认可的正品。</w:t>
      </w:r>
    </w:p>
    <w:p w14:paraId="32D8F0AB" w14:textId="77777777" w:rsidR="001951B1" w:rsidRDefault="002A2B22">
      <w:pPr>
        <w:pStyle w:val="3"/>
        <w:numPr>
          <w:ilvl w:val="2"/>
          <w:numId w:val="3"/>
        </w:numPr>
      </w:pPr>
      <w:r>
        <w:t>维护内容</w:t>
      </w:r>
    </w:p>
    <w:p w14:paraId="73382405" w14:textId="77777777" w:rsidR="001951B1" w:rsidRDefault="002A2B22">
      <w:pPr>
        <w:spacing w:line="360" w:lineRule="auto"/>
        <w:ind w:firstLineChars="200" w:firstLine="480"/>
      </w:pPr>
      <w:r>
        <w:rPr>
          <w:rFonts w:hint="eastAsia"/>
        </w:rPr>
        <w:t>项目期内每周进行现场巡检，关键节假日巡检，对发现的问题及时上报、解决，并提供必要的维保服务。收到广东省人民医院报修通知及要求后，须立即派技术人员到场，全力协助、使系统尽快恢复正常。维护内容包括：</w:t>
      </w:r>
    </w:p>
    <w:p w14:paraId="11D2203A" w14:textId="77777777" w:rsidR="001951B1" w:rsidRDefault="002A2B22">
      <w:pPr>
        <w:spacing w:line="360" w:lineRule="auto"/>
        <w:rPr>
          <w:b/>
          <w:bCs/>
        </w:rPr>
      </w:pPr>
      <w:bookmarkStart w:id="2" w:name="_Hlk198907026"/>
      <w:r>
        <w:rPr>
          <w:rFonts w:hint="eastAsia"/>
          <w:b/>
          <w:bCs/>
        </w:rPr>
        <w:t>（1）配电系统维护</w:t>
      </w:r>
    </w:p>
    <w:p w14:paraId="5FC0E85F" w14:textId="77777777" w:rsidR="001951B1" w:rsidRDefault="002A2B22">
      <w:pPr>
        <w:spacing w:line="360" w:lineRule="auto"/>
        <w:ind w:firstLineChars="200" w:firstLine="482"/>
      </w:pPr>
      <w:r>
        <w:rPr>
          <w:b/>
          <w:bCs/>
        </w:rPr>
        <w:t>UPS及电池维护</w:t>
      </w:r>
      <w:r>
        <w:rPr>
          <w:rFonts w:hint="eastAsia"/>
          <w:b/>
          <w:bCs/>
        </w:rPr>
        <w:t>：</w:t>
      </w:r>
      <w:r>
        <w:rPr>
          <w:rFonts w:hint="eastAsia"/>
        </w:rPr>
        <w:t>日常监控设备运行状态，发生告警时立即报修至总务处，并全程跟进维护进度直至故障解决。</w:t>
      </w:r>
    </w:p>
    <w:p w14:paraId="6C115FC2" w14:textId="77777777" w:rsidR="001951B1" w:rsidRDefault="002A2B22">
      <w:pPr>
        <w:spacing w:line="360" w:lineRule="auto"/>
        <w:ind w:firstLineChars="200" w:firstLine="482"/>
      </w:pPr>
      <w:r>
        <w:rPr>
          <w:rFonts w:hint="eastAsia"/>
          <w:b/>
          <w:bCs/>
        </w:rPr>
        <w:t>市电柜及</w:t>
      </w:r>
      <w:r>
        <w:rPr>
          <w:b/>
          <w:bCs/>
        </w:rPr>
        <w:t>UPS输出柜监控</w:t>
      </w:r>
      <w:r>
        <w:rPr>
          <w:rFonts w:hint="eastAsia"/>
          <w:b/>
          <w:bCs/>
        </w:rPr>
        <w:t>：</w:t>
      </w:r>
      <w:r>
        <w:rPr>
          <w:rFonts w:hint="eastAsia"/>
        </w:rPr>
        <w:t>日常检查供电稳定性，告警时立即报修至总务处并跟踪处理，保障电力供应连续性。</w:t>
      </w:r>
    </w:p>
    <w:p w14:paraId="11D83433" w14:textId="4CE18792" w:rsidR="001951B1" w:rsidRDefault="002A2B22">
      <w:pPr>
        <w:spacing w:line="360" w:lineRule="auto"/>
        <w:ind w:firstLineChars="200" w:firstLine="482"/>
      </w:pPr>
      <w:r>
        <w:rPr>
          <w:rFonts w:hint="eastAsia"/>
          <w:b/>
        </w:rPr>
        <w:t>停电维护支持：</w:t>
      </w:r>
      <w:r>
        <w:rPr>
          <w:rFonts w:hint="eastAsia"/>
        </w:rPr>
        <w:t xml:space="preserve"> 配合总务处停电工作安排，在停电前做好设备检查、数据备份及业务调整等准备工作；停电中安排专人值守，确保设备安全，及时处理突发情况；停电后迅速检查设备、恢复业务，并总结经验。</w:t>
      </w:r>
    </w:p>
    <w:p w14:paraId="031ACA27" w14:textId="411F2C61" w:rsidR="00861C24" w:rsidRPr="00013462" w:rsidRDefault="00861C24">
      <w:pPr>
        <w:spacing w:line="360" w:lineRule="auto"/>
        <w:ind w:firstLineChars="200" w:firstLine="482"/>
        <w:rPr>
          <w:b/>
        </w:rPr>
      </w:pPr>
      <w:r w:rsidRPr="00013462">
        <w:rPr>
          <w:rFonts w:hint="eastAsia"/>
          <w:b/>
        </w:rPr>
        <w:t>月度巡检：</w:t>
      </w:r>
    </w:p>
    <w:p w14:paraId="589D5634" w14:textId="77777777" w:rsidR="00013462" w:rsidRDefault="00013462" w:rsidP="00013462">
      <w:pPr>
        <w:spacing w:line="360" w:lineRule="auto"/>
        <w:ind w:firstLineChars="200" w:firstLine="480"/>
      </w:pPr>
      <w:r>
        <w:t>1）检查配电柜（箱）有无异常声音、异味、烟气、过热等现象。</w:t>
      </w:r>
    </w:p>
    <w:p w14:paraId="2700F4CA" w14:textId="77777777" w:rsidR="00013462" w:rsidRDefault="00013462" w:rsidP="00013462">
      <w:pPr>
        <w:spacing w:line="360" w:lineRule="auto"/>
        <w:ind w:firstLineChars="200" w:firstLine="480"/>
      </w:pPr>
      <w:r>
        <w:t>2）检查配电柜（箱）有无变形、移位、松动等现象。</w:t>
      </w:r>
    </w:p>
    <w:p w14:paraId="6ABBB270" w14:textId="77777777" w:rsidR="00013462" w:rsidRDefault="00013462" w:rsidP="00013462">
      <w:pPr>
        <w:spacing w:line="360" w:lineRule="auto"/>
        <w:ind w:firstLineChars="200" w:firstLine="480"/>
      </w:pPr>
      <w:r>
        <w:t>3）检查配电柜（箱）的维修操作空间是否被占用。</w:t>
      </w:r>
    </w:p>
    <w:p w14:paraId="3DB95059" w14:textId="77777777" w:rsidR="00013462" w:rsidRDefault="00013462" w:rsidP="00013462">
      <w:pPr>
        <w:spacing w:line="360" w:lineRule="auto"/>
        <w:ind w:firstLineChars="200" w:firstLine="480"/>
      </w:pPr>
      <w:r>
        <w:t>4）检查配电柜（箱）的隔板是否正常。</w:t>
      </w:r>
    </w:p>
    <w:p w14:paraId="094C421F" w14:textId="77777777" w:rsidR="00013462" w:rsidRDefault="00013462" w:rsidP="00013462">
      <w:pPr>
        <w:spacing w:line="360" w:lineRule="auto"/>
        <w:ind w:firstLineChars="200" w:firstLine="480"/>
      </w:pPr>
      <w:r>
        <w:t>5）检查各开关是否处于正常位置。</w:t>
      </w:r>
    </w:p>
    <w:p w14:paraId="4D91664B" w14:textId="77777777" w:rsidR="00013462" w:rsidRDefault="00013462" w:rsidP="00013462">
      <w:pPr>
        <w:spacing w:line="360" w:lineRule="auto"/>
        <w:ind w:firstLineChars="200" w:firstLine="480"/>
      </w:pPr>
      <w:r>
        <w:t>6）检查各电源指示灯、仪表指示是否正常。</w:t>
      </w:r>
    </w:p>
    <w:p w14:paraId="5E0E2C94" w14:textId="77777777" w:rsidR="00013462" w:rsidRDefault="00013462" w:rsidP="00013462">
      <w:pPr>
        <w:spacing w:line="360" w:lineRule="auto"/>
        <w:ind w:firstLineChars="200" w:firstLine="480"/>
      </w:pPr>
      <w:r>
        <w:t>7）检查各配电柜（箱）主接线与螺丝紧固色标有否发生移位。</w:t>
      </w:r>
    </w:p>
    <w:p w14:paraId="60D101BB" w14:textId="77777777" w:rsidR="00013462" w:rsidRDefault="00013462" w:rsidP="00013462">
      <w:pPr>
        <w:spacing w:line="360" w:lineRule="auto"/>
        <w:ind w:firstLineChars="200" w:firstLine="480"/>
      </w:pPr>
      <w:r>
        <w:t>8）检查各配电柜（箱）主接线与螺丝的表色是否发生变化。</w:t>
      </w:r>
    </w:p>
    <w:p w14:paraId="4D3C4637" w14:textId="77777777" w:rsidR="00013462" w:rsidRDefault="00013462" w:rsidP="00013462">
      <w:pPr>
        <w:spacing w:line="360" w:lineRule="auto"/>
        <w:ind w:firstLineChars="200" w:firstLine="480"/>
      </w:pPr>
      <w:r>
        <w:t>9）检查各配电柜（箱）的绝缘表色是否老化。</w:t>
      </w:r>
    </w:p>
    <w:p w14:paraId="1C5E794F" w14:textId="77777777" w:rsidR="00013462" w:rsidRDefault="00013462" w:rsidP="00013462">
      <w:pPr>
        <w:spacing w:line="360" w:lineRule="auto"/>
        <w:ind w:firstLineChars="200" w:firstLine="480"/>
      </w:pPr>
      <w:r>
        <w:t>10）检查检查各配电柜（箱）主接线与母排接线端的工作温度是否正常。</w:t>
      </w:r>
    </w:p>
    <w:p w14:paraId="63F64ED1" w14:textId="66969504" w:rsidR="00013462" w:rsidRDefault="00013462" w:rsidP="00013462">
      <w:pPr>
        <w:spacing w:line="360" w:lineRule="auto"/>
        <w:ind w:firstLineChars="200" w:firstLine="480"/>
      </w:pPr>
      <w:r>
        <w:t>11）检查各防雷或浪涌保护装置的状态是否正常。</w:t>
      </w:r>
    </w:p>
    <w:p w14:paraId="7A3DA734" w14:textId="77777777" w:rsidR="00013462" w:rsidRDefault="00013462" w:rsidP="00013462">
      <w:pPr>
        <w:spacing w:line="360" w:lineRule="auto"/>
        <w:ind w:firstLineChars="200" w:firstLine="482"/>
        <w:rPr>
          <w:b/>
        </w:rPr>
      </w:pPr>
    </w:p>
    <w:p w14:paraId="39DF96FE" w14:textId="2A939165" w:rsidR="00013462" w:rsidRPr="00013462" w:rsidRDefault="00013462" w:rsidP="00013462">
      <w:pPr>
        <w:spacing w:line="360" w:lineRule="auto"/>
        <w:ind w:firstLineChars="200" w:firstLine="482"/>
        <w:rPr>
          <w:b/>
        </w:rPr>
      </w:pPr>
      <w:r w:rsidRPr="00013462">
        <w:rPr>
          <w:rFonts w:hint="eastAsia"/>
          <w:b/>
        </w:rPr>
        <w:lastRenderedPageBreak/>
        <w:t>年度巡检：</w:t>
      </w:r>
    </w:p>
    <w:p w14:paraId="731C6754" w14:textId="77777777" w:rsidR="00013462" w:rsidRDefault="00013462" w:rsidP="00013462">
      <w:pPr>
        <w:spacing w:line="360" w:lineRule="auto"/>
        <w:ind w:firstLineChars="200" w:firstLine="480"/>
      </w:pPr>
      <w:r>
        <w:t>1）检查配电柜（箱）的控制线路接线是否有松动。</w:t>
      </w:r>
    </w:p>
    <w:p w14:paraId="23B509D0" w14:textId="77777777" w:rsidR="00013462" w:rsidRDefault="00013462" w:rsidP="00013462">
      <w:pPr>
        <w:spacing w:line="360" w:lineRule="auto"/>
        <w:ind w:firstLineChars="200" w:firstLine="480"/>
      </w:pPr>
      <w:r>
        <w:t>2）检查配电柜（箱）的接地装置的安全与可靠。</w:t>
      </w:r>
    </w:p>
    <w:p w14:paraId="7346339F" w14:textId="77777777" w:rsidR="00013462" w:rsidRDefault="00013462" w:rsidP="00013462">
      <w:pPr>
        <w:spacing w:line="360" w:lineRule="auto"/>
        <w:ind w:firstLineChars="200" w:firstLine="480"/>
      </w:pPr>
      <w:r>
        <w:t>3）开关分合测试、转换测试、联动测试。</w:t>
      </w:r>
    </w:p>
    <w:p w14:paraId="67374A67" w14:textId="77777777" w:rsidR="00013462" w:rsidRDefault="00013462" w:rsidP="00013462">
      <w:pPr>
        <w:spacing w:line="360" w:lineRule="auto"/>
        <w:ind w:firstLineChars="200" w:firstLine="480"/>
      </w:pPr>
      <w:r>
        <w:t>4）电气参数测量。</w:t>
      </w:r>
    </w:p>
    <w:p w14:paraId="4F2E4422" w14:textId="77777777" w:rsidR="00013462" w:rsidRDefault="00013462" w:rsidP="00013462">
      <w:pPr>
        <w:spacing w:line="360" w:lineRule="auto"/>
        <w:ind w:firstLineChars="200" w:firstLine="480"/>
      </w:pPr>
      <w:r>
        <w:t>5）配电柜（箱）内部除尘及螺丝紧固检查。</w:t>
      </w:r>
    </w:p>
    <w:p w14:paraId="269ABB12" w14:textId="3CF8A9B6" w:rsidR="00013462" w:rsidRDefault="00013462" w:rsidP="00013462">
      <w:pPr>
        <w:spacing w:line="360" w:lineRule="auto"/>
        <w:ind w:firstLineChars="200" w:firstLine="480"/>
        <w:rPr>
          <w:rFonts w:hint="eastAsia"/>
        </w:rPr>
      </w:pPr>
      <w:r>
        <w:t>6）市电和UPS线路、插座是否正常使用</w:t>
      </w:r>
    </w:p>
    <w:p w14:paraId="65707884" w14:textId="77777777" w:rsidR="001951B1" w:rsidRDefault="002A2B22">
      <w:pPr>
        <w:spacing w:line="360" w:lineRule="auto"/>
        <w:rPr>
          <w:b/>
        </w:rPr>
      </w:pPr>
      <w:r>
        <w:rPr>
          <w:rFonts w:hint="eastAsia"/>
          <w:b/>
        </w:rPr>
        <w:t>（2）机房新、排风系统维护</w:t>
      </w:r>
    </w:p>
    <w:p w14:paraId="54623B3F" w14:textId="2A447C17" w:rsidR="001951B1" w:rsidRDefault="002A2B22">
      <w:pPr>
        <w:spacing w:line="360" w:lineRule="auto"/>
        <w:ind w:firstLineChars="200" w:firstLine="480"/>
      </w:pPr>
      <w:r>
        <w:rPr>
          <w:rFonts w:hint="eastAsia"/>
        </w:rPr>
        <w:t>日常监控新风、排风设备的运行状态，定期进行维护、清洗以及滤网更换。一旦发现异常情况，立即向总务处报修，并全程跟踪处理进度。对于因设备运行损耗或突发故障需要更换的配件，及时进行更换，确保设备正常运行。</w:t>
      </w:r>
    </w:p>
    <w:p w14:paraId="20593E1F" w14:textId="485CA91C" w:rsidR="00013462" w:rsidRPr="00013462" w:rsidRDefault="00013462">
      <w:pPr>
        <w:spacing w:line="360" w:lineRule="auto"/>
        <w:ind w:firstLineChars="200" w:firstLine="482"/>
        <w:rPr>
          <w:b/>
        </w:rPr>
      </w:pPr>
      <w:r w:rsidRPr="00013462">
        <w:rPr>
          <w:rFonts w:hint="eastAsia"/>
          <w:b/>
        </w:rPr>
        <w:t>月度巡检：</w:t>
      </w:r>
    </w:p>
    <w:p w14:paraId="0EBD1BF8" w14:textId="77777777" w:rsidR="00013462" w:rsidRDefault="00013462" w:rsidP="00013462">
      <w:pPr>
        <w:spacing w:line="360" w:lineRule="auto"/>
        <w:ind w:firstLineChars="200" w:firstLine="480"/>
      </w:pPr>
      <w:r>
        <w:t>1）检查外机组运行部件是否有异常的噪音、振动等现象。</w:t>
      </w:r>
    </w:p>
    <w:p w14:paraId="07E6B15E" w14:textId="77777777" w:rsidR="00013462" w:rsidRDefault="00013462" w:rsidP="00013462">
      <w:pPr>
        <w:spacing w:line="360" w:lineRule="auto"/>
        <w:ind w:firstLineChars="200" w:firstLine="480"/>
      </w:pPr>
      <w:r>
        <w:t>2）检查新、排风气流是否受阻。</w:t>
      </w:r>
    </w:p>
    <w:p w14:paraId="382F266F" w14:textId="77777777" w:rsidR="00013462" w:rsidRDefault="00013462" w:rsidP="00013462">
      <w:pPr>
        <w:spacing w:line="360" w:lineRule="auto"/>
        <w:ind w:firstLineChars="200" w:firstLine="480"/>
      </w:pPr>
      <w:r>
        <w:t>3）检查新风机机组能否制冷。</w:t>
      </w:r>
    </w:p>
    <w:p w14:paraId="03E24E83" w14:textId="77777777" w:rsidR="00013462" w:rsidRDefault="00013462" w:rsidP="00013462">
      <w:pPr>
        <w:spacing w:line="360" w:lineRule="auto"/>
        <w:ind w:firstLineChars="200" w:firstLine="480"/>
      </w:pPr>
      <w:r>
        <w:t>4）检查和清洗新风机组滤网，检查机组接水盘及其他表面是否异常滴水渗漏。</w:t>
      </w:r>
    </w:p>
    <w:p w14:paraId="1BEAB76E" w14:textId="77777777" w:rsidR="00013462" w:rsidRDefault="00013462" w:rsidP="00013462">
      <w:pPr>
        <w:spacing w:line="360" w:lineRule="auto"/>
        <w:ind w:firstLineChars="200" w:firstLine="480"/>
      </w:pPr>
      <w:r>
        <w:t>5）新、排风管外露部分保温、紧固检查。</w:t>
      </w:r>
    </w:p>
    <w:p w14:paraId="168BC783" w14:textId="77777777" w:rsidR="00013462" w:rsidRDefault="00013462" w:rsidP="00013462">
      <w:pPr>
        <w:spacing w:line="360" w:lineRule="auto"/>
        <w:ind w:firstLineChars="200" w:firstLine="480"/>
      </w:pPr>
      <w:r>
        <w:t>6）新、排风管道穿墙防漏水检查和处理。</w:t>
      </w:r>
    </w:p>
    <w:p w14:paraId="0B71AA2F" w14:textId="77777777" w:rsidR="00013462" w:rsidRDefault="00013462" w:rsidP="00013462">
      <w:pPr>
        <w:spacing w:line="360" w:lineRule="auto"/>
        <w:ind w:firstLineChars="200" w:firstLine="480"/>
      </w:pPr>
      <w:r>
        <w:t>7）支架防锈检查。</w:t>
      </w:r>
    </w:p>
    <w:p w14:paraId="229A8C64" w14:textId="77777777" w:rsidR="00013462" w:rsidRDefault="00013462" w:rsidP="00013462">
      <w:pPr>
        <w:spacing w:line="360" w:lineRule="auto"/>
        <w:ind w:firstLineChars="200" w:firstLine="480"/>
      </w:pPr>
      <w:r>
        <w:t>8）新、排风管及风阀物理外观是否偏移或变形。</w:t>
      </w:r>
    </w:p>
    <w:p w14:paraId="1E089E77" w14:textId="77777777" w:rsidR="00013462" w:rsidRDefault="00013462" w:rsidP="00013462">
      <w:pPr>
        <w:spacing w:line="360" w:lineRule="auto"/>
        <w:ind w:firstLineChars="200" w:firstLine="480"/>
      </w:pPr>
      <w:r>
        <w:t>9）新、排风管及风阀是否清洁或滴水。</w:t>
      </w:r>
    </w:p>
    <w:p w14:paraId="4BB3EF4E" w14:textId="77777777" w:rsidR="00013462" w:rsidRDefault="00013462" w:rsidP="00013462">
      <w:pPr>
        <w:spacing w:line="360" w:lineRule="auto"/>
        <w:ind w:firstLineChars="200" w:firstLine="480"/>
      </w:pPr>
      <w:r>
        <w:t>10）风阀风口的优化调整。</w:t>
      </w:r>
    </w:p>
    <w:p w14:paraId="50F06664" w14:textId="77777777" w:rsidR="00013462" w:rsidRDefault="00013462" w:rsidP="00013462">
      <w:pPr>
        <w:spacing w:line="360" w:lineRule="auto"/>
        <w:ind w:firstLineChars="200" w:firstLine="480"/>
      </w:pPr>
      <w:r>
        <w:t>11）检查机组控制面板设定及启停控制功能。</w:t>
      </w:r>
    </w:p>
    <w:p w14:paraId="3194E91D" w14:textId="77777777" w:rsidR="00013462" w:rsidRDefault="00013462" w:rsidP="00013462">
      <w:pPr>
        <w:spacing w:line="360" w:lineRule="auto"/>
        <w:ind w:firstLineChars="200" w:firstLine="480"/>
      </w:pPr>
      <w:r>
        <w:t>12）检查风扇及马达或皮带运转情况, 必要时调整或更换。</w:t>
      </w:r>
    </w:p>
    <w:p w14:paraId="38BFCEC2" w14:textId="77777777" w:rsidR="00013462" w:rsidRDefault="00013462" w:rsidP="00013462">
      <w:pPr>
        <w:spacing w:line="360" w:lineRule="auto"/>
        <w:ind w:firstLineChars="200" w:firstLine="480"/>
      </w:pPr>
      <w:r>
        <w:t>13）检查新风机冷凝器清洁状况，必要时清洁。</w:t>
      </w:r>
    </w:p>
    <w:p w14:paraId="316BBE6C" w14:textId="77777777" w:rsidR="00013462" w:rsidRDefault="00013462" w:rsidP="00013462">
      <w:pPr>
        <w:spacing w:line="360" w:lineRule="auto"/>
        <w:ind w:firstLineChars="200" w:firstLine="480"/>
      </w:pPr>
      <w:r>
        <w:t>14）风管及风阀运行是否异常振动或噪音。</w:t>
      </w:r>
    </w:p>
    <w:p w14:paraId="0D74F5D3" w14:textId="77777777" w:rsidR="00013462" w:rsidRDefault="00013462" w:rsidP="00013462">
      <w:pPr>
        <w:spacing w:line="360" w:lineRule="auto"/>
        <w:ind w:firstLineChars="200" w:firstLine="480"/>
      </w:pPr>
      <w:r>
        <w:t>15）检查新风各区域风口阀门状况及送风温湿度。</w:t>
      </w:r>
    </w:p>
    <w:p w14:paraId="5B076928" w14:textId="77777777" w:rsidR="00013462" w:rsidRDefault="00013462" w:rsidP="00013462">
      <w:pPr>
        <w:spacing w:line="360" w:lineRule="auto"/>
        <w:ind w:firstLineChars="200" w:firstLine="480"/>
      </w:pPr>
      <w:r>
        <w:t>16）测量新风机压缩机工作电流判断机组工况。</w:t>
      </w:r>
    </w:p>
    <w:p w14:paraId="25D05FDB" w14:textId="0670CAA5" w:rsidR="00013462" w:rsidRDefault="00013462" w:rsidP="00013462">
      <w:pPr>
        <w:spacing w:line="360" w:lineRule="auto"/>
        <w:ind w:firstLineChars="200" w:firstLine="480"/>
      </w:pPr>
      <w:r>
        <w:lastRenderedPageBreak/>
        <w:t>17）检查工作电压及机组电气接线紧固。</w:t>
      </w:r>
    </w:p>
    <w:p w14:paraId="301ABEDC" w14:textId="21B1C582" w:rsidR="00013462" w:rsidRPr="00013462" w:rsidRDefault="00013462" w:rsidP="00013462">
      <w:pPr>
        <w:spacing w:line="360" w:lineRule="auto"/>
        <w:ind w:firstLineChars="200" w:firstLine="482"/>
        <w:rPr>
          <w:b/>
        </w:rPr>
      </w:pPr>
      <w:r w:rsidRPr="00013462">
        <w:rPr>
          <w:rFonts w:hint="eastAsia"/>
          <w:b/>
        </w:rPr>
        <w:t>年度巡检：</w:t>
      </w:r>
    </w:p>
    <w:p w14:paraId="75A2A4E7" w14:textId="77777777" w:rsidR="00013462" w:rsidRDefault="00013462" w:rsidP="00013462">
      <w:pPr>
        <w:spacing w:line="360" w:lineRule="auto"/>
        <w:ind w:firstLineChars="200" w:firstLine="480"/>
      </w:pPr>
      <w:r>
        <w:t>1）检查新风机制冷系统吸气、排气压力，必要时补充雪种。</w:t>
      </w:r>
    </w:p>
    <w:p w14:paraId="7B9D162B" w14:textId="77777777" w:rsidR="00013462" w:rsidRDefault="00013462" w:rsidP="00013462">
      <w:pPr>
        <w:spacing w:line="360" w:lineRule="auto"/>
        <w:ind w:firstLineChars="200" w:firstLine="480"/>
      </w:pPr>
      <w:r>
        <w:t>2）检查新风机电气控制电路板，必要时除尘、调整紧固。</w:t>
      </w:r>
    </w:p>
    <w:p w14:paraId="54687152" w14:textId="77777777" w:rsidR="00013462" w:rsidRDefault="00013462" w:rsidP="00013462">
      <w:pPr>
        <w:spacing w:line="360" w:lineRule="auto"/>
        <w:ind w:firstLineChars="200" w:firstLine="480"/>
      </w:pPr>
      <w:r>
        <w:t>3）检查机组接地及绝缘状况。</w:t>
      </w:r>
    </w:p>
    <w:p w14:paraId="45D040D0" w14:textId="77777777" w:rsidR="00013462" w:rsidRDefault="00013462" w:rsidP="00013462">
      <w:pPr>
        <w:spacing w:line="360" w:lineRule="auto"/>
        <w:ind w:firstLineChars="200" w:firstLine="480"/>
      </w:pPr>
      <w:r>
        <w:t>4）新、排风管道隔热保温及紧固，必要时加固或更换。</w:t>
      </w:r>
    </w:p>
    <w:p w14:paraId="61534639" w14:textId="77777777" w:rsidR="00013462" w:rsidRDefault="00013462" w:rsidP="00013462">
      <w:pPr>
        <w:spacing w:line="360" w:lineRule="auto"/>
        <w:ind w:firstLineChars="200" w:firstLine="480"/>
      </w:pPr>
      <w:r>
        <w:t>5）新、排风管及风阀联动控制测试。</w:t>
      </w:r>
    </w:p>
    <w:p w14:paraId="52B9F0AB" w14:textId="77777777" w:rsidR="00013462" w:rsidRDefault="00013462" w:rsidP="00013462">
      <w:pPr>
        <w:spacing w:line="360" w:lineRule="auto"/>
        <w:ind w:firstLineChars="200" w:firstLine="480"/>
      </w:pPr>
      <w:r>
        <w:t>6）新、排风管及风阀紧固检查。</w:t>
      </w:r>
    </w:p>
    <w:p w14:paraId="3BF2CCBE" w14:textId="4252A28B" w:rsidR="00013462" w:rsidRDefault="00013462" w:rsidP="00013462">
      <w:pPr>
        <w:spacing w:line="360" w:lineRule="auto"/>
        <w:ind w:firstLineChars="200" w:firstLine="480"/>
        <w:rPr>
          <w:rFonts w:hint="eastAsia"/>
        </w:rPr>
      </w:pPr>
      <w:r>
        <w:t>7）支架防锈处理。</w:t>
      </w:r>
    </w:p>
    <w:p w14:paraId="07194CA9" w14:textId="77777777" w:rsidR="001951B1" w:rsidRDefault="002A2B22">
      <w:pPr>
        <w:spacing w:line="360" w:lineRule="auto"/>
        <w:rPr>
          <w:b/>
        </w:rPr>
      </w:pPr>
      <w:r>
        <w:rPr>
          <w:rFonts w:hint="eastAsia"/>
          <w:b/>
        </w:rPr>
        <w:t>（3）消防系统（灭火系统、火灾报警系统）维护</w:t>
      </w:r>
    </w:p>
    <w:p w14:paraId="033DFEE0" w14:textId="77777777" w:rsidR="001951B1" w:rsidRDefault="002A2B22">
      <w:pPr>
        <w:spacing w:line="360" w:lineRule="auto"/>
        <w:ind w:firstLineChars="200" w:firstLine="480"/>
      </w:pPr>
      <w:r>
        <w:t>1. 定期巡检：定期</w:t>
      </w:r>
      <w:r>
        <w:rPr>
          <w:rFonts w:hint="eastAsia"/>
        </w:rPr>
        <w:t>与消防组同事</w:t>
      </w:r>
      <w:r>
        <w:t>检查灭火系统和火灾报警系统的设备状态，确保其正常运行。</w:t>
      </w:r>
    </w:p>
    <w:p w14:paraId="2BFBB6B9" w14:textId="77777777" w:rsidR="001951B1" w:rsidRDefault="002A2B22">
      <w:pPr>
        <w:spacing w:line="360" w:lineRule="auto"/>
        <w:ind w:firstLineChars="200" w:firstLine="480"/>
      </w:pPr>
      <w:r>
        <w:t>2. 功能测试：定期</w:t>
      </w:r>
      <w:r>
        <w:rPr>
          <w:rFonts w:hint="eastAsia"/>
        </w:rPr>
        <w:t>与消防组同事</w:t>
      </w:r>
      <w:r>
        <w:t>测试火灾报警系统和灭火设备的功能，确保其在紧急情况下能够可靠工作。</w:t>
      </w:r>
    </w:p>
    <w:p w14:paraId="259576EE" w14:textId="77777777" w:rsidR="001951B1" w:rsidRDefault="002A2B22">
      <w:pPr>
        <w:spacing w:line="360" w:lineRule="auto"/>
        <w:ind w:firstLineChars="200" w:firstLine="480"/>
      </w:pPr>
      <w:r>
        <w:t>3. 故障处理：发现异常或故障时，及时</w:t>
      </w:r>
      <w:r>
        <w:rPr>
          <w:rFonts w:hint="eastAsia"/>
        </w:rPr>
        <w:t>与总务处</w:t>
      </w:r>
      <w:r>
        <w:t>报修并跟进处理，确保消防系统始终保持在可用状态。</w:t>
      </w:r>
    </w:p>
    <w:p w14:paraId="130FFDED" w14:textId="77777777" w:rsidR="001951B1" w:rsidRDefault="002A2B22">
      <w:pPr>
        <w:spacing w:line="360" w:lineRule="auto"/>
        <w:ind w:firstLineChars="200" w:firstLine="480"/>
      </w:pPr>
      <w:r>
        <w:t>4. 维护保养：定期</w:t>
      </w:r>
      <w:r>
        <w:rPr>
          <w:rFonts w:hint="eastAsia"/>
        </w:rPr>
        <w:t>与总务跟进</w:t>
      </w:r>
      <w:r>
        <w:t>消防设备</w:t>
      </w:r>
      <w:r>
        <w:rPr>
          <w:rFonts w:hint="eastAsia"/>
        </w:rPr>
        <w:t>的</w:t>
      </w:r>
      <w:r>
        <w:t>维护保养，包括清洁、检查和更换损坏的部件。</w:t>
      </w:r>
    </w:p>
    <w:p w14:paraId="554EA636" w14:textId="773280D7" w:rsidR="001951B1" w:rsidRDefault="002A2B22">
      <w:pPr>
        <w:spacing w:line="360" w:lineRule="auto"/>
        <w:ind w:firstLineChars="200" w:firstLine="480"/>
      </w:pPr>
      <w:r>
        <w:t>5. 安全检查：检查消防通道、灭火器材的放置位置和数量，确保符合安全规范</w:t>
      </w:r>
    </w:p>
    <w:p w14:paraId="6785A9D8" w14:textId="758B238D" w:rsidR="00013462" w:rsidRPr="00013462" w:rsidRDefault="00013462">
      <w:pPr>
        <w:spacing w:line="360" w:lineRule="auto"/>
        <w:ind w:firstLineChars="200" w:firstLine="482"/>
        <w:rPr>
          <w:b/>
        </w:rPr>
      </w:pPr>
      <w:r w:rsidRPr="00013462">
        <w:rPr>
          <w:rFonts w:hint="eastAsia"/>
          <w:b/>
        </w:rPr>
        <w:t>月度巡检：</w:t>
      </w:r>
    </w:p>
    <w:p w14:paraId="073275C8" w14:textId="77777777" w:rsidR="00013462" w:rsidRDefault="00013462" w:rsidP="00013462">
      <w:pPr>
        <w:spacing w:line="360" w:lineRule="auto"/>
        <w:ind w:firstLineChars="200" w:firstLine="480"/>
      </w:pPr>
      <w:r>
        <w:t>1）检查”手动释放”盒的状态是否正确。</w:t>
      </w:r>
    </w:p>
    <w:p w14:paraId="35DD2D5C" w14:textId="77777777" w:rsidR="00013462" w:rsidRDefault="00013462" w:rsidP="00013462">
      <w:pPr>
        <w:spacing w:line="360" w:lineRule="auto"/>
        <w:ind w:firstLineChars="200" w:firstLine="480"/>
      </w:pPr>
      <w:r>
        <w:t>2）检测储气瓶的气压是否正常，检查储气瓶是否有泄漏现象。</w:t>
      </w:r>
    </w:p>
    <w:p w14:paraId="0121E2A4" w14:textId="77777777" w:rsidR="00013462" w:rsidRDefault="00013462" w:rsidP="00013462">
      <w:pPr>
        <w:spacing w:line="360" w:lineRule="auto"/>
        <w:ind w:firstLineChars="200" w:firstLine="480"/>
      </w:pPr>
      <w:r>
        <w:t>3）检查喷头的完好情况及其状态。</w:t>
      </w:r>
    </w:p>
    <w:p w14:paraId="0C00543F" w14:textId="77777777" w:rsidR="00013462" w:rsidRDefault="00013462" w:rsidP="00013462">
      <w:pPr>
        <w:spacing w:line="360" w:lineRule="auto"/>
        <w:ind w:firstLineChars="200" w:firstLine="480"/>
      </w:pPr>
      <w:r>
        <w:t>4）检查气管管道及支架。</w:t>
      </w:r>
    </w:p>
    <w:p w14:paraId="03AC9DE1" w14:textId="77777777" w:rsidR="00013462" w:rsidRDefault="00013462" w:rsidP="00013462">
      <w:pPr>
        <w:spacing w:line="360" w:lineRule="auto"/>
        <w:ind w:firstLineChars="200" w:firstLine="480"/>
      </w:pPr>
      <w:r>
        <w:t>5）检查电磁阀及控制阀门接线是否松动。</w:t>
      </w:r>
    </w:p>
    <w:p w14:paraId="10316711" w14:textId="77777777" w:rsidR="00013462" w:rsidRDefault="00013462" w:rsidP="00013462">
      <w:pPr>
        <w:spacing w:line="360" w:lineRule="auto"/>
        <w:ind w:firstLineChars="200" w:firstLine="480"/>
      </w:pPr>
      <w:r>
        <w:t>6）检查控制主机供电，检测后备电池电压。</w:t>
      </w:r>
    </w:p>
    <w:p w14:paraId="524BBA59" w14:textId="77777777" w:rsidR="00013462" w:rsidRDefault="00013462" w:rsidP="00013462">
      <w:pPr>
        <w:spacing w:line="360" w:lineRule="auto"/>
        <w:ind w:firstLineChars="200" w:firstLine="480"/>
      </w:pPr>
      <w:r>
        <w:t>7）检查控制主机和控制器的状态指示是否正常。</w:t>
      </w:r>
    </w:p>
    <w:p w14:paraId="3E38CF3F" w14:textId="77777777" w:rsidR="00013462" w:rsidRDefault="00013462" w:rsidP="00013462">
      <w:pPr>
        <w:spacing w:line="360" w:lineRule="auto"/>
        <w:ind w:firstLineChars="200" w:firstLine="480"/>
      </w:pPr>
      <w:r>
        <w:t>8）试验警报装置（包括警铃、声、光报警器及放气指示灯等）的动作功能。</w:t>
      </w:r>
    </w:p>
    <w:p w14:paraId="24737D0E" w14:textId="77777777" w:rsidR="00013462" w:rsidRDefault="00013462" w:rsidP="00013462">
      <w:pPr>
        <w:spacing w:line="360" w:lineRule="auto"/>
        <w:ind w:firstLineChars="200" w:firstLine="480"/>
      </w:pPr>
      <w:r>
        <w:lastRenderedPageBreak/>
        <w:t>9）检查探测器、电磁阀及控制阀门的动作功能。</w:t>
      </w:r>
    </w:p>
    <w:p w14:paraId="75DFC4B7" w14:textId="47A0DCE6" w:rsidR="00013462" w:rsidRDefault="00013462" w:rsidP="00013462">
      <w:pPr>
        <w:spacing w:line="360" w:lineRule="auto"/>
        <w:ind w:firstLineChars="200" w:firstLine="480"/>
      </w:pPr>
      <w:r>
        <w:t>10）消防风机的功能测试。</w:t>
      </w:r>
    </w:p>
    <w:p w14:paraId="01472E6A" w14:textId="00620B82" w:rsidR="00013462" w:rsidRPr="00013462" w:rsidRDefault="00013462" w:rsidP="00013462">
      <w:pPr>
        <w:spacing w:line="360" w:lineRule="auto"/>
        <w:ind w:firstLineChars="200" w:firstLine="482"/>
        <w:rPr>
          <w:b/>
        </w:rPr>
      </w:pPr>
      <w:r w:rsidRPr="00013462">
        <w:rPr>
          <w:rFonts w:hint="eastAsia"/>
          <w:b/>
        </w:rPr>
        <w:t>年度巡检：</w:t>
      </w:r>
    </w:p>
    <w:p w14:paraId="4C603079" w14:textId="192660D0" w:rsidR="00013462" w:rsidRPr="00013462" w:rsidRDefault="00013462" w:rsidP="00013462">
      <w:pPr>
        <w:spacing w:line="360" w:lineRule="auto"/>
        <w:ind w:firstLineChars="200" w:firstLine="480"/>
        <w:rPr>
          <w:rFonts w:hint="eastAsia"/>
        </w:rPr>
      </w:pPr>
      <w:r w:rsidRPr="00013462">
        <w:rPr>
          <w:rFonts w:hint="eastAsia"/>
        </w:rPr>
        <w:t>消防联动测试和年度演练。</w:t>
      </w:r>
    </w:p>
    <w:p w14:paraId="1BC78210" w14:textId="77777777" w:rsidR="001951B1" w:rsidRDefault="002A2B22">
      <w:pPr>
        <w:spacing w:line="360" w:lineRule="auto"/>
        <w:rPr>
          <w:b/>
        </w:rPr>
      </w:pPr>
      <w:r>
        <w:rPr>
          <w:rFonts w:hint="eastAsia"/>
          <w:b/>
        </w:rPr>
        <w:t>（4）机房照明系统维护</w:t>
      </w:r>
    </w:p>
    <w:p w14:paraId="02603BE7" w14:textId="705CD1C5" w:rsidR="001951B1" w:rsidRDefault="002A2B22">
      <w:pPr>
        <w:spacing w:line="360" w:lineRule="auto"/>
        <w:ind w:firstLineChars="200" w:firstLine="480"/>
      </w:pPr>
      <w:r>
        <w:rPr>
          <w:rFonts w:hint="eastAsia"/>
        </w:rPr>
        <w:t>定期检查机房照明灯具、线路等设备，及时更换损坏的灯具、灯管、灯泡及配件，修复线路故障，确保照明系统正常运行，为机房提供充足、稳定的照明，保障机房设备运行及人员操作安全。</w:t>
      </w:r>
    </w:p>
    <w:p w14:paraId="33E853F9" w14:textId="16333F9E" w:rsidR="00013462" w:rsidRPr="00013462" w:rsidRDefault="00013462">
      <w:pPr>
        <w:spacing w:line="360" w:lineRule="auto"/>
        <w:ind w:firstLineChars="200" w:firstLine="482"/>
        <w:rPr>
          <w:b/>
        </w:rPr>
      </w:pPr>
      <w:r w:rsidRPr="00013462">
        <w:rPr>
          <w:rFonts w:hint="eastAsia"/>
          <w:b/>
        </w:rPr>
        <w:t>月度巡检：</w:t>
      </w:r>
    </w:p>
    <w:p w14:paraId="75968380" w14:textId="77777777" w:rsidR="00013462" w:rsidRDefault="00013462" w:rsidP="00013462">
      <w:pPr>
        <w:spacing w:line="360" w:lineRule="auto"/>
        <w:ind w:firstLineChars="200" w:firstLine="480"/>
      </w:pPr>
      <w:r>
        <w:t>1）测试应急灯能否正常启动。</w:t>
      </w:r>
    </w:p>
    <w:p w14:paraId="2A3FC0D5" w14:textId="77777777" w:rsidR="00013462" w:rsidRDefault="00013462" w:rsidP="00013462">
      <w:pPr>
        <w:spacing w:line="360" w:lineRule="auto"/>
        <w:ind w:firstLineChars="200" w:firstLine="480"/>
      </w:pPr>
      <w:r>
        <w:t>2）判断光管亮度是否正常。</w:t>
      </w:r>
    </w:p>
    <w:p w14:paraId="471C4AC4" w14:textId="1C4D880D" w:rsidR="00013462" w:rsidRDefault="00013462" w:rsidP="00013462">
      <w:pPr>
        <w:spacing w:line="360" w:lineRule="auto"/>
        <w:ind w:firstLineChars="200" w:firstLine="480"/>
      </w:pPr>
      <w:r>
        <w:t>3）更换光管或灯座。</w:t>
      </w:r>
    </w:p>
    <w:p w14:paraId="65692EDD" w14:textId="219E3838" w:rsidR="00013462" w:rsidRPr="00013462" w:rsidRDefault="00013462" w:rsidP="00013462">
      <w:pPr>
        <w:spacing w:line="360" w:lineRule="auto"/>
        <w:ind w:firstLineChars="200" w:firstLine="482"/>
        <w:rPr>
          <w:b/>
        </w:rPr>
      </w:pPr>
      <w:r w:rsidRPr="00013462">
        <w:rPr>
          <w:rFonts w:hint="eastAsia"/>
          <w:b/>
        </w:rPr>
        <w:t>年度巡检：</w:t>
      </w:r>
    </w:p>
    <w:p w14:paraId="1DB94164" w14:textId="77777777" w:rsidR="00013462" w:rsidRDefault="00013462" w:rsidP="00013462">
      <w:pPr>
        <w:spacing w:line="360" w:lineRule="auto"/>
        <w:ind w:firstLineChars="200" w:firstLine="480"/>
      </w:pPr>
      <w:r>
        <w:t>1）应急灯后备时间检查。</w:t>
      </w:r>
    </w:p>
    <w:p w14:paraId="4DDF816D" w14:textId="670E5724" w:rsidR="00013462" w:rsidRDefault="00013462" w:rsidP="00013462">
      <w:pPr>
        <w:spacing w:line="360" w:lineRule="auto"/>
        <w:ind w:firstLineChars="200" w:firstLine="480"/>
        <w:rPr>
          <w:rFonts w:hint="eastAsia"/>
        </w:rPr>
      </w:pPr>
      <w:r>
        <w:t>2）预防性更换时间不足的后备电池。</w:t>
      </w:r>
    </w:p>
    <w:p w14:paraId="6910511B" w14:textId="77777777" w:rsidR="001951B1" w:rsidRDefault="002A2B22">
      <w:pPr>
        <w:spacing w:line="360" w:lineRule="auto"/>
        <w:rPr>
          <w:b/>
        </w:rPr>
      </w:pPr>
      <w:r>
        <w:rPr>
          <w:rFonts w:hint="eastAsia"/>
          <w:b/>
        </w:rPr>
        <w:t>（5）机房国密门禁系统维护</w:t>
      </w:r>
    </w:p>
    <w:p w14:paraId="11A908B1" w14:textId="77777777" w:rsidR="00013462" w:rsidRDefault="002A2B22">
      <w:pPr>
        <w:spacing w:line="360" w:lineRule="auto"/>
        <w:ind w:firstLineChars="200" w:firstLine="480"/>
      </w:pPr>
      <w:r>
        <w:rPr>
          <w:rFonts w:hint="eastAsia"/>
        </w:rPr>
        <w:t>定期检查门禁系统主机、平台、门磁、锁具等设备的运行状态，及时更换因损耗或故障损坏的配件，确保门禁系统正常运行，保障机房出入管控的安全性和可靠性。</w:t>
      </w:r>
    </w:p>
    <w:p w14:paraId="5E0E33D1" w14:textId="25D7729D" w:rsidR="001951B1" w:rsidRDefault="00013462">
      <w:pPr>
        <w:spacing w:line="360" w:lineRule="auto"/>
        <w:ind w:firstLineChars="200" w:firstLine="480"/>
      </w:pPr>
      <w:r>
        <w:rPr>
          <w:rFonts w:hint="eastAsia"/>
        </w:rPr>
        <w:t>除门禁之外，需定期检查机房大门的情况，确保正常闭合，</w:t>
      </w:r>
      <w:r>
        <w:rPr>
          <w:rFonts w:hint="eastAsia"/>
        </w:rPr>
        <w:t>及时</w:t>
      </w:r>
      <w:r>
        <w:rPr>
          <w:rFonts w:hint="eastAsia"/>
        </w:rPr>
        <w:t>联系总务处</w:t>
      </w:r>
      <w:r>
        <w:rPr>
          <w:rFonts w:hint="eastAsia"/>
        </w:rPr>
        <w:t>更换因损耗或故障损坏的配件</w:t>
      </w:r>
      <w:r>
        <w:rPr>
          <w:rFonts w:hint="eastAsia"/>
        </w:rPr>
        <w:t>。</w:t>
      </w:r>
    </w:p>
    <w:p w14:paraId="146A0588" w14:textId="42D57DAE" w:rsidR="00013462" w:rsidRPr="00013462" w:rsidRDefault="00013462">
      <w:pPr>
        <w:spacing w:line="360" w:lineRule="auto"/>
        <w:ind w:firstLineChars="200" w:firstLine="482"/>
        <w:rPr>
          <w:b/>
        </w:rPr>
      </w:pPr>
      <w:r w:rsidRPr="00013462">
        <w:rPr>
          <w:rFonts w:hint="eastAsia"/>
          <w:b/>
        </w:rPr>
        <w:t>月度巡检：</w:t>
      </w:r>
    </w:p>
    <w:p w14:paraId="7410F1EA" w14:textId="77777777" w:rsidR="00013462" w:rsidRDefault="00013462" w:rsidP="00013462">
      <w:pPr>
        <w:spacing w:line="360" w:lineRule="auto"/>
        <w:ind w:firstLineChars="200" w:firstLine="480"/>
      </w:pPr>
      <w:r>
        <w:t>1）检查控制器供电是否正常。</w:t>
      </w:r>
    </w:p>
    <w:p w14:paraId="491D95BE" w14:textId="77777777" w:rsidR="00013462" w:rsidRDefault="00013462" w:rsidP="00013462">
      <w:pPr>
        <w:spacing w:line="360" w:lineRule="auto"/>
        <w:ind w:firstLineChars="200" w:firstLine="480"/>
      </w:pPr>
      <w:r>
        <w:t>2）检查控制器后备电池是否正常。</w:t>
      </w:r>
    </w:p>
    <w:p w14:paraId="0F067E0E" w14:textId="77777777" w:rsidR="00013462" w:rsidRDefault="00013462" w:rsidP="00013462">
      <w:pPr>
        <w:spacing w:line="360" w:lineRule="auto"/>
        <w:ind w:firstLineChars="200" w:firstLine="480"/>
      </w:pPr>
      <w:r>
        <w:t>3）检查控制器状态指示是否正常。</w:t>
      </w:r>
    </w:p>
    <w:p w14:paraId="071EA55F" w14:textId="77777777" w:rsidR="00013462" w:rsidRDefault="00013462" w:rsidP="00013462">
      <w:pPr>
        <w:spacing w:line="360" w:lineRule="auto"/>
        <w:ind w:firstLineChars="200" w:firstLine="480"/>
      </w:pPr>
      <w:r>
        <w:t>4）检查各读卡器状态指示是否正常。</w:t>
      </w:r>
    </w:p>
    <w:p w14:paraId="3DBAEF86" w14:textId="77777777" w:rsidR="00013462" w:rsidRDefault="00013462" w:rsidP="00013462">
      <w:pPr>
        <w:spacing w:line="360" w:lineRule="auto"/>
        <w:ind w:firstLineChars="200" w:firstLine="480"/>
      </w:pPr>
      <w:r>
        <w:t>5）检查各出门按钮是否正常。</w:t>
      </w:r>
    </w:p>
    <w:p w14:paraId="4783C27E" w14:textId="77777777" w:rsidR="00013462" w:rsidRDefault="00013462" w:rsidP="00013462">
      <w:pPr>
        <w:spacing w:line="360" w:lineRule="auto"/>
        <w:ind w:firstLineChars="200" w:firstLine="480"/>
      </w:pPr>
      <w:r>
        <w:t>6）模拟进出门动作，检查读卡器及控制器的控制功能是否正常。</w:t>
      </w:r>
    </w:p>
    <w:p w14:paraId="134343B2" w14:textId="5554AB1B" w:rsidR="00013462" w:rsidRDefault="00013462" w:rsidP="00013462">
      <w:pPr>
        <w:spacing w:line="360" w:lineRule="auto"/>
        <w:ind w:firstLineChars="200" w:firstLine="480"/>
      </w:pPr>
      <w:r>
        <w:t>7）检查及调整个门锁的位置及紧固。</w:t>
      </w:r>
    </w:p>
    <w:p w14:paraId="2C34FBE2" w14:textId="7CB9761F" w:rsidR="00013462" w:rsidRPr="00013462" w:rsidRDefault="00013462" w:rsidP="00013462">
      <w:pPr>
        <w:spacing w:line="360" w:lineRule="auto"/>
        <w:ind w:firstLineChars="200" w:firstLine="482"/>
        <w:rPr>
          <w:b/>
        </w:rPr>
      </w:pPr>
      <w:r w:rsidRPr="00013462">
        <w:rPr>
          <w:rFonts w:hint="eastAsia"/>
          <w:b/>
        </w:rPr>
        <w:lastRenderedPageBreak/>
        <w:t>年度巡检：</w:t>
      </w:r>
    </w:p>
    <w:p w14:paraId="71F57680" w14:textId="61C7527B" w:rsidR="00013462" w:rsidRDefault="00013462" w:rsidP="00013462">
      <w:pPr>
        <w:spacing w:line="360" w:lineRule="auto"/>
        <w:ind w:firstLineChars="200" w:firstLine="480"/>
        <w:rPr>
          <w:rFonts w:hint="eastAsia"/>
        </w:rPr>
      </w:pPr>
      <w:r>
        <w:rPr>
          <w:rFonts w:hint="eastAsia"/>
        </w:rPr>
        <w:t>同月度巡检要求一致。</w:t>
      </w:r>
    </w:p>
    <w:p w14:paraId="0E765B04" w14:textId="77777777" w:rsidR="001951B1" w:rsidRDefault="002A2B22">
      <w:pPr>
        <w:spacing w:line="360" w:lineRule="auto"/>
        <w:rPr>
          <w:b/>
        </w:rPr>
      </w:pPr>
      <w:r>
        <w:rPr>
          <w:rFonts w:hint="eastAsia"/>
          <w:b/>
        </w:rPr>
        <w:t>（6）安防监控系统维护</w:t>
      </w:r>
    </w:p>
    <w:p w14:paraId="2C5C01C6" w14:textId="70EA92C5" w:rsidR="001951B1" w:rsidRDefault="002A2B22">
      <w:pPr>
        <w:spacing w:line="360" w:lineRule="auto"/>
        <w:ind w:firstLineChars="200" w:firstLine="480"/>
      </w:pPr>
      <w:r>
        <w:rPr>
          <w:rFonts w:hint="eastAsia"/>
        </w:rPr>
        <w:t>定期检查安防监控设备的运行状态，包括摄像头、录像设备、监控平台等，确保设备正常工作，图像清晰稳定。及时清理摄像头镜头，更换损坏的设备配件，修复线路故障，保障监控系统的完整性和有效性，确保机房安全监控无死角。</w:t>
      </w:r>
    </w:p>
    <w:p w14:paraId="720D93AA" w14:textId="4F9D6ACF" w:rsidR="00013462" w:rsidRPr="009744B3" w:rsidRDefault="00013462">
      <w:pPr>
        <w:spacing w:line="360" w:lineRule="auto"/>
        <w:ind w:firstLineChars="200" w:firstLine="482"/>
        <w:rPr>
          <w:b/>
        </w:rPr>
      </w:pPr>
      <w:r w:rsidRPr="009744B3">
        <w:rPr>
          <w:rFonts w:hint="eastAsia"/>
          <w:b/>
        </w:rPr>
        <w:t>月度巡检：</w:t>
      </w:r>
    </w:p>
    <w:p w14:paraId="6517792A" w14:textId="6C4523DC" w:rsidR="00013462" w:rsidRPr="009744B3" w:rsidRDefault="009744B3">
      <w:pPr>
        <w:spacing w:line="360" w:lineRule="auto"/>
        <w:ind w:firstLineChars="200" w:firstLine="480"/>
        <w:rPr>
          <w:rFonts w:hint="eastAsia"/>
        </w:rPr>
      </w:pPr>
      <w:r w:rsidRPr="009744B3">
        <w:rPr>
          <w:rFonts w:hint="eastAsia"/>
        </w:rPr>
        <w:t>检查录像机、摄像机和主机是否正常使用</w:t>
      </w:r>
      <w:r>
        <w:rPr>
          <w:rFonts w:hint="eastAsia"/>
        </w:rPr>
        <w:t>，检查路径容量是否满足智慧医疗分级评价的</w:t>
      </w:r>
      <w:r w:rsidRPr="009744B3">
        <w:rPr>
          <w:rFonts w:hint="eastAsia"/>
        </w:rPr>
        <w:t>监控录像存储时间不少于</w:t>
      </w:r>
      <w:r w:rsidRPr="009744B3">
        <w:t>90天</w:t>
      </w:r>
      <w:r>
        <w:rPr>
          <w:rFonts w:hint="eastAsia"/>
        </w:rPr>
        <w:t>的要求。</w:t>
      </w:r>
    </w:p>
    <w:p w14:paraId="44DB5085" w14:textId="3C3F53F5" w:rsidR="00013462" w:rsidRPr="009744B3" w:rsidRDefault="00013462">
      <w:pPr>
        <w:spacing w:line="360" w:lineRule="auto"/>
        <w:ind w:firstLineChars="200" w:firstLine="482"/>
        <w:rPr>
          <w:b/>
        </w:rPr>
      </w:pPr>
      <w:r w:rsidRPr="009744B3">
        <w:rPr>
          <w:rFonts w:hint="eastAsia"/>
          <w:b/>
        </w:rPr>
        <w:t>年度巡检：</w:t>
      </w:r>
    </w:p>
    <w:p w14:paraId="6484BA77" w14:textId="47216B53" w:rsidR="00013462" w:rsidRPr="009744B3" w:rsidRDefault="009744B3" w:rsidP="009744B3">
      <w:pPr>
        <w:spacing w:line="360" w:lineRule="auto"/>
        <w:ind w:firstLineChars="200" w:firstLine="480"/>
        <w:rPr>
          <w:rFonts w:hint="eastAsia"/>
        </w:rPr>
      </w:pPr>
      <w:r>
        <w:rPr>
          <w:rFonts w:hint="eastAsia"/>
        </w:rPr>
        <w:t>同月度巡检要求一致。</w:t>
      </w:r>
    </w:p>
    <w:p w14:paraId="78FD010C" w14:textId="77777777" w:rsidR="001951B1" w:rsidRDefault="002A2B22">
      <w:pPr>
        <w:spacing w:line="360" w:lineRule="auto"/>
        <w:rPr>
          <w:b/>
        </w:rPr>
      </w:pPr>
      <w:r>
        <w:rPr>
          <w:rFonts w:hint="eastAsia"/>
          <w:b/>
        </w:rPr>
        <w:t>（7）机房环境监控系统维护</w:t>
      </w:r>
    </w:p>
    <w:p w14:paraId="6B383563" w14:textId="337D9B58" w:rsidR="001951B1" w:rsidRDefault="002A2B22">
      <w:pPr>
        <w:spacing w:line="360" w:lineRule="auto"/>
        <w:ind w:firstLineChars="200" w:firstLine="480"/>
      </w:pPr>
      <w:r>
        <w:rPr>
          <w:rFonts w:hint="eastAsia"/>
        </w:rPr>
        <w:t>定期检查机房环境监控系统的传感器、探头和监控平台，确保其正常运行并准确采集温湿度、漏水、烟雾等环境数据。及时对异常数据进行分析和处理，校准偏差的探头，更新系统界面数据，保障环境监控系统的可靠性，协助软件平台升级，推进系统与监控平台对接，确保数据准确性，为机房设备稳定运行提供环境保障。</w:t>
      </w:r>
    </w:p>
    <w:p w14:paraId="74BD5283" w14:textId="36CB417B" w:rsidR="009744B3" w:rsidRPr="009744B3" w:rsidRDefault="009744B3">
      <w:pPr>
        <w:spacing w:line="360" w:lineRule="auto"/>
        <w:ind w:firstLineChars="200" w:firstLine="482"/>
        <w:rPr>
          <w:b/>
        </w:rPr>
      </w:pPr>
      <w:r w:rsidRPr="009744B3">
        <w:rPr>
          <w:rFonts w:hint="eastAsia"/>
          <w:b/>
        </w:rPr>
        <w:t>月度巡检：</w:t>
      </w:r>
    </w:p>
    <w:p w14:paraId="061B562E" w14:textId="77777777" w:rsidR="009744B3" w:rsidRDefault="009744B3" w:rsidP="009744B3">
      <w:pPr>
        <w:spacing w:line="360" w:lineRule="auto"/>
        <w:ind w:firstLineChars="200" w:firstLine="480"/>
      </w:pPr>
      <w:r>
        <w:t>1）检查工控机运行是否正常。</w:t>
      </w:r>
    </w:p>
    <w:p w14:paraId="61C5CC38" w14:textId="77777777" w:rsidR="009744B3" w:rsidRDefault="009744B3" w:rsidP="009744B3">
      <w:pPr>
        <w:spacing w:line="360" w:lineRule="auto"/>
        <w:ind w:firstLineChars="200" w:firstLine="480"/>
      </w:pPr>
      <w:r>
        <w:t>2）检查各监控子系统的模块接线及状态指示是否正常。</w:t>
      </w:r>
    </w:p>
    <w:p w14:paraId="7C38724E" w14:textId="77777777" w:rsidR="009744B3" w:rsidRDefault="009744B3" w:rsidP="009744B3">
      <w:pPr>
        <w:spacing w:line="360" w:lineRule="auto"/>
        <w:ind w:firstLineChars="200" w:firstLine="480"/>
      </w:pPr>
      <w:r>
        <w:t>3）检查各子系统监控界面的读数及状态是否正确。</w:t>
      </w:r>
    </w:p>
    <w:p w14:paraId="614A3F91" w14:textId="44A34B62" w:rsidR="009744B3" w:rsidRDefault="009744B3" w:rsidP="009744B3">
      <w:pPr>
        <w:spacing w:line="360" w:lineRule="auto"/>
        <w:ind w:firstLineChars="200" w:firstLine="480"/>
      </w:pPr>
      <w:r>
        <w:t>4</w:t>
      </w:r>
      <w:r>
        <w:t>）</w:t>
      </w:r>
      <w:r>
        <w:rPr>
          <w:rFonts w:hint="eastAsia"/>
        </w:rPr>
        <w:t>企业微信</w:t>
      </w:r>
      <w:r>
        <w:t>报警功能测试。</w:t>
      </w:r>
    </w:p>
    <w:p w14:paraId="787597CE" w14:textId="72EF5E60" w:rsidR="009744B3" w:rsidRDefault="009744B3" w:rsidP="009744B3">
      <w:pPr>
        <w:spacing w:line="360" w:lineRule="auto"/>
        <w:ind w:firstLineChars="200" w:firstLine="480"/>
      </w:pPr>
      <w:r>
        <w:t>5</w:t>
      </w:r>
      <w:r>
        <w:t>）检查各控制器供电是否正常。</w:t>
      </w:r>
    </w:p>
    <w:p w14:paraId="524DBCE2" w14:textId="19907E1B" w:rsidR="009744B3" w:rsidRDefault="009744B3" w:rsidP="009744B3">
      <w:pPr>
        <w:spacing w:line="360" w:lineRule="auto"/>
        <w:ind w:firstLineChars="200" w:firstLine="480"/>
      </w:pPr>
      <w:r>
        <w:t>6</w:t>
      </w:r>
      <w:r>
        <w:t>）检查各控制器状态指示是否正常。</w:t>
      </w:r>
    </w:p>
    <w:p w14:paraId="0B541E78" w14:textId="30B4D406" w:rsidR="009744B3" w:rsidRDefault="009744B3" w:rsidP="009744B3">
      <w:pPr>
        <w:spacing w:line="360" w:lineRule="auto"/>
        <w:ind w:firstLineChars="200" w:firstLine="480"/>
      </w:pPr>
      <w:r>
        <w:t>7</w:t>
      </w:r>
      <w:r>
        <w:t>）手动执行控制器自检功能，读数是否正常。</w:t>
      </w:r>
    </w:p>
    <w:p w14:paraId="35219871" w14:textId="649D5EE4" w:rsidR="009744B3" w:rsidRDefault="009744B3" w:rsidP="009744B3">
      <w:pPr>
        <w:spacing w:line="360" w:lineRule="auto"/>
        <w:ind w:firstLineChars="200" w:firstLine="480"/>
      </w:pPr>
      <w:r>
        <w:t>8</w:t>
      </w:r>
      <w:r>
        <w:t>）模拟漏水检查各控制器报警反馈是否正确。</w:t>
      </w:r>
    </w:p>
    <w:p w14:paraId="2E9BDCE8" w14:textId="0713419A" w:rsidR="009744B3" w:rsidRDefault="009744B3" w:rsidP="009744B3">
      <w:pPr>
        <w:spacing w:line="360" w:lineRule="auto"/>
        <w:ind w:firstLineChars="200" w:firstLine="480"/>
      </w:pPr>
      <w:r>
        <w:t>9</w:t>
      </w:r>
      <w:r>
        <w:t>）模拟传感线开路检查控制器反应是否正确。</w:t>
      </w:r>
    </w:p>
    <w:p w14:paraId="5A081FA8" w14:textId="1FD500A5" w:rsidR="009744B3" w:rsidRPr="009744B3" w:rsidRDefault="009744B3">
      <w:pPr>
        <w:spacing w:line="360" w:lineRule="auto"/>
        <w:ind w:firstLineChars="200" w:firstLine="482"/>
        <w:rPr>
          <w:b/>
        </w:rPr>
      </w:pPr>
      <w:r w:rsidRPr="009744B3">
        <w:rPr>
          <w:rFonts w:hint="eastAsia"/>
          <w:b/>
        </w:rPr>
        <w:t>年度巡检：</w:t>
      </w:r>
    </w:p>
    <w:p w14:paraId="3C9F8A48" w14:textId="77777777" w:rsidR="009744B3" w:rsidRDefault="009744B3" w:rsidP="009744B3">
      <w:pPr>
        <w:spacing w:line="360" w:lineRule="auto"/>
        <w:ind w:firstLineChars="200" w:firstLine="480"/>
      </w:pPr>
      <w:r>
        <w:t>1）全面物理硬件接线、紧固检查。</w:t>
      </w:r>
    </w:p>
    <w:p w14:paraId="4F88D0DC" w14:textId="77777777" w:rsidR="009744B3" w:rsidRDefault="009744B3" w:rsidP="009744B3">
      <w:pPr>
        <w:spacing w:line="360" w:lineRule="auto"/>
        <w:ind w:firstLineChars="200" w:firstLine="480"/>
      </w:pPr>
      <w:r>
        <w:lastRenderedPageBreak/>
        <w:t>2）模块及系统读数校正。</w:t>
      </w:r>
    </w:p>
    <w:p w14:paraId="49868D1D" w14:textId="4EC1668E" w:rsidR="009744B3" w:rsidRDefault="009744B3" w:rsidP="009744B3">
      <w:pPr>
        <w:spacing w:line="360" w:lineRule="auto"/>
        <w:ind w:firstLineChars="200" w:firstLine="480"/>
        <w:rPr>
          <w:rFonts w:hint="eastAsia"/>
        </w:rPr>
      </w:pPr>
      <w:r>
        <w:t>3）检查传感线的安装紧固是否发生移位、松动。</w:t>
      </w:r>
    </w:p>
    <w:p w14:paraId="771C7703" w14:textId="77777777" w:rsidR="001951B1" w:rsidRDefault="002A2B22">
      <w:pPr>
        <w:spacing w:line="360" w:lineRule="auto"/>
        <w:rPr>
          <w:b/>
        </w:rPr>
      </w:pPr>
      <w:r>
        <w:rPr>
          <w:rFonts w:hint="eastAsia"/>
          <w:b/>
        </w:rPr>
        <w:t>（8）防雷与接地工程维护（包括：管线封堵巡查）</w:t>
      </w:r>
    </w:p>
    <w:p w14:paraId="31AC4BC4" w14:textId="77777777" w:rsidR="001951B1" w:rsidRDefault="002A2B22">
      <w:pPr>
        <w:spacing w:line="360" w:lineRule="auto"/>
        <w:ind w:firstLineChars="200" w:firstLine="482"/>
      </w:pPr>
      <w:r>
        <w:rPr>
          <w:rFonts w:hint="eastAsia"/>
          <w:b/>
          <w:bCs/>
        </w:rPr>
        <w:t>防雷接地检测：</w:t>
      </w:r>
      <w:r>
        <w:rPr>
          <w:rFonts w:hint="eastAsia"/>
        </w:rPr>
        <w:t>对机房内设备、桥架等金属部件进行防雷接地检测，出具检测报告并落实修复措施。</w:t>
      </w:r>
    </w:p>
    <w:p w14:paraId="53CB19DE" w14:textId="08C86DDE" w:rsidR="001951B1" w:rsidRDefault="002A2B22">
      <w:pPr>
        <w:spacing w:line="360" w:lineRule="auto"/>
        <w:ind w:firstLineChars="200" w:firstLine="482"/>
      </w:pPr>
      <w:r>
        <w:rPr>
          <w:rFonts w:hint="eastAsia"/>
          <w:b/>
          <w:bCs/>
        </w:rPr>
        <w:t>管线封堵巡查：</w:t>
      </w:r>
      <w:r>
        <w:rPr>
          <w:rFonts w:hint="eastAsia"/>
        </w:rPr>
        <w:t>检查机房内外管线进出口封堵情况，形成巡查报告，及时处理渗漏、鼠患等隐患。</w:t>
      </w:r>
    </w:p>
    <w:p w14:paraId="0C2B849D" w14:textId="7862EAF0" w:rsidR="009744B3" w:rsidRPr="009744B3" w:rsidRDefault="009744B3">
      <w:pPr>
        <w:spacing w:line="360" w:lineRule="auto"/>
        <w:ind w:firstLineChars="200" w:firstLine="482"/>
        <w:rPr>
          <w:b/>
        </w:rPr>
      </w:pPr>
      <w:r w:rsidRPr="009744B3">
        <w:rPr>
          <w:rFonts w:hint="eastAsia"/>
          <w:b/>
        </w:rPr>
        <w:t>月度巡检：</w:t>
      </w:r>
    </w:p>
    <w:p w14:paraId="4F1B129A" w14:textId="77777777" w:rsidR="009744B3" w:rsidRDefault="009744B3" w:rsidP="009744B3">
      <w:pPr>
        <w:spacing w:line="360" w:lineRule="auto"/>
        <w:ind w:firstLineChars="200" w:firstLine="480"/>
      </w:pPr>
      <w:r>
        <w:t>1）检查线缆连接 — 检查是否有虚接、擦损。</w:t>
      </w:r>
    </w:p>
    <w:p w14:paraId="5CA57D54" w14:textId="77777777" w:rsidR="009744B3" w:rsidRDefault="009744B3" w:rsidP="009744B3">
      <w:pPr>
        <w:spacing w:line="360" w:lineRule="auto"/>
        <w:ind w:firstLineChars="200" w:firstLine="480"/>
      </w:pPr>
      <w:r>
        <w:t>2）检查地阻值是否达标。</w:t>
      </w:r>
    </w:p>
    <w:p w14:paraId="53C5E21F" w14:textId="77777777" w:rsidR="009744B3" w:rsidRDefault="009744B3" w:rsidP="009744B3">
      <w:pPr>
        <w:spacing w:line="360" w:lineRule="auto"/>
        <w:ind w:firstLineChars="200" w:firstLine="480"/>
      </w:pPr>
      <w:r>
        <w:t>3）检查室外汇集排。</w:t>
      </w:r>
    </w:p>
    <w:p w14:paraId="69809A99" w14:textId="77777777" w:rsidR="009744B3" w:rsidRDefault="009744B3" w:rsidP="009744B3">
      <w:pPr>
        <w:spacing w:line="360" w:lineRule="auto"/>
        <w:ind w:firstLineChars="200" w:firstLine="480"/>
      </w:pPr>
      <w:r>
        <w:t>4）检查长效降阻剂。</w:t>
      </w:r>
    </w:p>
    <w:p w14:paraId="05DBFE0A" w14:textId="05B7C989" w:rsidR="009744B3" w:rsidRDefault="009744B3" w:rsidP="009744B3">
      <w:pPr>
        <w:spacing w:line="360" w:lineRule="auto"/>
        <w:ind w:firstLineChars="200" w:firstLine="480"/>
      </w:pPr>
      <w:r>
        <w:t>5）检查防雷器是否正常。</w:t>
      </w:r>
    </w:p>
    <w:p w14:paraId="1156B57C" w14:textId="51506F7E" w:rsidR="009744B3" w:rsidRPr="009744B3" w:rsidRDefault="009744B3">
      <w:pPr>
        <w:spacing w:line="360" w:lineRule="auto"/>
        <w:ind w:firstLineChars="200" w:firstLine="482"/>
        <w:rPr>
          <w:b/>
        </w:rPr>
      </w:pPr>
      <w:r w:rsidRPr="009744B3">
        <w:rPr>
          <w:rFonts w:hint="eastAsia"/>
          <w:b/>
        </w:rPr>
        <w:t>年度巡检：</w:t>
      </w:r>
    </w:p>
    <w:p w14:paraId="15D22000" w14:textId="6685A172" w:rsidR="009744B3" w:rsidRDefault="009744B3">
      <w:pPr>
        <w:spacing w:line="360" w:lineRule="auto"/>
        <w:ind w:firstLineChars="200" w:firstLine="480"/>
        <w:rPr>
          <w:rFonts w:hint="eastAsia"/>
        </w:rPr>
      </w:pPr>
      <w:r w:rsidRPr="009744B3">
        <w:rPr>
          <w:rFonts w:hint="eastAsia"/>
        </w:rPr>
        <w:t>同上及防雷证年审（如果有）。</w:t>
      </w:r>
    </w:p>
    <w:p w14:paraId="140DB348" w14:textId="77777777" w:rsidR="001951B1" w:rsidRDefault="002A2B22">
      <w:pPr>
        <w:spacing w:line="360" w:lineRule="auto"/>
        <w:rPr>
          <w:b/>
        </w:rPr>
      </w:pPr>
      <w:r>
        <w:rPr>
          <w:rFonts w:hint="eastAsia"/>
          <w:b/>
        </w:rPr>
        <w:t>（9）机房装修设施维护</w:t>
      </w:r>
    </w:p>
    <w:p w14:paraId="219B5A24" w14:textId="77777777" w:rsidR="001951B1" w:rsidRDefault="002A2B22">
      <w:pPr>
        <w:spacing w:line="360" w:lineRule="auto"/>
        <w:ind w:firstLineChars="200" w:firstLine="480"/>
      </w:pPr>
      <w:r>
        <w:t>1. 定期检查机房内门锁、墙体、天花板、照明灯具等设施，及时修复因使用损耗或意外损坏的部件，确保机房环境的安全和整洁。</w:t>
      </w:r>
    </w:p>
    <w:p w14:paraId="5ADB9951" w14:textId="77777777" w:rsidR="001951B1" w:rsidRDefault="002A2B22">
      <w:pPr>
        <w:spacing w:line="360" w:lineRule="auto"/>
        <w:ind w:firstLineChars="200" w:firstLine="480"/>
      </w:pPr>
      <w:r>
        <w:t>2. 维护机房内的装饰装潢，保持机房整体美观，为设备运行和人员操作提供良好的环境。</w:t>
      </w:r>
    </w:p>
    <w:p w14:paraId="4843D36A" w14:textId="77777777" w:rsidR="001951B1" w:rsidRDefault="002A2B22">
      <w:pPr>
        <w:spacing w:line="360" w:lineRule="auto"/>
        <w:ind w:firstLineChars="200" w:firstLine="480"/>
      </w:pPr>
      <w:r>
        <w:t>3. 检查地面、墙面的防静电措施，确保其有效性，避免因静电对设备造成损害。</w:t>
      </w:r>
    </w:p>
    <w:p w14:paraId="2CFA196A" w14:textId="3704BDEB" w:rsidR="001951B1" w:rsidRDefault="002A2B22">
      <w:pPr>
        <w:spacing w:line="360" w:lineRule="auto"/>
        <w:ind w:firstLineChars="200" w:firstLine="480"/>
      </w:pPr>
      <w:r>
        <w:t>4. 及时处理机房内的渗漏问题，防止因装修设施损坏导致的水患，保障机房设备的安全运行。</w:t>
      </w:r>
    </w:p>
    <w:p w14:paraId="4BF6ACCC" w14:textId="5EC1115D" w:rsidR="009B183E" w:rsidRPr="009B183E" w:rsidRDefault="009B183E">
      <w:pPr>
        <w:spacing w:line="360" w:lineRule="auto"/>
        <w:ind w:firstLineChars="200" w:firstLine="482"/>
        <w:rPr>
          <w:b/>
        </w:rPr>
      </w:pPr>
      <w:r w:rsidRPr="009B183E">
        <w:rPr>
          <w:rFonts w:hint="eastAsia"/>
          <w:b/>
        </w:rPr>
        <w:t>月度巡检：</w:t>
      </w:r>
    </w:p>
    <w:p w14:paraId="242EEE64" w14:textId="77777777" w:rsidR="009B183E" w:rsidRDefault="009B183E" w:rsidP="009B183E">
      <w:pPr>
        <w:spacing w:line="360" w:lineRule="auto"/>
        <w:ind w:firstLineChars="200" w:firstLine="480"/>
      </w:pPr>
      <w:r>
        <w:t>1）机房基础设施的清洁与除尘。</w:t>
      </w:r>
    </w:p>
    <w:p w14:paraId="377C2FEC" w14:textId="77777777" w:rsidR="009B183E" w:rsidRDefault="009B183E" w:rsidP="009B183E">
      <w:pPr>
        <w:spacing w:line="360" w:lineRule="auto"/>
        <w:ind w:firstLineChars="200" w:firstLine="480"/>
      </w:pPr>
      <w:r>
        <w:t>2）检查防静电地板及静电地板支架是否牢固等。</w:t>
      </w:r>
    </w:p>
    <w:p w14:paraId="3247300D" w14:textId="77777777" w:rsidR="009B183E" w:rsidRDefault="009B183E" w:rsidP="009B183E">
      <w:pPr>
        <w:spacing w:line="360" w:lineRule="auto"/>
        <w:ind w:firstLineChars="200" w:firstLine="480"/>
      </w:pPr>
      <w:r>
        <w:t>3）检查机房门开合是否正常，是否变形和生锈。</w:t>
      </w:r>
    </w:p>
    <w:p w14:paraId="2FC3FD12" w14:textId="4D3B2330" w:rsidR="009B183E" w:rsidRDefault="009B183E" w:rsidP="009B183E">
      <w:pPr>
        <w:spacing w:line="360" w:lineRule="auto"/>
        <w:ind w:firstLineChars="200" w:firstLine="480"/>
      </w:pPr>
      <w:r>
        <w:t>4）检查机房彩钢板是否牢固、有没有变形。</w:t>
      </w:r>
    </w:p>
    <w:p w14:paraId="70C1C233" w14:textId="0F6A6837" w:rsidR="009B183E" w:rsidRDefault="009B183E" w:rsidP="009B183E">
      <w:pPr>
        <w:spacing w:line="360" w:lineRule="auto"/>
        <w:ind w:firstLineChars="200" w:firstLine="480"/>
        <w:rPr>
          <w:rFonts w:hint="eastAsia"/>
        </w:rPr>
      </w:pPr>
      <w:r>
        <w:rPr>
          <w:rFonts w:hint="eastAsia"/>
        </w:rPr>
        <w:lastRenderedPageBreak/>
        <w:t>5）检查机房是否堆放纸皮等杂物，需对其进行清理。</w:t>
      </w:r>
    </w:p>
    <w:p w14:paraId="4F76A0C4" w14:textId="0C8CB143" w:rsidR="009B183E" w:rsidRPr="009B183E" w:rsidRDefault="009B183E" w:rsidP="009B183E">
      <w:pPr>
        <w:spacing w:line="360" w:lineRule="auto"/>
        <w:ind w:firstLineChars="200" w:firstLine="482"/>
        <w:rPr>
          <w:b/>
        </w:rPr>
      </w:pPr>
      <w:r w:rsidRPr="009B183E">
        <w:rPr>
          <w:rFonts w:hint="eastAsia"/>
          <w:b/>
        </w:rPr>
        <w:t>年度巡检：</w:t>
      </w:r>
    </w:p>
    <w:p w14:paraId="0C7908B9" w14:textId="2388ABFF" w:rsidR="009B183E" w:rsidRDefault="009B183E" w:rsidP="009B183E">
      <w:pPr>
        <w:spacing w:line="360" w:lineRule="auto"/>
        <w:ind w:firstLineChars="200" w:firstLine="480"/>
        <w:rPr>
          <w:rFonts w:hint="eastAsia"/>
        </w:rPr>
      </w:pPr>
      <w:r>
        <w:rPr>
          <w:rFonts w:hint="eastAsia"/>
        </w:rPr>
        <w:t>同月度巡检要求一致。</w:t>
      </w:r>
    </w:p>
    <w:p w14:paraId="4FDD7B11" w14:textId="77777777" w:rsidR="001951B1" w:rsidRDefault="002A2B22">
      <w:pPr>
        <w:spacing w:line="360" w:lineRule="auto"/>
        <w:rPr>
          <w:b/>
        </w:rPr>
      </w:pPr>
      <w:r>
        <w:rPr>
          <w:rFonts w:hint="eastAsia"/>
          <w:b/>
        </w:rPr>
        <w:t>（1</w:t>
      </w:r>
      <w:r>
        <w:rPr>
          <w:b/>
        </w:rPr>
        <w:t>0</w:t>
      </w:r>
      <w:r>
        <w:rPr>
          <w:rFonts w:hint="eastAsia"/>
          <w:b/>
        </w:rPr>
        <w:t>）机房精密空调维护</w:t>
      </w:r>
    </w:p>
    <w:p w14:paraId="3AE781C2" w14:textId="77777777" w:rsidR="001951B1" w:rsidRDefault="002A2B22">
      <w:pPr>
        <w:spacing w:line="360" w:lineRule="auto"/>
        <w:ind w:firstLineChars="200" w:firstLine="480"/>
      </w:pPr>
      <w:r>
        <w:t>1. 日常监控：实时监控精密空调的运行参数，包括温度、湿度、压力等，确保其在正常范围内运行。</w:t>
      </w:r>
    </w:p>
    <w:p w14:paraId="1C48AF7F" w14:textId="77777777" w:rsidR="001951B1" w:rsidRDefault="002A2B22">
      <w:pPr>
        <w:spacing w:line="360" w:lineRule="auto"/>
        <w:ind w:firstLineChars="200" w:firstLine="480"/>
      </w:pPr>
      <w:r>
        <w:t>2. 异常处理：一旦发现运行参数异常，立即向总务处报修，并全程跟踪处理进度，直至问题解决。</w:t>
      </w:r>
    </w:p>
    <w:p w14:paraId="1BBA22D0" w14:textId="77777777" w:rsidR="001951B1" w:rsidRDefault="002A2B22">
      <w:pPr>
        <w:spacing w:line="360" w:lineRule="auto"/>
        <w:ind w:firstLineChars="200" w:firstLine="480"/>
      </w:pPr>
      <w:r>
        <w:t>3. 定期维护</w:t>
      </w:r>
      <w:r>
        <w:rPr>
          <w:rFonts w:hint="eastAsia"/>
        </w:rPr>
        <w:t>跟进</w:t>
      </w:r>
      <w:r>
        <w:t>：</w:t>
      </w:r>
      <w:r>
        <w:rPr>
          <w:rFonts w:hint="eastAsia"/>
        </w:rPr>
        <w:t>跟进空调组工程师</w:t>
      </w:r>
      <w:r>
        <w:t>定期对空调设备进行清洁、检查和保养，确保设备的高效运行。</w:t>
      </w:r>
    </w:p>
    <w:p w14:paraId="0BF23F53" w14:textId="77777777" w:rsidR="001951B1" w:rsidRDefault="002A2B22">
      <w:pPr>
        <w:spacing w:line="360" w:lineRule="auto"/>
        <w:ind w:firstLineChars="200" w:firstLine="480"/>
      </w:pPr>
      <w:r>
        <w:t>4. 配件更换</w:t>
      </w:r>
      <w:r>
        <w:rPr>
          <w:rFonts w:hint="eastAsia"/>
        </w:rPr>
        <w:t>跟进</w:t>
      </w:r>
      <w:r>
        <w:t>：及时</w:t>
      </w:r>
      <w:r>
        <w:rPr>
          <w:rFonts w:hint="eastAsia"/>
        </w:rPr>
        <w:t>与空调组工程师跟进，</w:t>
      </w:r>
      <w:r>
        <w:t>更换因损耗或故障损坏的空调配件，保障空调系统的稳定运行。</w:t>
      </w:r>
    </w:p>
    <w:p w14:paraId="6D4DB5DA" w14:textId="72841153" w:rsidR="003B504D" w:rsidRPr="003B504D" w:rsidRDefault="002A2B22" w:rsidP="004914B7">
      <w:pPr>
        <w:spacing w:line="360" w:lineRule="auto"/>
        <w:ind w:firstLineChars="200" w:firstLine="480"/>
        <w:rPr>
          <w:rFonts w:hint="eastAsia"/>
        </w:rPr>
      </w:pPr>
      <w:r>
        <w:t>5. 温湿度保障：通过维护确保机房温湿度的稳定性，为设备运行提供适宜的环境。</w:t>
      </w:r>
    </w:p>
    <w:bookmarkEnd w:id="2"/>
    <w:p w14:paraId="1611CC09" w14:textId="77777777" w:rsidR="001951B1" w:rsidRDefault="002A2B22">
      <w:pPr>
        <w:pStyle w:val="3"/>
        <w:numPr>
          <w:ilvl w:val="2"/>
          <w:numId w:val="3"/>
        </w:numPr>
        <w:spacing w:line="360" w:lineRule="auto"/>
      </w:pPr>
      <w:r>
        <w:t>维护要求</w:t>
      </w:r>
    </w:p>
    <w:p w14:paraId="63455A47" w14:textId="77777777" w:rsidR="001951B1" w:rsidRDefault="002A2B22">
      <w:pPr>
        <w:pStyle w:val="4"/>
        <w:numPr>
          <w:ilvl w:val="3"/>
          <w:numId w:val="3"/>
        </w:numPr>
        <w:spacing w:line="360" w:lineRule="auto"/>
      </w:pPr>
      <w:r>
        <w:rPr>
          <w:rFonts w:hint="eastAsia"/>
        </w:rPr>
        <w:t>目标管理</w:t>
      </w:r>
    </w:p>
    <w:p w14:paraId="566A579B" w14:textId="77777777" w:rsidR="001951B1" w:rsidRDefault="002A2B22">
      <w:pPr>
        <w:spacing w:line="360" w:lineRule="auto"/>
        <w:ind w:firstLineChars="200" w:firstLine="480"/>
      </w:pPr>
      <w:r>
        <w:rPr>
          <w:rFonts w:hint="eastAsia"/>
        </w:rPr>
        <w:t>明确组织业务和运维服务的相关性，为供需双方运维目标一致性的达成提供支撑。确保运维服务能够直接支持业务目标的实现。</w:t>
      </w:r>
    </w:p>
    <w:p w14:paraId="3279D7F0" w14:textId="77777777" w:rsidR="001951B1" w:rsidRDefault="002A2B22">
      <w:pPr>
        <w:spacing w:line="360" w:lineRule="auto"/>
        <w:ind w:firstLineChars="200" w:firstLine="480"/>
      </w:pPr>
      <w:r>
        <w:rPr>
          <w:rFonts w:hint="eastAsia"/>
        </w:rPr>
        <w:t>基础设施服务可用率大于</w:t>
      </w:r>
      <w:r>
        <w:t>99.95%</w:t>
      </w:r>
    </w:p>
    <w:p w14:paraId="42DA4F5D" w14:textId="77777777" w:rsidR="001951B1" w:rsidRDefault="002A2B22">
      <w:pPr>
        <w:spacing w:line="360" w:lineRule="auto"/>
        <w:ind w:firstLineChars="200" w:firstLine="480"/>
      </w:pPr>
      <w:r>
        <w:rPr>
          <w:rFonts w:hint="eastAsia"/>
        </w:rPr>
        <w:t>基础设施故障解决率大于</w:t>
      </w:r>
      <w:r>
        <w:t>99.95%</w:t>
      </w:r>
    </w:p>
    <w:p w14:paraId="2EF91013" w14:textId="77777777" w:rsidR="001951B1" w:rsidRDefault="002A2B22">
      <w:pPr>
        <w:pStyle w:val="4"/>
        <w:numPr>
          <w:ilvl w:val="3"/>
          <w:numId w:val="3"/>
        </w:numPr>
        <w:spacing w:line="360" w:lineRule="auto"/>
      </w:pPr>
      <w:r>
        <w:rPr>
          <w:rFonts w:hint="eastAsia"/>
        </w:rPr>
        <w:t>服务管控</w:t>
      </w:r>
    </w:p>
    <w:p w14:paraId="48AFBA76" w14:textId="77777777" w:rsidR="001951B1" w:rsidRDefault="002A2B22">
      <w:pPr>
        <w:spacing w:line="360" w:lineRule="auto"/>
        <w:ind w:firstLineChars="200" w:firstLine="480"/>
      </w:pPr>
      <w:r>
        <w:rPr>
          <w:rFonts w:hint="eastAsia"/>
        </w:rPr>
        <w:t>建立服务管控的机制和相关管理制度，包括系统可用性管理、容量管理、配置管理、变更和发布管理、知识管理和供应商管理等。确保运维服务的规范化和标准化。</w:t>
      </w:r>
    </w:p>
    <w:p w14:paraId="6994340D" w14:textId="77777777" w:rsidR="001951B1" w:rsidRDefault="002A2B22">
      <w:pPr>
        <w:pStyle w:val="4"/>
        <w:numPr>
          <w:ilvl w:val="3"/>
          <w:numId w:val="3"/>
        </w:numPr>
        <w:spacing w:line="360" w:lineRule="auto"/>
      </w:pPr>
      <w:r>
        <w:rPr>
          <w:rFonts w:hint="eastAsia"/>
        </w:rPr>
        <w:t>故障管理</w:t>
      </w:r>
    </w:p>
    <w:p w14:paraId="189122F3" w14:textId="77777777" w:rsidR="001951B1" w:rsidRDefault="002A2B22">
      <w:pPr>
        <w:spacing w:line="360" w:lineRule="auto"/>
        <w:ind w:firstLineChars="200" w:firstLine="480"/>
      </w:pPr>
      <w:r>
        <w:rPr>
          <w:rFonts w:hint="eastAsia"/>
        </w:rPr>
        <w:t>建立故障管理的机制，包括故障分类与分级、故障分析与应对、故障事后评</w:t>
      </w:r>
      <w:r>
        <w:rPr>
          <w:rFonts w:hint="eastAsia"/>
        </w:rPr>
        <w:lastRenderedPageBreak/>
        <w:t>估和故障预防。确保故障能够迅速得到处理，并防止类似故障的再次发生。</w:t>
      </w:r>
    </w:p>
    <w:p w14:paraId="47B322FC" w14:textId="77777777" w:rsidR="001951B1" w:rsidRDefault="002A2B22">
      <w:pPr>
        <w:spacing w:line="360" w:lineRule="auto"/>
        <w:ind w:firstLineChars="200" w:firstLine="480"/>
      </w:pPr>
      <w:r>
        <w:rPr>
          <w:rFonts w:hint="eastAsia"/>
        </w:rPr>
        <w:t>在发现问题或接收到系统报警时，值班人员需要迅速响应，进行故障诊断，并采取必要的措施以最小化影响。</w:t>
      </w:r>
    </w:p>
    <w:p w14:paraId="4E7AD387" w14:textId="77777777" w:rsidR="001951B1" w:rsidRDefault="002A2B22">
      <w:pPr>
        <w:pStyle w:val="4"/>
        <w:numPr>
          <w:ilvl w:val="3"/>
          <w:numId w:val="3"/>
        </w:numPr>
        <w:spacing w:line="360" w:lineRule="auto"/>
      </w:pPr>
      <w:r>
        <w:rPr>
          <w:rFonts w:hint="eastAsia"/>
        </w:rPr>
        <w:t>数据保护</w:t>
      </w:r>
    </w:p>
    <w:p w14:paraId="12F69534" w14:textId="77777777" w:rsidR="001951B1" w:rsidRDefault="002A2B22">
      <w:pPr>
        <w:spacing w:line="360" w:lineRule="auto"/>
        <w:ind w:firstLineChars="200" w:firstLine="480"/>
      </w:pPr>
      <w:r>
        <w:rPr>
          <w:rFonts w:hint="eastAsia"/>
        </w:rPr>
        <w:t>构建数据的分级分类机制，建立数据应用、管理、备份和恢复的安全保护管理机制和策略。确保机房数据的安全性和完整性。</w:t>
      </w:r>
    </w:p>
    <w:p w14:paraId="48723BEB" w14:textId="77777777" w:rsidR="001951B1" w:rsidRDefault="002A2B22">
      <w:pPr>
        <w:pStyle w:val="4"/>
        <w:numPr>
          <w:ilvl w:val="3"/>
          <w:numId w:val="3"/>
        </w:numPr>
        <w:spacing w:line="360" w:lineRule="auto"/>
      </w:pPr>
      <w:r>
        <w:rPr>
          <w:rFonts w:hint="eastAsia"/>
        </w:rPr>
        <w:t>安全管理</w:t>
      </w:r>
    </w:p>
    <w:p w14:paraId="18C6A5F6" w14:textId="77777777" w:rsidR="001951B1" w:rsidRDefault="002A2B22">
      <w:pPr>
        <w:spacing w:line="360" w:lineRule="auto"/>
        <w:ind w:firstLineChars="200" w:firstLine="480"/>
      </w:pPr>
      <w:r>
        <w:rPr>
          <w:rFonts w:hint="eastAsia"/>
        </w:rPr>
        <w:t>在运行维护过程中，应满足法律法规、行业监管、标准规范的要求，确保信息资产的保密性、可用性和完整性等。建立完善的安全管理体系，定期进行安全检查和评估。</w:t>
      </w:r>
    </w:p>
    <w:p w14:paraId="0D19121E" w14:textId="77777777" w:rsidR="001951B1" w:rsidRDefault="002A2B22">
      <w:pPr>
        <w:pStyle w:val="4"/>
        <w:numPr>
          <w:ilvl w:val="3"/>
          <w:numId w:val="3"/>
        </w:numPr>
        <w:spacing w:line="360" w:lineRule="auto"/>
      </w:pPr>
      <w:r>
        <w:rPr>
          <w:rFonts w:hint="eastAsia"/>
        </w:rPr>
        <w:t>变更管理</w:t>
      </w:r>
    </w:p>
    <w:p w14:paraId="5535E8FA" w14:textId="77777777" w:rsidR="001951B1" w:rsidRDefault="002A2B22">
      <w:pPr>
        <w:spacing w:line="360" w:lineRule="auto"/>
        <w:ind w:firstLineChars="200" w:firstLine="480"/>
      </w:pPr>
      <w:r>
        <w:rPr>
          <w:rFonts w:hint="eastAsia"/>
        </w:rPr>
        <w:t>在进行机房内设备升级、配置更改或维护时，遵循变更管理流程，原则上在正常工作时间外实施，减少风险并确保变更的透明性。必要情况下，在后台技术专家指导下做紧急处理，完成指定的业务（系统）作业操作要求。</w:t>
      </w:r>
    </w:p>
    <w:p w14:paraId="4F3DFD11" w14:textId="77777777" w:rsidR="001951B1" w:rsidRDefault="002A2B22">
      <w:pPr>
        <w:pStyle w:val="4"/>
        <w:numPr>
          <w:ilvl w:val="3"/>
          <w:numId w:val="3"/>
        </w:numPr>
        <w:spacing w:line="360" w:lineRule="auto"/>
      </w:pPr>
      <w:r>
        <w:rPr>
          <w:rFonts w:hint="eastAsia"/>
        </w:rPr>
        <w:t>服务质量要求</w:t>
      </w:r>
    </w:p>
    <w:p w14:paraId="3A66C32A" w14:textId="77777777" w:rsidR="001951B1" w:rsidRDefault="002A2B22">
      <w:pPr>
        <w:spacing w:line="360" w:lineRule="auto"/>
        <w:ind w:firstLineChars="200" w:firstLine="480"/>
      </w:pPr>
      <w:r>
        <w:rPr>
          <w:rFonts w:hint="eastAsia"/>
        </w:rPr>
        <w:t>所有维护服务记录需存档备查，确保服务流程可追溯。定期回访设备使用部门，收集服务反馈，持续优化维护方案，提升服务满意度。</w:t>
      </w:r>
    </w:p>
    <w:p w14:paraId="4862B554" w14:textId="153C6186" w:rsidR="001951B1" w:rsidRDefault="002A2B22" w:rsidP="009400BA">
      <w:pPr>
        <w:spacing w:line="360" w:lineRule="auto"/>
        <w:ind w:firstLineChars="200" w:firstLine="480"/>
      </w:pPr>
      <w:r>
        <w:rPr>
          <w:rFonts w:hint="eastAsia"/>
        </w:rPr>
        <w:t>响应时间见下表：</w:t>
      </w:r>
    </w:p>
    <w:tbl>
      <w:tblPr>
        <w:tblW w:w="8683" w:type="dxa"/>
        <w:tblInd w:w="234" w:type="dxa"/>
        <w:tblLayout w:type="fixed"/>
        <w:tblCellMar>
          <w:left w:w="0" w:type="dxa"/>
          <w:right w:w="0" w:type="dxa"/>
        </w:tblCellMar>
        <w:tblLook w:val="04A0" w:firstRow="1" w:lastRow="0" w:firstColumn="1" w:lastColumn="0" w:noHBand="0" w:noVBand="1"/>
      </w:tblPr>
      <w:tblGrid>
        <w:gridCol w:w="1037"/>
        <w:gridCol w:w="2987"/>
        <w:gridCol w:w="1974"/>
        <w:gridCol w:w="2685"/>
      </w:tblGrid>
      <w:tr w:rsidR="001951B1" w14:paraId="4793CAE7" w14:textId="77777777" w:rsidTr="00BE4ADA">
        <w:trPr>
          <w:trHeight w:val="476"/>
        </w:trPr>
        <w:tc>
          <w:tcPr>
            <w:tcW w:w="1037" w:type="dxa"/>
            <w:tcBorders>
              <w:top w:val="single" w:sz="4" w:space="0" w:color="auto"/>
              <w:left w:val="single" w:sz="4" w:space="0" w:color="auto"/>
              <w:bottom w:val="single" w:sz="4" w:space="0" w:color="auto"/>
              <w:right w:val="single" w:sz="4" w:space="0" w:color="auto"/>
            </w:tcBorders>
          </w:tcPr>
          <w:p w14:paraId="7B9A97B7" w14:textId="77777777" w:rsidR="001951B1" w:rsidRDefault="002A2B22">
            <w:pPr>
              <w:spacing w:line="360" w:lineRule="auto"/>
              <w:jc w:val="center"/>
            </w:pPr>
            <w:r>
              <w:rPr>
                <w:rFonts w:hint="eastAsia"/>
              </w:rPr>
              <w:t>项目</w:t>
            </w:r>
          </w:p>
        </w:tc>
        <w:tc>
          <w:tcPr>
            <w:tcW w:w="2987" w:type="dxa"/>
            <w:tcBorders>
              <w:top w:val="single" w:sz="4" w:space="0" w:color="auto"/>
              <w:left w:val="nil"/>
              <w:bottom w:val="single" w:sz="4" w:space="0" w:color="auto"/>
              <w:right w:val="single" w:sz="4" w:space="0" w:color="auto"/>
            </w:tcBorders>
          </w:tcPr>
          <w:p w14:paraId="74BB480E" w14:textId="77777777" w:rsidR="001951B1" w:rsidRDefault="002A2B22">
            <w:pPr>
              <w:spacing w:line="360" w:lineRule="auto"/>
              <w:jc w:val="center"/>
            </w:pPr>
            <w:r>
              <w:rPr>
                <w:rFonts w:hint="eastAsia"/>
              </w:rPr>
              <w:t>关键控制点</w:t>
            </w:r>
          </w:p>
        </w:tc>
        <w:tc>
          <w:tcPr>
            <w:tcW w:w="1974" w:type="dxa"/>
            <w:tcBorders>
              <w:top w:val="single" w:sz="4" w:space="0" w:color="auto"/>
              <w:left w:val="nil"/>
              <w:bottom w:val="single" w:sz="4" w:space="0" w:color="auto"/>
              <w:right w:val="single" w:sz="4" w:space="0" w:color="auto"/>
            </w:tcBorders>
          </w:tcPr>
          <w:p w14:paraId="4FC83599" w14:textId="77777777" w:rsidR="001951B1" w:rsidRDefault="002A2B22">
            <w:pPr>
              <w:spacing w:line="360" w:lineRule="auto"/>
              <w:jc w:val="center"/>
            </w:pPr>
            <w:r>
              <w:rPr>
                <w:rFonts w:hint="eastAsia"/>
              </w:rPr>
              <w:t>衡量内容</w:t>
            </w:r>
          </w:p>
        </w:tc>
        <w:tc>
          <w:tcPr>
            <w:tcW w:w="2685" w:type="dxa"/>
            <w:tcBorders>
              <w:top w:val="single" w:sz="4" w:space="0" w:color="auto"/>
              <w:left w:val="nil"/>
              <w:bottom w:val="single" w:sz="4" w:space="0" w:color="auto"/>
              <w:right w:val="single" w:sz="4" w:space="0" w:color="auto"/>
            </w:tcBorders>
          </w:tcPr>
          <w:p w14:paraId="4EBD19CE" w14:textId="77777777" w:rsidR="001951B1" w:rsidRDefault="002A2B22">
            <w:pPr>
              <w:spacing w:line="360" w:lineRule="auto"/>
              <w:jc w:val="center"/>
            </w:pPr>
            <w:r>
              <w:rPr>
                <w:rFonts w:hint="eastAsia"/>
              </w:rPr>
              <w:t>目标</w:t>
            </w:r>
          </w:p>
        </w:tc>
      </w:tr>
      <w:tr w:rsidR="001951B1" w14:paraId="6E0ABEA0" w14:textId="77777777" w:rsidTr="00BE4ADA">
        <w:trPr>
          <w:cantSplit/>
          <w:trHeight w:val="476"/>
        </w:trPr>
        <w:tc>
          <w:tcPr>
            <w:tcW w:w="1037" w:type="dxa"/>
            <w:vMerge w:val="restart"/>
            <w:tcBorders>
              <w:top w:val="single" w:sz="4" w:space="0" w:color="auto"/>
              <w:left w:val="single" w:sz="4" w:space="0" w:color="auto"/>
              <w:right w:val="single" w:sz="4" w:space="0" w:color="auto"/>
            </w:tcBorders>
            <w:vAlign w:val="center"/>
          </w:tcPr>
          <w:p w14:paraId="0BDBDC4F" w14:textId="77777777" w:rsidR="001951B1" w:rsidRDefault="002A2B22" w:rsidP="00BE4ADA">
            <w:pPr>
              <w:spacing w:line="360" w:lineRule="auto"/>
              <w:jc w:val="center"/>
            </w:pPr>
            <w:r>
              <w:rPr>
                <w:rFonts w:hint="eastAsia"/>
              </w:rPr>
              <w:t>服务响应时间</w:t>
            </w:r>
          </w:p>
        </w:tc>
        <w:tc>
          <w:tcPr>
            <w:tcW w:w="2987" w:type="dxa"/>
            <w:tcBorders>
              <w:top w:val="single" w:sz="4" w:space="0" w:color="auto"/>
              <w:left w:val="nil"/>
              <w:bottom w:val="single" w:sz="4" w:space="0" w:color="auto"/>
              <w:right w:val="single" w:sz="4" w:space="0" w:color="auto"/>
            </w:tcBorders>
            <w:vAlign w:val="center"/>
          </w:tcPr>
          <w:p w14:paraId="0C9F74C1" w14:textId="77777777" w:rsidR="001951B1" w:rsidRDefault="002A2B22" w:rsidP="00BE4ADA">
            <w:pPr>
              <w:spacing w:line="360" w:lineRule="auto"/>
            </w:pPr>
            <w:r>
              <w:rPr>
                <w:rFonts w:hint="eastAsia"/>
              </w:rPr>
              <w:t>现场响应能力</w:t>
            </w:r>
          </w:p>
        </w:tc>
        <w:tc>
          <w:tcPr>
            <w:tcW w:w="1974" w:type="dxa"/>
            <w:tcBorders>
              <w:top w:val="single" w:sz="4" w:space="0" w:color="auto"/>
              <w:left w:val="nil"/>
              <w:bottom w:val="single" w:sz="4" w:space="0" w:color="auto"/>
              <w:right w:val="single" w:sz="4" w:space="0" w:color="auto"/>
            </w:tcBorders>
            <w:vAlign w:val="center"/>
          </w:tcPr>
          <w:p w14:paraId="5C4ED07A" w14:textId="77777777" w:rsidR="001951B1" w:rsidRDefault="002A2B22" w:rsidP="00BE4ADA">
            <w:pPr>
              <w:spacing w:line="360" w:lineRule="auto"/>
            </w:pPr>
            <w:r>
              <w:rPr>
                <w:rFonts w:hint="eastAsia"/>
              </w:rPr>
              <w:t>工作时间</w:t>
            </w:r>
          </w:p>
        </w:tc>
        <w:tc>
          <w:tcPr>
            <w:tcW w:w="2685" w:type="dxa"/>
            <w:tcBorders>
              <w:top w:val="single" w:sz="4" w:space="0" w:color="auto"/>
              <w:left w:val="nil"/>
              <w:bottom w:val="single" w:sz="4" w:space="0" w:color="auto"/>
              <w:right w:val="single" w:sz="4" w:space="0" w:color="auto"/>
            </w:tcBorders>
            <w:vAlign w:val="center"/>
          </w:tcPr>
          <w:p w14:paraId="56A0B348" w14:textId="408DC3C0" w:rsidR="001951B1" w:rsidRDefault="002A2B22" w:rsidP="00BE4ADA">
            <w:pPr>
              <w:spacing w:line="360" w:lineRule="auto"/>
            </w:pPr>
            <w:r>
              <w:rPr>
                <w:rFonts w:hint="eastAsia"/>
              </w:rPr>
              <w:t>7x24（0:00AM--23：59PM）</w:t>
            </w:r>
          </w:p>
        </w:tc>
      </w:tr>
      <w:tr w:rsidR="001951B1" w14:paraId="23CA0092" w14:textId="77777777" w:rsidTr="00BE4ADA">
        <w:trPr>
          <w:cantSplit/>
          <w:trHeight w:val="476"/>
        </w:trPr>
        <w:tc>
          <w:tcPr>
            <w:tcW w:w="1037" w:type="dxa"/>
            <w:vMerge/>
            <w:tcBorders>
              <w:left w:val="single" w:sz="4" w:space="0" w:color="auto"/>
              <w:right w:val="single" w:sz="4" w:space="0" w:color="auto"/>
            </w:tcBorders>
            <w:vAlign w:val="center"/>
          </w:tcPr>
          <w:p w14:paraId="2D3FE86D"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07C47172" w14:textId="77777777" w:rsidR="001951B1" w:rsidRDefault="002A2B22" w:rsidP="00BE4ADA">
            <w:pPr>
              <w:spacing w:line="360" w:lineRule="auto"/>
            </w:pPr>
            <w:r>
              <w:rPr>
                <w:rFonts w:hint="eastAsia"/>
              </w:rPr>
              <w:t>紧急故障（系统瘫痪）</w:t>
            </w:r>
          </w:p>
        </w:tc>
        <w:tc>
          <w:tcPr>
            <w:tcW w:w="1974" w:type="dxa"/>
            <w:tcBorders>
              <w:top w:val="single" w:sz="4" w:space="0" w:color="auto"/>
              <w:left w:val="nil"/>
              <w:bottom w:val="single" w:sz="4" w:space="0" w:color="auto"/>
              <w:right w:val="single" w:sz="4" w:space="0" w:color="auto"/>
            </w:tcBorders>
            <w:vAlign w:val="center"/>
          </w:tcPr>
          <w:p w14:paraId="1640DFB5" w14:textId="77777777" w:rsidR="001951B1" w:rsidRDefault="002A2B22" w:rsidP="00BE4ADA">
            <w:pPr>
              <w:spacing w:line="360" w:lineRule="auto"/>
            </w:pPr>
            <w:r>
              <w:rPr>
                <w:rFonts w:hint="eastAsia"/>
              </w:rPr>
              <w:t>响应时间</w:t>
            </w:r>
          </w:p>
        </w:tc>
        <w:tc>
          <w:tcPr>
            <w:tcW w:w="2685" w:type="dxa"/>
            <w:tcBorders>
              <w:top w:val="single" w:sz="4" w:space="0" w:color="auto"/>
              <w:left w:val="nil"/>
              <w:bottom w:val="single" w:sz="4" w:space="0" w:color="auto"/>
              <w:right w:val="single" w:sz="4" w:space="0" w:color="auto"/>
            </w:tcBorders>
            <w:vAlign w:val="center"/>
          </w:tcPr>
          <w:p w14:paraId="51D2EC8F" w14:textId="77777777" w:rsidR="001951B1" w:rsidRDefault="002A2B22" w:rsidP="00BE4ADA">
            <w:pPr>
              <w:spacing w:line="360" w:lineRule="auto"/>
            </w:pPr>
            <w:r>
              <w:rPr>
                <w:rFonts w:hint="eastAsia"/>
              </w:rPr>
              <w:t>&lt;=0.5小时</w:t>
            </w:r>
          </w:p>
        </w:tc>
      </w:tr>
      <w:tr w:rsidR="001951B1" w14:paraId="0E48920A" w14:textId="77777777" w:rsidTr="00BE4ADA">
        <w:trPr>
          <w:cantSplit/>
          <w:trHeight w:val="476"/>
        </w:trPr>
        <w:tc>
          <w:tcPr>
            <w:tcW w:w="1037" w:type="dxa"/>
            <w:vMerge/>
            <w:tcBorders>
              <w:left w:val="single" w:sz="4" w:space="0" w:color="auto"/>
              <w:right w:val="single" w:sz="4" w:space="0" w:color="auto"/>
            </w:tcBorders>
            <w:vAlign w:val="center"/>
          </w:tcPr>
          <w:p w14:paraId="1784939E"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541FDF2D" w14:textId="77777777" w:rsidR="001951B1" w:rsidRDefault="002A2B22" w:rsidP="00BE4ADA">
            <w:pPr>
              <w:spacing w:line="360" w:lineRule="auto"/>
            </w:pPr>
            <w:r>
              <w:rPr>
                <w:rFonts w:hint="eastAsia"/>
              </w:rPr>
              <w:t>严重故障（系统性能受损）</w:t>
            </w:r>
          </w:p>
        </w:tc>
        <w:tc>
          <w:tcPr>
            <w:tcW w:w="1974" w:type="dxa"/>
            <w:tcBorders>
              <w:top w:val="single" w:sz="4" w:space="0" w:color="auto"/>
              <w:left w:val="nil"/>
              <w:bottom w:val="single" w:sz="4" w:space="0" w:color="auto"/>
              <w:right w:val="single" w:sz="4" w:space="0" w:color="auto"/>
            </w:tcBorders>
            <w:vAlign w:val="center"/>
          </w:tcPr>
          <w:p w14:paraId="65C1A5D3" w14:textId="77777777" w:rsidR="001951B1" w:rsidRDefault="002A2B22" w:rsidP="00BE4ADA">
            <w:pPr>
              <w:spacing w:line="360" w:lineRule="auto"/>
            </w:pPr>
            <w:r>
              <w:rPr>
                <w:rFonts w:hint="eastAsia"/>
              </w:rPr>
              <w:t>响应时间</w:t>
            </w:r>
          </w:p>
        </w:tc>
        <w:tc>
          <w:tcPr>
            <w:tcW w:w="2685" w:type="dxa"/>
            <w:tcBorders>
              <w:top w:val="single" w:sz="4" w:space="0" w:color="auto"/>
              <w:left w:val="nil"/>
              <w:bottom w:val="single" w:sz="4" w:space="0" w:color="auto"/>
              <w:right w:val="single" w:sz="4" w:space="0" w:color="auto"/>
            </w:tcBorders>
            <w:vAlign w:val="center"/>
          </w:tcPr>
          <w:p w14:paraId="51037FBF" w14:textId="77777777" w:rsidR="001951B1" w:rsidRDefault="002A2B22" w:rsidP="00BE4ADA">
            <w:pPr>
              <w:spacing w:line="360" w:lineRule="auto"/>
            </w:pPr>
            <w:r>
              <w:rPr>
                <w:rFonts w:hint="eastAsia"/>
              </w:rPr>
              <w:t>&lt;=1小时</w:t>
            </w:r>
          </w:p>
        </w:tc>
      </w:tr>
      <w:tr w:rsidR="001951B1" w14:paraId="5C67A36C" w14:textId="77777777" w:rsidTr="00BE4ADA">
        <w:trPr>
          <w:cantSplit/>
          <w:trHeight w:val="476"/>
        </w:trPr>
        <w:tc>
          <w:tcPr>
            <w:tcW w:w="1037" w:type="dxa"/>
            <w:vMerge/>
            <w:tcBorders>
              <w:left w:val="single" w:sz="4" w:space="0" w:color="auto"/>
              <w:right w:val="single" w:sz="4" w:space="0" w:color="auto"/>
            </w:tcBorders>
            <w:vAlign w:val="center"/>
          </w:tcPr>
          <w:p w14:paraId="11174055"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440BC748" w14:textId="77777777" w:rsidR="001951B1" w:rsidRDefault="002A2B22" w:rsidP="00BE4ADA">
            <w:pPr>
              <w:spacing w:line="360" w:lineRule="auto"/>
            </w:pPr>
            <w:r>
              <w:rPr>
                <w:rFonts w:hint="eastAsia"/>
              </w:rPr>
              <w:t>一般故障（系统运行正常）</w:t>
            </w:r>
          </w:p>
        </w:tc>
        <w:tc>
          <w:tcPr>
            <w:tcW w:w="1974" w:type="dxa"/>
            <w:tcBorders>
              <w:top w:val="single" w:sz="4" w:space="0" w:color="auto"/>
              <w:left w:val="nil"/>
              <w:bottom w:val="single" w:sz="4" w:space="0" w:color="auto"/>
              <w:right w:val="single" w:sz="4" w:space="0" w:color="auto"/>
            </w:tcBorders>
            <w:vAlign w:val="center"/>
          </w:tcPr>
          <w:p w14:paraId="12E8FD29" w14:textId="77777777" w:rsidR="001951B1" w:rsidRDefault="002A2B22" w:rsidP="00BE4ADA">
            <w:pPr>
              <w:spacing w:line="360" w:lineRule="auto"/>
            </w:pPr>
            <w:r>
              <w:rPr>
                <w:rFonts w:hint="eastAsia"/>
              </w:rPr>
              <w:t>响应时间</w:t>
            </w:r>
          </w:p>
        </w:tc>
        <w:tc>
          <w:tcPr>
            <w:tcW w:w="2685" w:type="dxa"/>
            <w:tcBorders>
              <w:top w:val="single" w:sz="4" w:space="0" w:color="auto"/>
              <w:left w:val="nil"/>
              <w:bottom w:val="single" w:sz="4" w:space="0" w:color="auto"/>
              <w:right w:val="single" w:sz="4" w:space="0" w:color="auto"/>
            </w:tcBorders>
            <w:vAlign w:val="center"/>
          </w:tcPr>
          <w:p w14:paraId="0F44C5DF" w14:textId="77777777" w:rsidR="001951B1" w:rsidRDefault="002A2B22" w:rsidP="00BE4ADA">
            <w:pPr>
              <w:spacing w:line="360" w:lineRule="auto"/>
            </w:pPr>
            <w:r>
              <w:rPr>
                <w:rFonts w:hint="eastAsia"/>
              </w:rPr>
              <w:t>&lt;=2小时</w:t>
            </w:r>
          </w:p>
        </w:tc>
      </w:tr>
      <w:tr w:rsidR="001951B1" w14:paraId="09E203AA" w14:textId="77777777" w:rsidTr="00BE4ADA">
        <w:trPr>
          <w:cantSplit/>
          <w:trHeight w:val="476"/>
        </w:trPr>
        <w:tc>
          <w:tcPr>
            <w:tcW w:w="1037" w:type="dxa"/>
            <w:vMerge w:val="restart"/>
            <w:tcBorders>
              <w:top w:val="single" w:sz="4" w:space="0" w:color="auto"/>
              <w:left w:val="single" w:sz="4" w:space="0" w:color="auto"/>
              <w:right w:val="single" w:sz="4" w:space="0" w:color="auto"/>
            </w:tcBorders>
            <w:vAlign w:val="center"/>
          </w:tcPr>
          <w:p w14:paraId="0EF554E8" w14:textId="77777777" w:rsidR="001951B1" w:rsidRDefault="002A2B22" w:rsidP="00BE4ADA">
            <w:pPr>
              <w:spacing w:line="360" w:lineRule="auto"/>
              <w:jc w:val="center"/>
            </w:pPr>
            <w:r>
              <w:rPr>
                <w:rFonts w:hint="eastAsia"/>
              </w:rPr>
              <w:t>服务周期</w:t>
            </w:r>
          </w:p>
        </w:tc>
        <w:tc>
          <w:tcPr>
            <w:tcW w:w="2987" w:type="dxa"/>
            <w:tcBorders>
              <w:top w:val="single" w:sz="4" w:space="0" w:color="auto"/>
              <w:left w:val="nil"/>
              <w:bottom w:val="single" w:sz="4" w:space="0" w:color="auto"/>
              <w:right w:val="single" w:sz="4" w:space="0" w:color="auto"/>
            </w:tcBorders>
            <w:vAlign w:val="center"/>
          </w:tcPr>
          <w:p w14:paraId="74C7069E" w14:textId="77777777" w:rsidR="001951B1" w:rsidRDefault="002A2B22" w:rsidP="00BE4ADA">
            <w:pPr>
              <w:spacing w:line="360" w:lineRule="auto"/>
            </w:pPr>
            <w:r>
              <w:rPr>
                <w:rFonts w:hint="eastAsia"/>
              </w:rPr>
              <w:t>硬件故障恢复</w:t>
            </w:r>
          </w:p>
        </w:tc>
        <w:tc>
          <w:tcPr>
            <w:tcW w:w="1974" w:type="dxa"/>
            <w:tcBorders>
              <w:top w:val="single" w:sz="4" w:space="0" w:color="auto"/>
              <w:left w:val="nil"/>
              <w:bottom w:val="single" w:sz="4" w:space="0" w:color="auto"/>
              <w:right w:val="single" w:sz="4" w:space="0" w:color="auto"/>
            </w:tcBorders>
            <w:vAlign w:val="center"/>
          </w:tcPr>
          <w:p w14:paraId="1255E066" w14:textId="199B7A30" w:rsidR="001951B1" w:rsidRDefault="002A2B22" w:rsidP="00BE4ADA">
            <w:pPr>
              <w:spacing w:line="360" w:lineRule="auto"/>
            </w:pPr>
            <w:r>
              <w:rPr>
                <w:rFonts w:hint="eastAsia"/>
              </w:rPr>
              <w:t>工作时间</w:t>
            </w:r>
          </w:p>
        </w:tc>
        <w:tc>
          <w:tcPr>
            <w:tcW w:w="2685" w:type="dxa"/>
            <w:tcBorders>
              <w:top w:val="single" w:sz="4" w:space="0" w:color="auto"/>
              <w:left w:val="nil"/>
              <w:bottom w:val="single" w:sz="4" w:space="0" w:color="auto"/>
              <w:right w:val="single" w:sz="4" w:space="0" w:color="auto"/>
            </w:tcBorders>
            <w:vAlign w:val="center"/>
          </w:tcPr>
          <w:p w14:paraId="038E6C6B" w14:textId="77777777" w:rsidR="001951B1" w:rsidRDefault="002A2B22" w:rsidP="00BE4ADA">
            <w:pPr>
              <w:spacing w:line="360" w:lineRule="auto"/>
            </w:pPr>
            <w:r>
              <w:rPr>
                <w:rFonts w:hint="eastAsia"/>
              </w:rPr>
              <w:t>7x24（0:00AM--23：59PM）</w:t>
            </w:r>
          </w:p>
        </w:tc>
      </w:tr>
      <w:tr w:rsidR="001951B1" w14:paraId="366D5A27" w14:textId="77777777" w:rsidTr="00BE4ADA">
        <w:trPr>
          <w:cantSplit/>
          <w:trHeight w:val="941"/>
        </w:trPr>
        <w:tc>
          <w:tcPr>
            <w:tcW w:w="1037" w:type="dxa"/>
            <w:vMerge/>
            <w:tcBorders>
              <w:left w:val="single" w:sz="4" w:space="0" w:color="auto"/>
              <w:right w:val="single" w:sz="4" w:space="0" w:color="auto"/>
            </w:tcBorders>
            <w:vAlign w:val="center"/>
          </w:tcPr>
          <w:p w14:paraId="3EB34C7A"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7F89B53D" w14:textId="77777777" w:rsidR="001951B1" w:rsidRDefault="002A2B22" w:rsidP="00BE4ADA">
            <w:pPr>
              <w:spacing w:line="360" w:lineRule="auto"/>
            </w:pPr>
            <w:r>
              <w:rPr>
                <w:rFonts w:hint="eastAsia"/>
              </w:rPr>
              <w:t>紧急故障（系统瘫痪）</w:t>
            </w:r>
          </w:p>
        </w:tc>
        <w:tc>
          <w:tcPr>
            <w:tcW w:w="1974" w:type="dxa"/>
            <w:tcBorders>
              <w:top w:val="single" w:sz="4" w:space="0" w:color="auto"/>
              <w:left w:val="nil"/>
              <w:bottom w:val="single" w:sz="4" w:space="0" w:color="auto"/>
              <w:right w:val="single" w:sz="4" w:space="0" w:color="auto"/>
            </w:tcBorders>
            <w:vAlign w:val="center"/>
          </w:tcPr>
          <w:p w14:paraId="60FAEBF4" w14:textId="77777777" w:rsidR="001951B1" w:rsidRDefault="002A2B22" w:rsidP="00BE4ADA">
            <w:pPr>
              <w:spacing w:line="360" w:lineRule="auto"/>
            </w:pPr>
            <w:r>
              <w:rPr>
                <w:rFonts w:hint="eastAsia"/>
              </w:rPr>
              <w:t>硬件故障恢复周期</w:t>
            </w:r>
          </w:p>
        </w:tc>
        <w:tc>
          <w:tcPr>
            <w:tcW w:w="2685" w:type="dxa"/>
            <w:tcBorders>
              <w:top w:val="single" w:sz="4" w:space="0" w:color="auto"/>
              <w:left w:val="nil"/>
              <w:bottom w:val="single" w:sz="4" w:space="0" w:color="auto"/>
              <w:right w:val="single" w:sz="4" w:space="0" w:color="auto"/>
            </w:tcBorders>
            <w:vAlign w:val="center"/>
          </w:tcPr>
          <w:p w14:paraId="153AE727" w14:textId="77777777" w:rsidR="001951B1" w:rsidRDefault="002A2B22" w:rsidP="00BE4ADA">
            <w:pPr>
              <w:spacing w:line="360" w:lineRule="auto"/>
            </w:pPr>
            <w:r>
              <w:rPr>
                <w:rFonts w:hint="eastAsia"/>
              </w:rPr>
              <w:t>&lt;=0.5小时</w:t>
            </w:r>
          </w:p>
          <w:p w14:paraId="0FC29225" w14:textId="77777777" w:rsidR="001951B1" w:rsidRDefault="002A2B22" w:rsidP="00BE4ADA">
            <w:pPr>
              <w:spacing w:line="360" w:lineRule="auto"/>
            </w:pPr>
            <w:r>
              <w:rPr>
                <w:rFonts w:hint="eastAsia"/>
              </w:rPr>
              <w:t>超过4小时提供配件备机</w:t>
            </w:r>
          </w:p>
        </w:tc>
      </w:tr>
      <w:tr w:rsidR="001951B1" w14:paraId="48AF270B" w14:textId="77777777" w:rsidTr="00BE4ADA">
        <w:trPr>
          <w:cantSplit/>
          <w:trHeight w:val="476"/>
        </w:trPr>
        <w:tc>
          <w:tcPr>
            <w:tcW w:w="1037" w:type="dxa"/>
            <w:vMerge/>
            <w:tcBorders>
              <w:left w:val="single" w:sz="4" w:space="0" w:color="auto"/>
              <w:right w:val="single" w:sz="4" w:space="0" w:color="auto"/>
            </w:tcBorders>
            <w:vAlign w:val="center"/>
          </w:tcPr>
          <w:p w14:paraId="1C28534D"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52106F3D" w14:textId="77777777" w:rsidR="001951B1" w:rsidRDefault="002A2B22" w:rsidP="00BE4ADA">
            <w:pPr>
              <w:spacing w:line="360" w:lineRule="auto"/>
            </w:pPr>
            <w:r>
              <w:rPr>
                <w:rFonts w:hint="eastAsia"/>
              </w:rPr>
              <w:t>严重故障（系统性能受损）</w:t>
            </w:r>
          </w:p>
        </w:tc>
        <w:tc>
          <w:tcPr>
            <w:tcW w:w="1974" w:type="dxa"/>
            <w:tcBorders>
              <w:top w:val="single" w:sz="4" w:space="0" w:color="auto"/>
              <w:left w:val="nil"/>
              <w:bottom w:val="single" w:sz="4" w:space="0" w:color="auto"/>
              <w:right w:val="single" w:sz="4" w:space="0" w:color="auto"/>
            </w:tcBorders>
            <w:vAlign w:val="center"/>
          </w:tcPr>
          <w:p w14:paraId="5B884ED3" w14:textId="77777777" w:rsidR="001951B1" w:rsidRDefault="002A2B22" w:rsidP="00BE4ADA">
            <w:pPr>
              <w:spacing w:line="360" w:lineRule="auto"/>
            </w:pPr>
            <w:r>
              <w:rPr>
                <w:rFonts w:hint="eastAsia"/>
              </w:rPr>
              <w:t>硬件故障恢复周期</w:t>
            </w:r>
          </w:p>
        </w:tc>
        <w:tc>
          <w:tcPr>
            <w:tcW w:w="2685" w:type="dxa"/>
            <w:tcBorders>
              <w:top w:val="single" w:sz="4" w:space="0" w:color="auto"/>
              <w:left w:val="nil"/>
              <w:bottom w:val="single" w:sz="4" w:space="0" w:color="auto"/>
              <w:right w:val="single" w:sz="4" w:space="0" w:color="auto"/>
            </w:tcBorders>
            <w:vAlign w:val="center"/>
          </w:tcPr>
          <w:p w14:paraId="1744E26D" w14:textId="77777777" w:rsidR="001951B1" w:rsidRDefault="002A2B22" w:rsidP="00BE4ADA">
            <w:pPr>
              <w:spacing w:line="360" w:lineRule="auto"/>
            </w:pPr>
            <w:r>
              <w:rPr>
                <w:rFonts w:hint="eastAsia"/>
              </w:rPr>
              <w:t>&lt;=4小时</w:t>
            </w:r>
          </w:p>
        </w:tc>
      </w:tr>
      <w:tr w:rsidR="001951B1" w14:paraId="6FC9B3EE" w14:textId="77777777" w:rsidTr="00BE4ADA">
        <w:trPr>
          <w:cantSplit/>
          <w:trHeight w:val="486"/>
        </w:trPr>
        <w:tc>
          <w:tcPr>
            <w:tcW w:w="1037" w:type="dxa"/>
            <w:vMerge/>
            <w:tcBorders>
              <w:left w:val="single" w:sz="4" w:space="0" w:color="auto"/>
              <w:bottom w:val="single" w:sz="4" w:space="0" w:color="auto"/>
              <w:right w:val="single" w:sz="4" w:space="0" w:color="auto"/>
            </w:tcBorders>
            <w:vAlign w:val="center"/>
          </w:tcPr>
          <w:p w14:paraId="0279BAB9" w14:textId="77777777" w:rsidR="001951B1" w:rsidRDefault="001951B1" w:rsidP="00BE4ADA">
            <w:pPr>
              <w:spacing w:line="360" w:lineRule="auto"/>
              <w:ind w:firstLineChars="200" w:firstLine="480"/>
              <w:jc w:val="center"/>
            </w:pPr>
          </w:p>
        </w:tc>
        <w:tc>
          <w:tcPr>
            <w:tcW w:w="2987" w:type="dxa"/>
            <w:tcBorders>
              <w:top w:val="single" w:sz="4" w:space="0" w:color="auto"/>
              <w:left w:val="nil"/>
              <w:bottom w:val="single" w:sz="4" w:space="0" w:color="auto"/>
              <w:right w:val="single" w:sz="4" w:space="0" w:color="auto"/>
            </w:tcBorders>
            <w:vAlign w:val="center"/>
          </w:tcPr>
          <w:p w14:paraId="12FD0A00" w14:textId="77777777" w:rsidR="001951B1" w:rsidRDefault="002A2B22" w:rsidP="00BE4ADA">
            <w:pPr>
              <w:spacing w:line="360" w:lineRule="auto"/>
            </w:pPr>
            <w:r>
              <w:rPr>
                <w:rFonts w:hint="eastAsia"/>
              </w:rPr>
              <w:t>一般故障（系统运行正常）</w:t>
            </w:r>
          </w:p>
        </w:tc>
        <w:tc>
          <w:tcPr>
            <w:tcW w:w="1974" w:type="dxa"/>
            <w:tcBorders>
              <w:top w:val="single" w:sz="4" w:space="0" w:color="auto"/>
              <w:left w:val="nil"/>
              <w:bottom w:val="single" w:sz="4" w:space="0" w:color="auto"/>
              <w:right w:val="single" w:sz="4" w:space="0" w:color="auto"/>
            </w:tcBorders>
            <w:vAlign w:val="center"/>
          </w:tcPr>
          <w:p w14:paraId="10755DB9" w14:textId="77777777" w:rsidR="001951B1" w:rsidRDefault="002A2B22" w:rsidP="00BE4ADA">
            <w:pPr>
              <w:spacing w:line="360" w:lineRule="auto"/>
            </w:pPr>
            <w:r>
              <w:rPr>
                <w:rFonts w:hint="eastAsia"/>
              </w:rPr>
              <w:t>硬件故障恢复周期</w:t>
            </w:r>
          </w:p>
        </w:tc>
        <w:tc>
          <w:tcPr>
            <w:tcW w:w="2685" w:type="dxa"/>
            <w:tcBorders>
              <w:top w:val="single" w:sz="4" w:space="0" w:color="auto"/>
              <w:left w:val="nil"/>
              <w:bottom w:val="single" w:sz="4" w:space="0" w:color="auto"/>
              <w:right w:val="single" w:sz="4" w:space="0" w:color="auto"/>
            </w:tcBorders>
            <w:vAlign w:val="center"/>
          </w:tcPr>
          <w:p w14:paraId="019943C6" w14:textId="77777777" w:rsidR="001951B1" w:rsidRDefault="002A2B22" w:rsidP="00BE4ADA">
            <w:pPr>
              <w:spacing w:line="360" w:lineRule="auto"/>
            </w:pPr>
            <w:r>
              <w:rPr>
                <w:rFonts w:hint="eastAsia"/>
              </w:rPr>
              <w:t>&lt;=12小时</w:t>
            </w:r>
          </w:p>
        </w:tc>
      </w:tr>
    </w:tbl>
    <w:p w14:paraId="2808A9B9" w14:textId="07816D15" w:rsidR="001951B1" w:rsidRDefault="002A2B22">
      <w:pPr>
        <w:spacing w:line="360" w:lineRule="auto"/>
        <w:ind w:firstLineChars="200" w:firstLine="480"/>
      </w:pPr>
      <w:r>
        <w:rPr>
          <w:rFonts w:hint="eastAsia"/>
        </w:rPr>
        <w:t>注：由于不可控因素如遇：洪水、风暴、火灾等引起的交通系统或邮政系统原因乙方响应时间和服务周期做相应延长。</w:t>
      </w:r>
    </w:p>
    <w:bookmarkEnd w:id="0"/>
    <w:p w14:paraId="3B2A02A9" w14:textId="77777777" w:rsidR="001951B1" w:rsidRDefault="002A2B22">
      <w:pPr>
        <w:pStyle w:val="1"/>
        <w:numPr>
          <w:ilvl w:val="0"/>
          <w:numId w:val="3"/>
        </w:numPr>
      </w:pPr>
      <w:r>
        <w:rPr>
          <w:rFonts w:hint="eastAsia"/>
        </w:rPr>
        <w:t>服务质量要求</w:t>
      </w:r>
    </w:p>
    <w:p w14:paraId="55B4EBBA" w14:textId="77777777" w:rsidR="001951B1" w:rsidRDefault="002A2B22">
      <w:pPr>
        <w:pStyle w:val="2"/>
        <w:numPr>
          <w:ilvl w:val="1"/>
          <w:numId w:val="3"/>
        </w:numPr>
      </w:pPr>
      <w:r>
        <w:rPr>
          <w:rFonts w:hint="eastAsia"/>
        </w:rPr>
        <w:t>服务级别</w:t>
      </w:r>
    </w:p>
    <w:p w14:paraId="6444CE47" w14:textId="77777777" w:rsidR="001951B1" w:rsidRDefault="002A2B22">
      <w:pPr>
        <w:pStyle w:val="3"/>
        <w:numPr>
          <w:ilvl w:val="2"/>
          <w:numId w:val="3"/>
        </w:numPr>
      </w:pPr>
      <w:r>
        <w:rPr>
          <w:rFonts w:hint="eastAsia"/>
        </w:rPr>
        <w:t>基础服务标准</w:t>
      </w:r>
    </w:p>
    <w:p w14:paraId="3EAA7281" w14:textId="77777777" w:rsidR="001951B1" w:rsidRDefault="002A2B22">
      <w:pPr>
        <w:spacing w:after="156"/>
        <w:ind w:firstLineChars="200" w:firstLine="480"/>
      </w:pPr>
      <w:r>
        <w:rPr>
          <w:rFonts w:hint="eastAsia"/>
        </w:rPr>
        <w:t>服务时间：服务商需提供</w:t>
      </w:r>
      <w:r>
        <w:t>7×24小时全天候服务，覆盖每周7天，每天24小时。</w:t>
      </w:r>
    </w:p>
    <w:p w14:paraId="2BF78A3E" w14:textId="77777777" w:rsidR="001951B1" w:rsidRDefault="002A2B22">
      <w:pPr>
        <w:spacing w:after="156"/>
        <w:ind w:firstLineChars="200" w:firstLine="480"/>
      </w:pPr>
      <w:r>
        <w:rPr>
          <w:rFonts w:hint="eastAsia"/>
        </w:rPr>
        <w:t>响应时间：即时响应，响应时间不得超过</w:t>
      </w:r>
      <w:r>
        <w:t>10分钟。</w:t>
      </w:r>
    </w:p>
    <w:p w14:paraId="77919767" w14:textId="77777777" w:rsidR="001951B1" w:rsidRDefault="002A2B22">
      <w:pPr>
        <w:spacing w:after="156"/>
        <w:ind w:firstLineChars="200" w:firstLine="480"/>
      </w:pPr>
      <w:r>
        <w:rPr>
          <w:rFonts w:hint="eastAsia"/>
        </w:rPr>
        <w:t>服务请求：按照响应要求，达到</w:t>
      </w:r>
      <w:r>
        <w:t>100%的用户响应度。</w:t>
      </w:r>
    </w:p>
    <w:p w14:paraId="3B099646" w14:textId="77777777" w:rsidR="001951B1" w:rsidRDefault="002A2B22">
      <w:pPr>
        <w:spacing w:after="156"/>
        <w:ind w:firstLineChars="200" w:firstLine="480"/>
      </w:pPr>
      <w:r>
        <w:t>其他要求：紧急、特殊的服务需求应立即提供服务并至解决问题为止。未能及时完成服务请求，应书面向</w:t>
      </w:r>
      <w:r>
        <w:rPr>
          <w:rFonts w:hint="eastAsia"/>
        </w:rPr>
        <w:t>我院</w:t>
      </w:r>
      <w:r>
        <w:t>提出解释。</w:t>
      </w:r>
    </w:p>
    <w:p w14:paraId="527F3C06" w14:textId="77777777" w:rsidR="001951B1" w:rsidRDefault="002A2B22">
      <w:pPr>
        <w:pStyle w:val="3"/>
        <w:numPr>
          <w:ilvl w:val="2"/>
          <w:numId w:val="3"/>
        </w:numPr>
      </w:pPr>
      <w:r>
        <w:rPr>
          <w:rFonts w:hint="eastAsia"/>
        </w:rPr>
        <w:t>故障分级与服务标准</w:t>
      </w:r>
    </w:p>
    <w:p w14:paraId="762E814D" w14:textId="77777777" w:rsidR="001951B1" w:rsidRDefault="002A2B22">
      <w:pPr>
        <w:spacing w:after="156"/>
        <w:ind w:firstLineChars="200" w:firstLine="480"/>
      </w:pPr>
      <w:r>
        <w:rPr>
          <w:rFonts w:hint="eastAsia"/>
        </w:rPr>
        <w:t>按故障影响程度统一划分为紧急故障、严重故障、一般故障三级，不同服务类型（硬件设备维保、网络运维、数据库维护、虚拟化平台维护）执行相同的分级服务标准，具体如下：</w:t>
      </w:r>
    </w:p>
    <w:tbl>
      <w:tblPr>
        <w:tblStyle w:val="ad"/>
        <w:tblW w:w="0" w:type="auto"/>
        <w:tblLook w:val="04A0" w:firstRow="1" w:lastRow="0" w:firstColumn="1" w:lastColumn="0" w:noHBand="0" w:noVBand="1"/>
      </w:tblPr>
      <w:tblGrid>
        <w:gridCol w:w="846"/>
        <w:gridCol w:w="1843"/>
        <w:gridCol w:w="2693"/>
        <w:gridCol w:w="850"/>
        <w:gridCol w:w="851"/>
        <w:gridCol w:w="1213"/>
      </w:tblGrid>
      <w:tr w:rsidR="001951B1" w14:paraId="1D09074B" w14:textId="77777777">
        <w:tc>
          <w:tcPr>
            <w:tcW w:w="846" w:type="dxa"/>
          </w:tcPr>
          <w:p w14:paraId="71235FFB" w14:textId="77777777" w:rsidR="001951B1" w:rsidRDefault="002A2B22">
            <w:pPr>
              <w:jc w:val="center"/>
            </w:pPr>
            <w:r>
              <w:rPr>
                <w:rFonts w:hint="eastAsia"/>
              </w:rPr>
              <w:t>故障级别</w:t>
            </w:r>
          </w:p>
        </w:tc>
        <w:tc>
          <w:tcPr>
            <w:tcW w:w="1843" w:type="dxa"/>
          </w:tcPr>
          <w:p w14:paraId="75260782" w14:textId="77777777" w:rsidR="001951B1" w:rsidRDefault="002A2B22">
            <w:pPr>
              <w:jc w:val="center"/>
            </w:pPr>
            <w:r>
              <w:t>适用服务类型</w:t>
            </w:r>
          </w:p>
        </w:tc>
        <w:tc>
          <w:tcPr>
            <w:tcW w:w="2693" w:type="dxa"/>
          </w:tcPr>
          <w:p w14:paraId="4EFAF2A6" w14:textId="77777777" w:rsidR="001951B1" w:rsidRDefault="002A2B22">
            <w:pPr>
              <w:jc w:val="center"/>
            </w:pPr>
            <w:r>
              <w:t>级别说明</w:t>
            </w:r>
          </w:p>
        </w:tc>
        <w:tc>
          <w:tcPr>
            <w:tcW w:w="850" w:type="dxa"/>
          </w:tcPr>
          <w:p w14:paraId="0C3B9DDA" w14:textId="77777777" w:rsidR="001951B1" w:rsidRDefault="002A2B22">
            <w:pPr>
              <w:jc w:val="center"/>
            </w:pPr>
            <w:r>
              <w:t>现场响应时间</w:t>
            </w:r>
          </w:p>
        </w:tc>
        <w:tc>
          <w:tcPr>
            <w:tcW w:w="851" w:type="dxa"/>
          </w:tcPr>
          <w:p w14:paraId="66237BFA" w14:textId="77777777" w:rsidR="001951B1" w:rsidRDefault="002A2B22">
            <w:pPr>
              <w:jc w:val="center"/>
            </w:pPr>
            <w:r>
              <w:t>系统恢复时间</w:t>
            </w:r>
          </w:p>
        </w:tc>
        <w:tc>
          <w:tcPr>
            <w:tcW w:w="1213" w:type="dxa"/>
          </w:tcPr>
          <w:p w14:paraId="7A58001B" w14:textId="77777777" w:rsidR="001951B1" w:rsidRDefault="002A2B22">
            <w:pPr>
              <w:jc w:val="center"/>
            </w:pPr>
            <w:r>
              <w:t>特殊说明</w:t>
            </w:r>
          </w:p>
        </w:tc>
      </w:tr>
      <w:tr w:rsidR="001951B1" w14:paraId="2F398144" w14:textId="77777777">
        <w:tc>
          <w:tcPr>
            <w:tcW w:w="846" w:type="dxa"/>
          </w:tcPr>
          <w:p w14:paraId="7E6988E8" w14:textId="77777777" w:rsidR="001951B1" w:rsidRDefault="002A2B22">
            <w:pPr>
              <w:jc w:val="center"/>
            </w:pPr>
            <w:r>
              <w:rPr>
                <w:rFonts w:hint="eastAsia"/>
              </w:rPr>
              <w:t>紧急故障（系统瘫痪）</w:t>
            </w:r>
          </w:p>
        </w:tc>
        <w:tc>
          <w:tcPr>
            <w:tcW w:w="1843" w:type="dxa"/>
          </w:tcPr>
          <w:p w14:paraId="16EB47EB" w14:textId="77777777" w:rsidR="001951B1" w:rsidRDefault="002A2B22">
            <w:pPr>
              <w:jc w:val="center"/>
            </w:pPr>
            <w:r>
              <w:rPr>
                <w:rFonts w:hint="eastAsia"/>
              </w:rPr>
              <w:t>服务器及存储设备运维</w:t>
            </w:r>
          </w:p>
          <w:p w14:paraId="5B32B638" w14:textId="77777777" w:rsidR="001951B1" w:rsidRDefault="002A2B22">
            <w:pPr>
              <w:jc w:val="center"/>
            </w:pPr>
            <w:r>
              <w:rPr>
                <w:rFonts w:hint="eastAsia"/>
              </w:rPr>
              <w:t>网络设备运维</w:t>
            </w:r>
          </w:p>
          <w:p w14:paraId="438576DB" w14:textId="77777777" w:rsidR="001951B1" w:rsidRDefault="002A2B22">
            <w:pPr>
              <w:jc w:val="center"/>
            </w:pPr>
            <w:r>
              <w:rPr>
                <w:rFonts w:hint="eastAsia"/>
              </w:rPr>
              <w:t>综合平台及软件运维</w:t>
            </w:r>
          </w:p>
          <w:p w14:paraId="3983FB37" w14:textId="77777777" w:rsidR="001951B1" w:rsidRDefault="002A2B22">
            <w:pPr>
              <w:jc w:val="center"/>
            </w:pPr>
            <w:r>
              <w:rPr>
                <w:rFonts w:hint="eastAsia"/>
              </w:rPr>
              <w:t>机房基础设施运维</w:t>
            </w:r>
          </w:p>
        </w:tc>
        <w:tc>
          <w:tcPr>
            <w:tcW w:w="2693" w:type="dxa"/>
          </w:tcPr>
          <w:p w14:paraId="1749373D" w14:textId="77777777" w:rsidR="001951B1" w:rsidRDefault="002A2B22">
            <w:pPr>
              <w:jc w:val="center"/>
            </w:pPr>
            <w:r>
              <w:t>系统/设备无法为业务提供服务，或导致业务系统核心功能瘫痪（如硬件设备宕机、网络中断、数据库无法访问、虚拟化平台崩溃）</w:t>
            </w:r>
          </w:p>
        </w:tc>
        <w:tc>
          <w:tcPr>
            <w:tcW w:w="850" w:type="dxa"/>
          </w:tcPr>
          <w:p w14:paraId="6ED8D2DC" w14:textId="77777777" w:rsidR="001951B1" w:rsidRDefault="002A2B22">
            <w:pPr>
              <w:jc w:val="center"/>
            </w:pPr>
            <w:r>
              <w:t>≤1小时</w:t>
            </w:r>
          </w:p>
        </w:tc>
        <w:tc>
          <w:tcPr>
            <w:tcW w:w="851" w:type="dxa"/>
          </w:tcPr>
          <w:p w14:paraId="0F1E2881" w14:textId="77777777" w:rsidR="001951B1" w:rsidRDefault="002A2B22">
            <w:pPr>
              <w:jc w:val="center"/>
            </w:pPr>
            <w:r>
              <w:t>≤2小时</w:t>
            </w:r>
          </w:p>
        </w:tc>
        <w:tc>
          <w:tcPr>
            <w:tcW w:w="1213" w:type="dxa"/>
          </w:tcPr>
          <w:p w14:paraId="1304839B" w14:textId="77777777" w:rsidR="001951B1" w:rsidRDefault="002A2B22">
            <w:pPr>
              <w:jc w:val="center"/>
            </w:pPr>
            <w:r>
              <w:t>超过2小时需提供配件备机或替代方案</w:t>
            </w:r>
          </w:p>
        </w:tc>
      </w:tr>
      <w:tr w:rsidR="001951B1" w14:paraId="24D3F466" w14:textId="77777777">
        <w:tc>
          <w:tcPr>
            <w:tcW w:w="846" w:type="dxa"/>
          </w:tcPr>
          <w:p w14:paraId="4C20CAC5" w14:textId="77777777" w:rsidR="001951B1" w:rsidRDefault="002A2B22">
            <w:pPr>
              <w:jc w:val="center"/>
            </w:pPr>
            <w:r>
              <w:rPr>
                <w:rFonts w:hint="eastAsia"/>
              </w:rPr>
              <w:t>严重故障（系</w:t>
            </w:r>
            <w:r>
              <w:rPr>
                <w:rFonts w:hint="eastAsia"/>
              </w:rPr>
              <w:lastRenderedPageBreak/>
              <w:t>统性能受损）</w:t>
            </w:r>
          </w:p>
        </w:tc>
        <w:tc>
          <w:tcPr>
            <w:tcW w:w="1843" w:type="dxa"/>
          </w:tcPr>
          <w:p w14:paraId="5FC0FF9F" w14:textId="77777777" w:rsidR="001951B1" w:rsidRDefault="002A2B22">
            <w:pPr>
              <w:jc w:val="center"/>
            </w:pPr>
            <w:r>
              <w:rPr>
                <w:rFonts w:hint="eastAsia"/>
              </w:rPr>
              <w:lastRenderedPageBreak/>
              <w:t>服务器及存储设备运维</w:t>
            </w:r>
          </w:p>
          <w:p w14:paraId="0A1B6C8D" w14:textId="77777777" w:rsidR="001951B1" w:rsidRDefault="002A2B22">
            <w:pPr>
              <w:jc w:val="center"/>
            </w:pPr>
            <w:r>
              <w:rPr>
                <w:rFonts w:hint="eastAsia"/>
              </w:rPr>
              <w:t>网络设备运维</w:t>
            </w:r>
          </w:p>
          <w:p w14:paraId="59202561" w14:textId="77777777" w:rsidR="001951B1" w:rsidRDefault="002A2B22">
            <w:pPr>
              <w:jc w:val="center"/>
            </w:pPr>
            <w:r>
              <w:rPr>
                <w:rFonts w:hint="eastAsia"/>
              </w:rPr>
              <w:lastRenderedPageBreak/>
              <w:t>综合平台及软件运维</w:t>
            </w:r>
          </w:p>
          <w:p w14:paraId="13F208B1" w14:textId="77777777" w:rsidR="001951B1" w:rsidRDefault="002A2B22">
            <w:pPr>
              <w:jc w:val="center"/>
            </w:pPr>
            <w:r>
              <w:rPr>
                <w:rFonts w:hint="eastAsia"/>
              </w:rPr>
              <w:t>机房基础设施运维</w:t>
            </w:r>
          </w:p>
        </w:tc>
        <w:tc>
          <w:tcPr>
            <w:tcW w:w="2693" w:type="dxa"/>
          </w:tcPr>
          <w:p w14:paraId="47443961" w14:textId="77777777" w:rsidR="001951B1" w:rsidRDefault="002A2B22">
            <w:pPr>
              <w:jc w:val="center"/>
            </w:pPr>
            <w:r>
              <w:lastRenderedPageBreak/>
              <w:t>系统/设备部分功能异常，导致业务性能显著下降（如硬件设备运行</w:t>
            </w:r>
            <w:r>
              <w:lastRenderedPageBreak/>
              <w:t>缓慢、网络带宽拥塞、数据库交易延迟、虚拟化资源瓶颈）</w:t>
            </w:r>
          </w:p>
        </w:tc>
        <w:tc>
          <w:tcPr>
            <w:tcW w:w="850" w:type="dxa"/>
          </w:tcPr>
          <w:p w14:paraId="1F5A183B" w14:textId="77777777" w:rsidR="001951B1" w:rsidRDefault="002A2B22">
            <w:pPr>
              <w:jc w:val="center"/>
            </w:pPr>
            <w:r>
              <w:lastRenderedPageBreak/>
              <w:t>≤2小时</w:t>
            </w:r>
          </w:p>
        </w:tc>
        <w:tc>
          <w:tcPr>
            <w:tcW w:w="851" w:type="dxa"/>
          </w:tcPr>
          <w:p w14:paraId="5E6048AD" w14:textId="77777777" w:rsidR="001951B1" w:rsidRDefault="002A2B22">
            <w:pPr>
              <w:jc w:val="center"/>
            </w:pPr>
            <w:r>
              <w:t>≤6小时</w:t>
            </w:r>
          </w:p>
        </w:tc>
        <w:tc>
          <w:tcPr>
            <w:tcW w:w="1213" w:type="dxa"/>
          </w:tcPr>
          <w:p w14:paraId="2ED10C5C" w14:textId="77777777" w:rsidR="001951B1" w:rsidRDefault="002A2B22">
            <w:pPr>
              <w:jc w:val="center"/>
            </w:pPr>
            <w:r>
              <w:t>-</w:t>
            </w:r>
          </w:p>
        </w:tc>
      </w:tr>
      <w:tr w:rsidR="001951B1" w14:paraId="63333207" w14:textId="77777777">
        <w:tc>
          <w:tcPr>
            <w:tcW w:w="846" w:type="dxa"/>
          </w:tcPr>
          <w:p w14:paraId="7253B1C3" w14:textId="77777777" w:rsidR="001951B1" w:rsidRDefault="002A2B22">
            <w:pPr>
              <w:jc w:val="center"/>
            </w:pPr>
            <w:r>
              <w:rPr>
                <w:rFonts w:hint="eastAsia"/>
              </w:rPr>
              <w:t>一般故障（系统运行正常）</w:t>
            </w:r>
          </w:p>
        </w:tc>
        <w:tc>
          <w:tcPr>
            <w:tcW w:w="1843" w:type="dxa"/>
          </w:tcPr>
          <w:p w14:paraId="65ED6FCA" w14:textId="77777777" w:rsidR="001951B1" w:rsidRDefault="002A2B22">
            <w:pPr>
              <w:jc w:val="center"/>
            </w:pPr>
            <w:r>
              <w:rPr>
                <w:rFonts w:hint="eastAsia"/>
              </w:rPr>
              <w:t>服务器及存储设备运维</w:t>
            </w:r>
          </w:p>
          <w:p w14:paraId="60E67ECF" w14:textId="77777777" w:rsidR="001951B1" w:rsidRDefault="002A2B22">
            <w:pPr>
              <w:jc w:val="center"/>
            </w:pPr>
            <w:r>
              <w:rPr>
                <w:rFonts w:hint="eastAsia"/>
              </w:rPr>
              <w:t>网络设备运维</w:t>
            </w:r>
          </w:p>
          <w:p w14:paraId="059BB0A8" w14:textId="77777777" w:rsidR="001951B1" w:rsidRDefault="002A2B22">
            <w:pPr>
              <w:jc w:val="center"/>
            </w:pPr>
            <w:r>
              <w:rPr>
                <w:rFonts w:hint="eastAsia"/>
              </w:rPr>
              <w:t>综合平台及软件运维</w:t>
            </w:r>
          </w:p>
          <w:p w14:paraId="4EFB8F64" w14:textId="77777777" w:rsidR="001951B1" w:rsidRDefault="002A2B22">
            <w:pPr>
              <w:jc w:val="center"/>
            </w:pPr>
            <w:r>
              <w:rPr>
                <w:rFonts w:hint="eastAsia"/>
              </w:rPr>
              <w:t>机房基础设施运维</w:t>
            </w:r>
          </w:p>
        </w:tc>
        <w:tc>
          <w:tcPr>
            <w:tcW w:w="2693" w:type="dxa"/>
          </w:tcPr>
          <w:p w14:paraId="23B8D90E" w14:textId="77777777" w:rsidR="001951B1" w:rsidRDefault="002A2B22">
            <w:pPr>
              <w:jc w:val="center"/>
            </w:pPr>
            <w:r>
              <w:t>仅触发一般报警信息，对业务无直接影响（如非关键设备报警、非核心网络参数异常、数据库日志提示、虚拟化平台配置调整）</w:t>
            </w:r>
          </w:p>
        </w:tc>
        <w:tc>
          <w:tcPr>
            <w:tcW w:w="850" w:type="dxa"/>
          </w:tcPr>
          <w:p w14:paraId="056BACE1" w14:textId="77777777" w:rsidR="001951B1" w:rsidRDefault="002A2B22">
            <w:pPr>
              <w:jc w:val="center"/>
            </w:pPr>
            <w:r>
              <w:t>≤4小时</w:t>
            </w:r>
          </w:p>
        </w:tc>
        <w:tc>
          <w:tcPr>
            <w:tcW w:w="851" w:type="dxa"/>
          </w:tcPr>
          <w:p w14:paraId="0ED3EF76" w14:textId="77777777" w:rsidR="001951B1" w:rsidRDefault="002A2B22">
            <w:pPr>
              <w:jc w:val="center"/>
            </w:pPr>
            <w:r>
              <w:t>≤24小时</w:t>
            </w:r>
          </w:p>
        </w:tc>
        <w:tc>
          <w:tcPr>
            <w:tcW w:w="1213" w:type="dxa"/>
          </w:tcPr>
          <w:p w14:paraId="73962C6C" w14:textId="77777777" w:rsidR="001951B1" w:rsidRDefault="002A2B22">
            <w:pPr>
              <w:jc w:val="center"/>
            </w:pPr>
            <w:r>
              <w:t>-</w:t>
            </w:r>
          </w:p>
        </w:tc>
      </w:tr>
    </w:tbl>
    <w:p w14:paraId="7433049C" w14:textId="77777777" w:rsidR="001951B1" w:rsidRDefault="001951B1"/>
    <w:p w14:paraId="11489012" w14:textId="77777777" w:rsidR="001951B1" w:rsidRDefault="002A2B22">
      <w:pPr>
        <w:pStyle w:val="2"/>
        <w:numPr>
          <w:ilvl w:val="1"/>
          <w:numId w:val="3"/>
        </w:numPr>
      </w:pPr>
      <w:r>
        <w:rPr>
          <w:rFonts w:hint="eastAsia"/>
        </w:rPr>
        <w:t>关键业务场景保障要求</w:t>
      </w:r>
    </w:p>
    <w:p w14:paraId="251FEB62" w14:textId="77777777" w:rsidR="001951B1" w:rsidRDefault="002A2B22">
      <w:pPr>
        <w:pStyle w:val="3"/>
        <w:numPr>
          <w:ilvl w:val="2"/>
          <w:numId w:val="3"/>
        </w:numPr>
      </w:pPr>
      <w:r>
        <w:t>重大系统调整的支持服务</w:t>
      </w:r>
    </w:p>
    <w:p w14:paraId="5495C9A5" w14:textId="77777777" w:rsidR="001951B1" w:rsidRDefault="002A2B22">
      <w:pPr>
        <w:ind w:firstLineChars="200" w:firstLine="480"/>
      </w:pPr>
      <w:r>
        <w:t>服务商</w:t>
      </w:r>
      <w:r>
        <w:rPr>
          <w:rFonts w:hint="eastAsia"/>
        </w:rPr>
        <w:t>应</w:t>
      </w:r>
      <w:r>
        <w:t>在用户的重大系统调整时提供人力及技术支持，协助用户进行系统及资源规划；</w:t>
      </w:r>
    </w:p>
    <w:p w14:paraId="11659DE1" w14:textId="77777777" w:rsidR="001951B1" w:rsidRDefault="002A2B22">
      <w:pPr>
        <w:ind w:firstLineChars="200" w:firstLine="480"/>
      </w:pPr>
      <w:r>
        <w:rPr>
          <w:rFonts w:hint="eastAsia"/>
        </w:rPr>
        <w:t>我院</w:t>
      </w:r>
      <w:r>
        <w:t>系统重大变更前服务商将协助</w:t>
      </w:r>
      <w:r>
        <w:rPr>
          <w:rFonts w:hint="eastAsia"/>
        </w:rPr>
        <w:t>我院</w:t>
      </w:r>
      <w:r>
        <w:t>用户做好系统备份工作，确保安全。</w:t>
      </w:r>
    </w:p>
    <w:p w14:paraId="0266798A" w14:textId="77777777" w:rsidR="001951B1" w:rsidRDefault="002A2B22">
      <w:pPr>
        <w:ind w:firstLineChars="200" w:firstLine="480"/>
      </w:pPr>
      <w:r>
        <w:t>服务商负责对协助对用户维护人员进行系统改造及调优方案操作培训，以确保重大变更时可以立即启动，并保证实施过程中，系统的安全稳定。</w:t>
      </w:r>
    </w:p>
    <w:p w14:paraId="30514A79" w14:textId="77777777" w:rsidR="001951B1" w:rsidRDefault="002A2B22">
      <w:pPr>
        <w:ind w:firstLineChars="200" w:firstLine="480"/>
      </w:pPr>
      <w:r>
        <w:t>服务商需配合用户新增设备安装部署提供技术支持服务。</w:t>
      </w:r>
    </w:p>
    <w:p w14:paraId="39A2C54C" w14:textId="77777777" w:rsidR="001951B1" w:rsidRDefault="001951B1"/>
    <w:p w14:paraId="3477CE13" w14:textId="77777777" w:rsidR="001951B1" w:rsidRDefault="002A2B22">
      <w:pPr>
        <w:pStyle w:val="3"/>
        <w:numPr>
          <w:ilvl w:val="2"/>
          <w:numId w:val="3"/>
        </w:numPr>
      </w:pPr>
      <w:r>
        <w:t>关键时期现场保障服务</w:t>
      </w:r>
    </w:p>
    <w:p w14:paraId="73298418" w14:textId="77777777" w:rsidR="001951B1" w:rsidRDefault="002A2B22">
      <w:pPr>
        <w:ind w:firstLineChars="200" w:firstLine="480"/>
      </w:pPr>
      <w:r>
        <w:rPr>
          <w:rFonts w:hint="eastAsia"/>
        </w:rPr>
        <w:t>服务商应提供关键时期现场保障服务，如：我院重大会晤、我院重要参观、重要节假日和我院认为需要现场保障的时候，服务商需按技术规范书承诺的人员提供全天候</w:t>
      </w:r>
      <w:r>
        <w:t>24小时现场保障或应急支持服务。</w:t>
      </w:r>
    </w:p>
    <w:p w14:paraId="1ABD7AB7" w14:textId="77777777" w:rsidR="001951B1" w:rsidRDefault="002A2B22">
      <w:pPr>
        <w:ind w:firstLineChars="200" w:firstLine="480"/>
      </w:pPr>
      <w:r>
        <w:rPr>
          <w:rFonts w:hint="eastAsia"/>
        </w:rPr>
        <w:t>服务商应设立《现场保障制度》，并根据国家法定节假日拟定《重要节假日保障计划》，现场保障人员安排需在接到我院值守通知的两个工作日内以书面形式提交给我院审核。</w:t>
      </w:r>
    </w:p>
    <w:p w14:paraId="72198AD4" w14:textId="77777777" w:rsidR="001951B1" w:rsidRDefault="001951B1"/>
    <w:p w14:paraId="58EFEABD" w14:textId="77777777" w:rsidR="001951B1" w:rsidRDefault="002A2B22">
      <w:pPr>
        <w:pStyle w:val="2"/>
        <w:numPr>
          <w:ilvl w:val="1"/>
          <w:numId w:val="3"/>
        </w:numPr>
      </w:pPr>
      <w:r>
        <w:rPr>
          <w:rFonts w:hint="eastAsia"/>
        </w:rPr>
        <w:t>标准化管理体系与维护操作规范要求</w:t>
      </w:r>
    </w:p>
    <w:p w14:paraId="070D3B17" w14:textId="77777777" w:rsidR="001951B1" w:rsidRDefault="002A2B22">
      <w:pPr>
        <w:ind w:firstLineChars="200" w:firstLine="480"/>
      </w:pPr>
      <w:r>
        <w:t>服务商</w:t>
      </w:r>
      <w:r>
        <w:rPr>
          <w:rFonts w:hint="eastAsia"/>
        </w:rPr>
        <w:t>需</w:t>
      </w:r>
      <w:r>
        <w:t>根据用户的服务需求特点，制定电话报修流程、现场服务流程、技术升级流程、应急流程和服务质量保证措施等。</w:t>
      </w:r>
    </w:p>
    <w:p w14:paraId="21A0A073" w14:textId="77777777" w:rsidR="001951B1" w:rsidRDefault="002A2B22">
      <w:pPr>
        <w:ind w:firstLineChars="200" w:firstLine="480"/>
      </w:pPr>
      <w:r>
        <w:t>服务商保证工程师在操作和维护过程中严格遵守操作规范，避免设备因不规范的操作损坏。</w:t>
      </w:r>
    </w:p>
    <w:p w14:paraId="39DA386C" w14:textId="77777777" w:rsidR="001951B1" w:rsidRDefault="001951B1"/>
    <w:p w14:paraId="74043313" w14:textId="77777777" w:rsidR="001951B1" w:rsidRDefault="002A2B22">
      <w:pPr>
        <w:pStyle w:val="2"/>
        <w:numPr>
          <w:ilvl w:val="1"/>
          <w:numId w:val="3"/>
        </w:numPr>
      </w:pPr>
      <w:r>
        <w:rPr>
          <w:rFonts w:hint="eastAsia"/>
        </w:rPr>
        <w:lastRenderedPageBreak/>
        <w:t>文档交付要求</w:t>
      </w:r>
    </w:p>
    <w:p w14:paraId="0CD942AE" w14:textId="77777777" w:rsidR="001951B1" w:rsidRDefault="002A2B22">
      <w:pPr>
        <w:ind w:firstLineChars="200" w:firstLine="480"/>
      </w:pPr>
      <w:r>
        <w:rPr>
          <w:rFonts w:hint="eastAsia"/>
        </w:rPr>
        <w:t>在服务期内，服务商需定时提交工作报告，报告应做到简洁清晰、重点突出、分析深入且建议合理。具体报告要求及相关交付物如下：</w:t>
      </w:r>
    </w:p>
    <w:p w14:paraId="05DFCC9B" w14:textId="77777777" w:rsidR="001951B1" w:rsidRDefault="002A2B22">
      <w:pPr>
        <w:ind w:firstLine="482"/>
        <w:rPr>
          <w:b/>
          <w:bCs/>
        </w:rPr>
      </w:pPr>
      <w:r>
        <w:rPr>
          <w:rFonts w:hint="eastAsia"/>
          <w:b/>
          <w:bCs/>
        </w:rPr>
        <w:t>（1）常规工作报告</w:t>
      </w:r>
    </w:p>
    <w:p w14:paraId="75B8FD0B" w14:textId="77777777" w:rsidR="001951B1" w:rsidRDefault="002A2B22">
      <w:pPr>
        <w:ind w:firstLineChars="200" w:firstLine="480"/>
      </w:pPr>
      <w:r>
        <w:rPr>
          <w:rFonts w:hint="eastAsia"/>
        </w:rPr>
        <w:t>月度巡检报告：对每月的巡检情况进行详细记录与总结。</w:t>
      </w:r>
    </w:p>
    <w:p w14:paraId="54D08BAD" w14:textId="77777777" w:rsidR="001951B1" w:rsidRDefault="002A2B22">
      <w:pPr>
        <w:ind w:firstLineChars="200" w:firstLine="480"/>
      </w:pPr>
      <w:r>
        <w:rPr>
          <w:rFonts w:hint="eastAsia"/>
        </w:rPr>
        <w:t>季度服务报告：涵盖维护事件记录、网络评估报告、事件解决方案等内容，全面反映季度服务状况。</w:t>
      </w:r>
    </w:p>
    <w:p w14:paraId="5F8B4F47" w14:textId="77777777" w:rsidR="001951B1" w:rsidRDefault="002A2B22">
      <w:pPr>
        <w:ind w:firstLine="482"/>
        <w:rPr>
          <w:b/>
          <w:bCs/>
        </w:rPr>
      </w:pPr>
      <w:r>
        <w:rPr>
          <w:rFonts w:hint="eastAsia"/>
          <w:b/>
          <w:bCs/>
        </w:rPr>
        <w:t>（2）其他报告及交付物</w:t>
      </w:r>
    </w:p>
    <w:p w14:paraId="7E6D320D" w14:textId="77777777" w:rsidR="001951B1" w:rsidRDefault="002A2B22">
      <w:pPr>
        <w:ind w:firstLineChars="200" w:firstLine="480"/>
      </w:pPr>
      <w:r>
        <w:rPr>
          <w:rFonts w:hint="eastAsia"/>
        </w:rPr>
        <w:t>年度服务计划：明确全年服务工作的规划与安排。</w:t>
      </w:r>
    </w:p>
    <w:p w14:paraId="3E262611" w14:textId="77777777" w:rsidR="001951B1" w:rsidRDefault="002A2B22">
      <w:pPr>
        <w:ind w:firstLineChars="200" w:firstLine="480"/>
      </w:pPr>
      <w:r>
        <w:rPr>
          <w:rFonts w:hint="eastAsia"/>
        </w:rPr>
        <w:t>定期巡检报告：除月度巡检报告外，按既定周期提交的巡检成果报告。</w:t>
      </w:r>
    </w:p>
    <w:p w14:paraId="588F3211" w14:textId="77777777" w:rsidR="001951B1" w:rsidRDefault="002A2B22">
      <w:pPr>
        <w:ind w:firstLineChars="200" w:firstLine="480"/>
      </w:pPr>
      <w:r>
        <w:rPr>
          <w:rFonts w:hint="eastAsia"/>
        </w:rPr>
        <w:t>现场服务报告：记录现场服务的过程、问题及处理结果。</w:t>
      </w:r>
    </w:p>
    <w:p w14:paraId="0880927E" w14:textId="77777777" w:rsidR="001951B1" w:rsidRDefault="002A2B22">
      <w:pPr>
        <w:ind w:firstLineChars="200" w:firstLine="480"/>
      </w:pPr>
      <w:r>
        <w:rPr>
          <w:rFonts w:hint="eastAsia"/>
        </w:rPr>
        <w:t>服务档案和解决方案资料库：</w:t>
      </w:r>
    </w:p>
    <w:p w14:paraId="478096DB" w14:textId="77777777" w:rsidR="001951B1" w:rsidRDefault="002A2B22">
      <w:pPr>
        <w:ind w:firstLineChars="400" w:firstLine="960"/>
      </w:pPr>
      <w:r>
        <w:rPr>
          <w:rFonts w:hint="eastAsia"/>
        </w:rPr>
        <w:t>故障分析报告：针对每次故障，提供详细的分析报告。</w:t>
      </w:r>
    </w:p>
    <w:p w14:paraId="2B283A68" w14:textId="77777777" w:rsidR="001951B1" w:rsidRDefault="002A2B22">
      <w:pPr>
        <w:ind w:firstLineChars="400" w:firstLine="960"/>
      </w:pPr>
      <w:r>
        <w:rPr>
          <w:rFonts w:hint="eastAsia"/>
        </w:rPr>
        <w:t>日常维护手册：包括日常维护手册等，为日常维护工作提供指导。</w:t>
      </w:r>
    </w:p>
    <w:p w14:paraId="4155825F" w14:textId="77777777" w:rsidR="001951B1" w:rsidRDefault="002A2B22">
      <w:pPr>
        <w:ind w:firstLineChars="200" w:firstLine="480"/>
      </w:pPr>
      <w:r>
        <w:rPr>
          <w:rFonts w:hint="eastAsia"/>
        </w:rPr>
        <w:t>年度总结报告和验收报告：年度总结报告对全年服务工作进行回顾与总结；验收报告用于服务期满或项目验收时，展示服务成果与成效。</w:t>
      </w:r>
    </w:p>
    <w:p w14:paraId="4BB9F8B5" w14:textId="77777777" w:rsidR="001951B1" w:rsidRDefault="001951B1"/>
    <w:p w14:paraId="1359F91A" w14:textId="77777777" w:rsidR="001951B1" w:rsidRDefault="002A2B22">
      <w:pPr>
        <w:pStyle w:val="1"/>
        <w:numPr>
          <w:ilvl w:val="0"/>
          <w:numId w:val="3"/>
        </w:numPr>
      </w:pPr>
      <w:r>
        <w:t>服务</w:t>
      </w:r>
      <w:r>
        <w:rPr>
          <w:rFonts w:hint="eastAsia"/>
        </w:rPr>
        <w:t>商能力要求</w:t>
      </w:r>
    </w:p>
    <w:p w14:paraId="62379997" w14:textId="77777777" w:rsidR="001951B1" w:rsidRDefault="002A2B22">
      <w:pPr>
        <w:pStyle w:val="2"/>
        <w:numPr>
          <w:ilvl w:val="1"/>
          <w:numId w:val="3"/>
        </w:numPr>
      </w:pPr>
      <w:r>
        <w:rPr>
          <w:rFonts w:hint="eastAsia"/>
        </w:rPr>
        <w:t>服务商服务能力要求</w:t>
      </w:r>
    </w:p>
    <w:p w14:paraId="1E1B8BDC" w14:textId="77777777" w:rsidR="001951B1" w:rsidRDefault="002A2B22">
      <w:r>
        <w:t>（1）</w:t>
      </w:r>
      <w:r>
        <w:rPr>
          <w:rFonts w:hint="eastAsia"/>
        </w:rPr>
        <w:t>供应商具有相关资质认证，如：</w:t>
      </w:r>
      <w:r>
        <w:t>ITSS信息技术服务运行维护标准贰级（或以上）证书</w:t>
      </w:r>
      <w:r>
        <w:rPr>
          <w:rFonts w:hint="eastAsia"/>
        </w:rPr>
        <w:t>，</w:t>
      </w:r>
      <w:r>
        <w:t>CCRC信息安全服务资质认证证书（信息系统安全集成方向）二级或以上</w:t>
      </w:r>
      <w:r>
        <w:rPr>
          <w:rFonts w:hint="eastAsia"/>
        </w:rPr>
        <w:t>，</w:t>
      </w:r>
      <w:r>
        <w:t>ISO管理体系认证证书</w:t>
      </w:r>
      <w:r>
        <w:rPr>
          <w:rFonts w:hint="eastAsia"/>
        </w:rPr>
        <w:t>等；</w:t>
      </w:r>
    </w:p>
    <w:p w14:paraId="21D1338B" w14:textId="77777777" w:rsidR="001951B1" w:rsidRDefault="002A2B22">
      <w:r>
        <w:t>（2）</w:t>
      </w:r>
      <w:r>
        <w:rPr>
          <w:rFonts w:hint="eastAsia"/>
        </w:rPr>
        <w:t>具有独立法人资格且注册资本至少为</w:t>
      </w:r>
      <w:r>
        <w:t xml:space="preserve"> 1000 万元人民币，具有工商行政管理部门</w:t>
      </w:r>
      <w:r>
        <w:rPr>
          <w:rFonts w:hint="eastAsia"/>
        </w:rPr>
        <w:t>核发的现行有效的《企业法人营业执照》和《税务登记证》，具备满足本项目实施所需要的经营范围。</w:t>
      </w:r>
    </w:p>
    <w:p w14:paraId="141B8C37" w14:textId="77777777" w:rsidR="001951B1" w:rsidRDefault="002A2B22">
      <w:r>
        <w:rPr>
          <w:rFonts w:hint="eastAsia"/>
        </w:rPr>
        <w:t>（3）提供近</w:t>
      </w:r>
      <w:r>
        <w:t>3年以来已完成或正在实施的、与招标项目相同或相似的项目数，需提供</w:t>
      </w:r>
      <w:r>
        <w:rPr>
          <w:rFonts w:hint="eastAsia"/>
        </w:rPr>
        <w:t>实施合同关键页复印件及其他相关材料进行评定。</w:t>
      </w:r>
    </w:p>
    <w:p w14:paraId="0A0C15B1" w14:textId="77777777" w:rsidR="001951B1" w:rsidRDefault="002A2B22">
      <w:r>
        <w:rPr>
          <w:rFonts w:hint="eastAsia"/>
        </w:rPr>
        <w:t>（4）具有良好的商业信誉，行业口碑，合同履行能力；近三年在经营活动中无重大违法记录，有良好的商业信用。</w:t>
      </w:r>
    </w:p>
    <w:p w14:paraId="0CA8E6FE" w14:textId="77777777" w:rsidR="001951B1" w:rsidRDefault="001951B1"/>
    <w:p w14:paraId="413B8179" w14:textId="77777777" w:rsidR="001951B1" w:rsidRDefault="002A2B22">
      <w:pPr>
        <w:pStyle w:val="2"/>
        <w:numPr>
          <w:ilvl w:val="1"/>
          <w:numId w:val="3"/>
        </w:numPr>
      </w:pPr>
      <w:r>
        <w:rPr>
          <w:rFonts w:hint="eastAsia"/>
        </w:rPr>
        <w:t>团队技术能力要求</w:t>
      </w:r>
    </w:p>
    <w:p w14:paraId="6C5D5969" w14:textId="77777777" w:rsidR="001951B1" w:rsidRDefault="002A2B22">
      <w:pPr>
        <w:ind w:firstLineChars="200" w:firstLine="480"/>
      </w:pPr>
      <w:r>
        <w:rPr>
          <w:rFonts w:hint="eastAsia"/>
        </w:rPr>
        <w:t>服务商需为本项目组建一支规模不少于</w:t>
      </w:r>
      <w:r>
        <w:t>12人的专业团队，其中项目经理1人须持有</w:t>
      </w:r>
      <w:r>
        <w:rPr>
          <w:rFonts w:hint="eastAsia"/>
        </w:rPr>
        <w:t>项目管理类的</w:t>
      </w:r>
      <w:r>
        <w:t>资质认证，统筹项目全流程管理；现场服务团队至少6人，含3名常驻人员（全程驻场）及3名备份人员（应急响应），均需具备行业</w:t>
      </w:r>
      <w:r>
        <w:rPr>
          <w:rFonts w:hint="eastAsia"/>
        </w:rPr>
        <w:t>内的</w:t>
      </w:r>
      <w:r>
        <w:t>专业技术资格证书，并提供近3个月社保证明以保障人员稳定性；专家技术支持团队至少5人，需覆盖</w:t>
      </w:r>
      <w:r>
        <w:rPr>
          <w:rFonts w:hint="eastAsia"/>
        </w:rPr>
        <w:t>本项目全部</w:t>
      </w:r>
      <w:r>
        <w:t>关键技术领域</w:t>
      </w:r>
      <w:r>
        <w:rPr>
          <w:rFonts w:hint="eastAsia"/>
        </w:rPr>
        <w:t>及国产化相关技术领域</w:t>
      </w:r>
      <w:r>
        <w:t>，持有高级</w:t>
      </w:r>
      <w:r>
        <w:rPr>
          <w:rFonts w:hint="eastAsia"/>
        </w:rPr>
        <w:t>技术认证</w:t>
      </w:r>
      <w:r>
        <w:t>或原厂商认证专家资质，确保多维度技术支撑能力。</w:t>
      </w:r>
    </w:p>
    <w:p w14:paraId="543C104C" w14:textId="77777777" w:rsidR="001951B1" w:rsidRDefault="002A2B22">
      <w:pPr>
        <w:ind w:firstLineChars="200" w:firstLine="480"/>
      </w:pPr>
      <w:r>
        <w:rPr>
          <w:rFonts w:hint="eastAsia"/>
        </w:rPr>
        <w:lastRenderedPageBreak/>
        <w:t>（以上证书提供证书复印件和最近三个月的有效社保证明，并加盖服务商公章。所有成员均需提供与项目技术范围强相关的资质证书，且证书需在有效期内，注：同一个人具有不同证书的只算一名有效人员）</w:t>
      </w:r>
    </w:p>
    <w:p w14:paraId="1F4A16E4" w14:textId="77777777" w:rsidR="001951B1" w:rsidRDefault="002A2B22">
      <w:pPr>
        <w:pStyle w:val="3"/>
        <w:numPr>
          <w:ilvl w:val="2"/>
          <w:numId w:val="3"/>
        </w:numPr>
      </w:pPr>
      <w:r>
        <w:rPr>
          <w:rFonts w:hint="eastAsia"/>
        </w:rPr>
        <w:t>团队架构要求</w:t>
      </w:r>
    </w:p>
    <w:p w14:paraId="785CF627" w14:textId="77777777" w:rsidR="001951B1" w:rsidRDefault="002A2B22">
      <w:pPr>
        <w:pStyle w:val="4"/>
        <w:numPr>
          <w:ilvl w:val="3"/>
          <w:numId w:val="3"/>
        </w:numPr>
      </w:pPr>
      <w:r>
        <w:rPr>
          <w:rFonts w:hint="eastAsia"/>
        </w:rPr>
        <w:t>专职项目经理</w:t>
      </w:r>
    </w:p>
    <w:p w14:paraId="215C2164" w14:textId="77777777" w:rsidR="001951B1" w:rsidRDefault="002A2B22">
      <w:pPr>
        <w:ind w:firstLineChars="200" w:firstLine="480"/>
      </w:pPr>
      <w:r>
        <w:rPr>
          <w:rFonts w:hint="eastAsia"/>
        </w:rPr>
        <w:t>服务商应安排专职项目经理，全面负责运维服务的实施工作，积极推动信息管理处运维体系、制度以及管理流程的建设。</w:t>
      </w:r>
    </w:p>
    <w:p w14:paraId="6679D078" w14:textId="77777777" w:rsidR="001951B1" w:rsidRDefault="002A2B22">
      <w:pPr>
        <w:pStyle w:val="4"/>
        <w:numPr>
          <w:ilvl w:val="3"/>
          <w:numId w:val="3"/>
        </w:numPr>
      </w:pPr>
      <w:r>
        <w:rPr>
          <w:rFonts w:hint="eastAsia"/>
        </w:rPr>
        <w:t>驻场服务团队</w:t>
      </w:r>
    </w:p>
    <w:p w14:paraId="6A3F6EF2" w14:textId="77777777" w:rsidR="001951B1" w:rsidRDefault="002A2B22">
      <w:pPr>
        <w:ind w:firstLineChars="200" w:firstLine="480"/>
      </w:pPr>
      <w:r>
        <w:rPr>
          <w:rFonts w:hint="eastAsia"/>
        </w:rPr>
        <w:t>人员构成：服务商需组建由相关专业技术工程师构成的驻场服务团队，其中系统工程师至少</w:t>
      </w:r>
      <w:r>
        <w:t>1人，网络工程师至少1人</w:t>
      </w:r>
      <w:r>
        <w:rPr>
          <w:rFonts w:hint="eastAsia"/>
        </w:rPr>
        <w:t>，机房运维工程师至少1人</w:t>
      </w:r>
      <w:r>
        <w:t>。</w:t>
      </w:r>
    </w:p>
    <w:p w14:paraId="1E903493" w14:textId="77777777" w:rsidR="001951B1" w:rsidRDefault="002A2B22">
      <w:pPr>
        <w:ind w:firstLineChars="200" w:firstLine="480"/>
      </w:pPr>
      <w:r>
        <w:rPr>
          <w:rFonts w:hint="eastAsia"/>
        </w:rPr>
        <w:t>职责范围：该团队负责及时响应并处理本项目（包括主机、存储、网络设备、数据库、虚拟化、机房运维等）的服务需求，定期开展巡检工作，解决相关故障问题，以保障我院数据中心系统的稳定运行。</w:t>
      </w:r>
    </w:p>
    <w:p w14:paraId="1D3DAC25" w14:textId="77777777" w:rsidR="001951B1" w:rsidRDefault="002A2B22">
      <w:pPr>
        <w:ind w:firstLineChars="200" w:firstLine="480"/>
      </w:pPr>
      <w:r>
        <w:rPr>
          <w:rFonts w:hint="eastAsia"/>
        </w:rPr>
        <w:t>非工作时间安排：在非工作时间，应安排远程值班人员。</w:t>
      </w:r>
    </w:p>
    <w:p w14:paraId="6201B885" w14:textId="77777777" w:rsidR="001951B1" w:rsidRDefault="002A2B22">
      <w:pPr>
        <w:ind w:firstLineChars="200" w:firstLine="480"/>
      </w:pPr>
      <w:r>
        <w:rPr>
          <w:rFonts w:hint="eastAsia"/>
        </w:rPr>
        <w:t>人员要求：驻场技术工程师需符合相关专业要求，并具备一定年限的相关工作经验。上岗前，需通过信息管理处的面试认可。</w:t>
      </w:r>
    </w:p>
    <w:p w14:paraId="77109F2E" w14:textId="77777777" w:rsidR="001951B1" w:rsidRDefault="002A2B22">
      <w:pPr>
        <w:pStyle w:val="4"/>
        <w:numPr>
          <w:ilvl w:val="3"/>
          <w:numId w:val="3"/>
        </w:numPr>
      </w:pPr>
      <w:r>
        <w:rPr>
          <w:rFonts w:hint="eastAsia"/>
        </w:rPr>
        <w:t>二线技术工程师</w:t>
      </w:r>
    </w:p>
    <w:p w14:paraId="53B791E2" w14:textId="77777777" w:rsidR="001951B1" w:rsidRDefault="002A2B22">
      <w:pPr>
        <w:ind w:firstLineChars="200" w:firstLine="480"/>
      </w:pPr>
      <w:r>
        <w:rPr>
          <w:rFonts w:hint="eastAsia"/>
        </w:rPr>
        <w:t>人员数量与要求：服务商需提供至少</w:t>
      </w:r>
      <w:r>
        <w:t>3名二线技术工程师（不得与驻场工程师重复），且</w:t>
      </w:r>
      <w:r>
        <w:rPr>
          <w:rFonts w:hint="eastAsia"/>
        </w:rPr>
        <w:t>三</w:t>
      </w:r>
      <w:r>
        <w:t>个技术方向至少各1名，作为储备工程师。</w:t>
      </w:r>
    </w:p>
    <w:p w14:paraId="446473C7" w14:textId="77777777" w:rsidR="001951B1" w:rsidRDefault="002A2B22">
      <w:pPr>
        <w:ind w:firstLineChars="200" w:firstLine="480"/>
      </w:pPr>
      <w:r>
        <w:rPr>
          <w:rFonts w:hint="eastAsia"/>
        </w:rPr>
        <w:t>工作安排：储备工程师平时可不在现场办公，每月均需安排</w:t>
      </w:r>
      <w:r>
        <w:t>3天到现场熟悉环境。当驻场工程师请假或需要人员应急时，储备工程师应能立即到现场提供技术支持。</w:t>
      </w:r>
    </w:p>
    <w:p w14:paraId="5CBA699D" w14:textId="77777777" w:rsidR="001951B1" w:rsidRDefault="002A2B22">
      <w:pPr>
        <w:pStyle w:val="4"/>
        <w:numPr>
          <w:ilvl w:val="3"/>
          <w:numId w:val="3"/>
        </w:numPr>
      </w:pPr>
      <w:r>
        <w:rPr>
          <w:rFonts w:hint="eastAsia"/>
        </w:rPr>
        <w:t>专家技术服务团队</w:t>
      </w:r>
    </w:p>
    <w:p w14:paraId="7672A172" w14:textId="77777777" w:rsidR="001951B1" w:rsidRDefault="002A2B22">
      <w:pPr>
        <w:ind w:firstLineChars="200" w:firstLine="480"/>
      </w:pPr>
      <w:r>
        <w:rPr>
          <w:rFonts w:hint="eastAsia"/>
        </w:rPr>
        <w:t>服务商需建立专家技术服务团队，该团队负责为本项目提供工作支持，解决处理项目技术工程师无法处理的问题，并根据实际需要安排人员到现场工作，服务范围涵盖整个项目，包括并不限于：主机存储维护服务、数据库维护服务、虚拟化平台维护服务、网络运维服务、核心及汇聚机房运行维护服务、综合管理系统北向接口调试及南向设备调试服务、综合监控软件运维技术支持服务。</w:t>
      </w:r>
    </w:p>
    <w:p w14:paraId="26A88475" w14:textId="77777777" w:rsidR="001951B1" w:rsidRDefault="001951B1">
      <w:pPr>
        <w:ind w:firstLineChars="200" w:firstLine="480"/>
      </w:pPr>
    </w:p>
    <w:p w14:paraId="3B9887E4" w14:textId="77777777" w:rsidR="001951B1" w:rsidRDefault="002A2B22">
      <w:pPr>
        <w:pStyle w:val="3"/>
        <w:numPr>
          <w:ilvl w:val="2"/>
          <w:numId w:val="3"/>
        </w:numPr>
      </w:pPr>
      <w:r>
        <w:t>岗位职责</w:t>
      </w:r>
      <w:r>
        <w:rPr>
          <w:rFonts w:hint="eastAsia"/>
        </w:rPr>
        <w:t>要求</w:t>
      </w:r>
    </w:p>
    <w:tbl>
      <w:tblPr>
        <w:tblStyle w:val="ad"/>
        <w:tblW w:w="0" w:type="auto"/>
        <w:tblLook w:val="04A0" w:firstRow="1" w:lastRow="0" w:firstColumn="1" w:lastColumn="0" w:noHBand="0" w:noVBand="1"/>
      </w:tblPr>
      <w:tblGrid>
        <w:gridCol w:w="699"/>
        <w:gridCol w:w="1405"/>
        <w:gridCol w:w="5736"/>
        <w:gridCol w:w="456"/>
      </w:tblGrid>
      <w:tr w:rsidR="001951B1" w14:paraId="5776D9D7" w14:textId="77777777">
        <w:trPr>
          <w:tblHeader/>
        </w:trPr>
        <w:tc>
          <w:tcPr>
            <w:tcW w:w="699" w:type="dxa"/>
            <w:vAlign w:val="center"/>
          </w:tcPr>
          <w:p w14:paraId="65A20A7F" w14:textId="77777777" w:rsidR="001951B1" w:rsidRDefault="002A2B22">
            <w:r>
              <w:rPr>
                <w:rFonts w:hint="eastAsia"/>
              </w:rPr>
              <w:t>岗位名称</w:t>
            </w:r>
          </w:p>
        </w:tc>
        <w:tc>
          <w:tcPr>
            <w:tcW w:w="1405" w:type="dxa"/>
            <w:vAlign w:val="center"/>
          </w:tcPr>
          <w:p w14:paraId="14798DB8" w14:textId="77777777" w:rsidR="001951B1" w:rsidRDefault="002A2B22">
            <w:r>
              <w:t>岗位职责</w:t>
            </w:r>
          </w:p>
        </w:tc>
        <w:tc>
          <w:tcPr>
            <w:tcW w:w="5736" w:type="dxa"/>
            <w:vAlign w:val="center"/>
          </w:tcPr>
          <w:p w14:paraId="163E8EAF" w14:textId="77777777" w:rsidR="001951B1" w:rsidRDefault="002A2B22">
            <w:r>
              <w:t>岗位要求</w:t>
            </w:r>
          </w:p>
        </w:tc>
        <w:tc>
          <w:tcPr>
            <w:tcW w:w="456" w:type="dxa"/>
            <w:vAlign w:val="center"/>
          </w:tcPr>
          <w:p w14:paraId="78F483F2" w14:textId="77777777" w:rsidR="001951B1" w:rsidRDefault="002A2B22">
            <w:r>
              <w:t>人数</w:t>
            </w:r>
          </w:p>
        </w:tc>
      </w:tr>
      <w:tr w:rsidR="001951B1" w14:paraId="4AFF50CF" w14:textId="77777777">
        <w:tc>
          <w:tcPr>
            <w:tcW w:w="699" w:type="dxa"/>
            <w:vAlign w:val="center"/>
          </w:tcPr>
          <w:p w14:paraId="059001EC" w14:textId="77777777" w:rsidR="001951B1" w:rsidRDefault="002A2B22">
            <w:r>
              <w:rPr>
                <w:rFonts w:hint="eastAsia"/>
              </w:rPr>
              <w:t>项目</w:t>
            </w:r>
            <w:r>
              <w:rPr>
                <w:rFonts w:hint="eastAsia"/>
              </w:rPr>
              <w:lastRenderedPageBreak/>
              <w:t>经理</w:t>
            </w:r>
          </w:p>
        </w:tc>
        <w:tc>
          <w:tcPr>
            <w:tcW w:w="1405" w:type="dxa"/>
            <w:vAlign w:val="center"/>
          </w:tcPr>
          <w:p w14:paraId="00A67508" w14:textId="77777777" w:rsidR="001951B1" w:rsidRDefault="002A2B22">
            <w:r>
              <w:rPr>
                <w:rFonts w:hint="eastAsia"/>
              </w:rPr>
              <w:lastRenderedPageBreak/>
              <w:t>负责运维</w:t>
            </w:r>
            <w:r>
              <w:rPr>
                <w:rFonts w:hint="eastAsia"/>
              </w:rPr>
              <w:lastRenderedPageBreak/>
              <w:t>项目实施管理</w:t>
            </w:r>
          </w:p>
          <w:p w14:paraId="0CE47386" w14:textId="77777777" w:rsidR="001951B1" w:rsidRDefault="002A2B22">
            <w:r>
              <w:rPr>
                <w:rFonts w:hint="eastAsia"/>
              </w:rPr>
              <w:t>推进信息管理处运维制度</w:t>
            </w:r>
          </w:p>
          <w:p w14:paraId="33309753" w14:textId="77777777" w:rsidR="001951B1" w:rsidRDefault="002A2B22">
            <w:r>
              <w:rPr>
                <w:rFonts w:hint="eastAsia"/>
              </w:rPr>
              <w:t>管理流程的完善和优化</w:t>
            </w:r>
          </w:p>
        </w:tc>
        <w:tc>
          <w:tcPr>
            <w:tcW w:w="5736" w:type="dxa"/>
          </w:tcPr>
          <w:p w14:paraId="6A2A209B" w14:textId="77777777" w:rsidR="001951B1" w:rsidRDefault="002A2B22">
            <w:r>
              <w:rPr>
                <w:rFonts w:hint="eastAsia"/>
              </w:rPr>
              <w:lastRenderedPageBreak/>
              <w:t>本科或以上学历</w:t>
            </w:r>
            <w:r>
              <w:t>，工作经验10年以上且有3个以上</w:t>
            </w:r>
            <w:r>
              <w:lastRenderedPageBreak/>
              <w:t>同类项目管理经验</w:t>
            </w:r>
            <w:r>
              <w:rPr>
                <w:rFonts w:hint="eastAsia"/>
              </w:rPr>
              <w:t>；</w:t>
            </w:r>
          </w:p>
          <w:p w14:paraId="6D31CD82" w14:textId="77777777" w:rsidR="001951B1" w:rsidRDefault="002A2B22">
            <w:r>
              <w:t>熟悉运维体系</w:t>
            </w:r>
            <w:r>
              <w:rPr>
                <w:rFonts w:hint="eastAsia"/>
              </w:rPr>
              <w:t>及质量管理体系</w:t>
            </w:r>
            <w:r>
              <w:t>落地经验，熟悉数据中心运维管理规范、技术标准、安全要求</w:t>
            </w:r>
            <w:r>
              <w:rPr>
                <w:rFonts w:hint="eastAsia"/>
              </w:rPr>
              <w:t>；</w:t>
            </w:r>
          </w:p>
          <w:p w14:paraId="2AA5EBAA" w14:textId="77777777" w:rsidR="001951B1" w:rsidRDefault="002A2B22">
            <w:r>
              <w:t>有良好的计算机专业技术，沟通协调能力突出，较好的文字功底</w:t>
            </w:r>
            <w:r>
              <w:rPr>
                <w:rFonts w:hint="eastAsia"/>
              </w:rPr>
              <w:t>；</w:t>
            </w:r>
          </w:p>
          <w:p w14:paraId="3A4EA0EA" w14:textId="77777777" w:rsidR="001951B1" w:rsidRDefault="002A2B22">
            <w:r>
              <w:t>项目把控能力强，执行力强，有责任心</w:t>
            </w:r>
            <w:r>
              <w:rPr>
                <w:rFonts w:hint="eastAsia"/>
              </w:rPr>
              <w:t>；</w:t>
            </w:r>
          </w:p>
          <w:p w14:paraId="758007C6" w14:textId="77777777" w:rsidR="001951B1" w:rsidRDefault="002A2B22">
            <w:r>
              <w:rPr>
                <w:rFonts w:hint="eastAsia"/>
              </w:rPr>
              <w:t>项目经理需定期或按我院要求前往现场进行项目汇报或项目沟通交流。</w:t>
            </w:r>
          </w:p>
        </w:tc>
        <w:tc>
          <w:tcPr>
            <w:tcW w:w="456" w:type="dxa"/>
            <w:vAlign w:val="center"/>
          </w:tcPr>
          <w:p w14:paraId="4BB71DCE" w14:textId="77777777" w:rsidR="001951B1" w:rsidRDefault="002A2B22">
            <w:r>
              <w:rPr>
                <w:rFonts w:hint="eastAsia"/>
              </w:rPr>
              <w:lastRenderedPageBreak/>
              <w:t>1</w:t>
            </w:r>
          </w:p>
        </w:tc>
      </w:tr>
      <w:tr w:rsidR="001951B1" w14:paraId="2E482832" w14:textId="77777777">
        <w:tc>
          <w:tcPr>
            <w:tcW w:w="699" w:type="dxa"/>
            <w:vAlign w:val="center"/>
          </w:tcPr>
          <w:p w14:paraId="3FCC0165" w14:textId="77777777" w:rsidR="001951B1" w:rsidRDefault="002A2B22">
            <w:r>
              <w:rPr>
                <w:rFonts w:hint="eastAsia"/>
              </w:rPr>
              <w:t>系统工程师</w:t>
            </w:r>
          </w:p>
        </w:tc>
        <w:tc>
          <w:tcPr>
            <w:tcW w:w="1405" w:type="dxa"/>
            <w:vAlign w:val="center"/>
          </w:tcPr>
          <w:p w14:paraId="105E64A0" w14:textId="77777777" w:rsidR="001951B1" w:rsidRDefault="002A2B22">
            <w:r>
              <w:rPr>
                <w:rFonts w:hint="eastAsia"/>
              </w:rPr>
              <w:t>负责数据库及虚拟化平台：</w:t>
            </w:r>
          </w:p>
          <w:p w14:paraId="1046F4F1" w14:textId="77777777" w:rsidR="001951B1" w:rsidRDefault="002A2B22">
            <w:r>
              <w:rPr>
                <w:rFonts w:hint="eastAsia"/>
              </w:rPr>
              <w:t>日常维护</w:t>
            </w:r>
          </w:p>
          <w:p w14:paraId="0D2F787A" w14:textId="77777777" w:rsidR="001951B1" w:rsidRDefault="002A2B22">
            <w:r>
              <w:rPr>
                <w:rFonts w:hint="eastAsia"/>
              </w:rPr>
              <w:t>安装配置</w:t>
            </w:r>
          </w:p>
          <w:p w14:paraId="712D9943" w14:textId="77777777" w:rsidR="001951B1" w:rsidRDefault="002A2B22">
            <w:r>
              <w:rPr>
                <w:rFonts w:hint="eastAsia"/>
              </w:rPr>
              <w:t>故障解决</w:t>
            </w:r>
          </w:p>
          <w:p w14:paraId="7D5DA156" w14:textId="77777777" w:rsidR="001951B1" w:rsidRDefault="002A2B22">
            <w:r>
              <w:rPr>
                <w:rFonts w:hint="eastAsia"/>
              </w:rPr>
              <w:t>巡检服务</w:t>
            </w:r>
          </w:p>
          <w:p w14:paraId="0C036624" w14:textId="77777777" w:rsidR="001951B1" w:rsidRDefault="002A2B22">
            <w:r>
              <w:rPr>
                <w:rFonts w:hint="eastAsia"/>
              </w:rPr>
              <w:t>升级服务</w:t>
            </w:r>
          </w:p>
          <w:p w14:paraId="79723D54" w14:textId="77777777" w:rsidR="001951B1" w:rsidRDefault="002A2B22">
            <w:r>
              <w:rPr>
                <w:rFonts w:hint="eastAsia"/>
              </w:rPr>
              <w:t>迁移服务</w:t>
            </w:r>
          </w:p>
          <w:p w14:paraId="2EA7BFF2" w14:textId="77777777" w:rsidR="001951B1" w:rsidRDefault="002A2B22">
            <w:r>
              <w:rPr>
                <w:rFonts w:hint="eastAsia"/>
              </w:rPr>
              <w:t>扩容优化等</w:t>
            </w:r>
          </w:p>
        </w:tc>
        <w:tc>
          <w:tcPr>
            <w:tcW w:w="5736" w:type="dxa"/>
          </w:tcPr>
          <w:p w14:paraId="747B6746" w14:textId="77777777" w:rsidR="001951B1" w:rsidRDefault="002A2B22">
            <w:r>
              <w:rPr>
                <w:rFonts w:hint="eastAsia"/>
              </w:rPr>
              <w:t>本科及以上学历，</w:t>
            </w:r>
            <w:r>
              <w:t>10年以上相关工作经验</w:t>
            </w:r>
            <w:r>
              <w:rPr>
                <w:rFonts w:hint="eastAsia"/>
              </w:rPr>
              <w:t>，</w:t>
            </w:r>
            <w:r>
              <w:t>具有丰富的日常维护管理和优化经验，具有很强的故障定位和问题解决能力；</w:t>
            </w:r>
          </w:p>
          <w:p w14:paraId="3D35E9C2" w14:textId="77777777" w:rsidR="001951B1" w:rsidRDefault="002A2B22">
            <w:r>
              <w:rPr>
                <w:rFonts w:hint="eastAsia"/>
              </w:rPr>
              <w:t>熟悉主流国产服务器、存储及备份平台的管理与维护；</w:t>
            </w:r>
          </w:p>
          <w:p w14:paraId="58557EBB" w14:textId="77777777" w:rsidR="001951B1" w:rsidRDefault="002A2B22">
            <w:r>
              <w:rPr>
                <w:rFonts w:hint="eastAsia"/>
              </w:rPr>
              <w:t>熟悉达梦、人大金仓等至少一种国产数据库，具有国产数据库项目实施经验；</w:t>
            </w:r>
          </w:p>
          <w:p w14:paraId="62EBC22B" w14:textId="77777777" w:rsidR="001951B1" w:rsidRDefault="002A2B22">
            <w:r>
              <w:rPr>
                <w:rFonts w:hint="eastAsia"/>
              </w:rPr>
              <w:t>熟悉</w:t>
            </w:r>
            <w:r>
              <w:t>Shell或者python，能编写自动化数据库运维及备份脚本；</w:t>
            </w:r>
          </w:p>
          <w:p w14:paraId="0984DD97" w14:textId="77777777" w:rsidR="001951B1" w:rsidRDefault="002A2B22">
            <w:r>
              <w:rPr>
                <w:rFonts w:hint="eastAsia"/>
              </w:rPr>
              <w:t>熟悉变更管理、事件管理等</w:t>
            </w:r>
            <w:r>
              <w:t>ITSM流程；</w:t>
            </w:r>
          </w:p>
          <w:p w14:paraId="4935A7E5" w14:textId="77777777" w:rsidR="001951B1" w:rsidRDefault="002A2B22">
            <w:r>
              <w:rPr>
                <w:rFonts w:hint="eastAsia"/>
              </w:rPr>
              <w:t>具有团队合作精神、思维清晰、善于沟通、细致耐心、责任心强，独立完成工作并能承受工作压力；</w:t>
            </w:r>
          </w:p>
        </w:tc>
        <w:tc>
          <w:tcPr>
            <w:tcW w:w="456" w:type="dxa"/>
            <w:vAlign w:val="center"/>
          </w:tcPr>
          <w:p w14:paraId="2A76E551" w14:textId="77777777" w:rsidR="001951B1" w:rsidRDefault="002A2B22">
            <w:r>
              <w:rPr>
                <w:rFonts w:hint="eastAsia"/>
              </w:rPr>
              <w:t>1</w:t>
            </w:r>
          </w:p>
        </w:tc>
      </w:tr>
      <w:tr w:rsidR="001951B1" w14:paraId="3DB7FBE5" w14:textId="77777777">
        <w:tc>
          <w:tcPr>
            <w:tcW w:w="699" w:type="dxa"/>
            <w:vAlign w:val="center"/>
          </w:tcPr>
          <w:p w14:paraId="213AE2DA" w14:textId="77777777" w:rsidR="001951B1" w:rsidRDefault="002A2B22">
            <w:r>
              <w:rPr>
                <w:rFonts w:hint="eastAsia"/>
              </w:rPr>
              <w:t>网络工程师</w:t>
            </w:r>
          </w:p>
        </w:tc>
        <w:tc>
          <w:tcPr>
            <w:tcW w:w="1405" w:type="dxa"/>
            <w:vAlign w:val="center"/>
          </w:tcPr>
          <w:p w14:paraId="6B1D931E" w14:textId="77777777" w:rsidR="001951B1" w:rsidRDefault="002A2B22">
            <w:r>
              <w:rPr>
                <w:rFonts w:hint="eastAsia"/>
              </w:rPr>
              <w:t>负责数据中心：网络运维服务</w:t>
            </w:r>
          </w:p>
          <w:p w14:paraId="68A1E281" w14:textId="77777777" w:rsidR="001951B1" w:rsidRDefault="002A2B22">
            <w:r>
              <w:rPr>
                <w:rFonts w:hint="eastAsia"/>
              </w:rPr>
              <w:t>网络日常维护</w:t>
            </w:r>
          </w:p>
          <w:p w14:paraId="257B4B67" w14:textId="77777777" w:rsidR="001951B1" w:rsidRDefault="002A2B22">
            <w:r>
              <w:rPr>
                <w:rFonts w:hint="eastAsia"/>
              </w:rPr>
              <w:t>主动预防检查</w:t>
            </w:r>
          </w:p>
          <w:p w14:paraId="06086E69" w14:textId="77777777" w:rsidR="001951B1" w:rsidRDefault="002A2B22">
            <w:r>
              <w:rPr>
                <w:rFonts w:hint="eastAsia"/>
              </w:rPr>
              <w:t>故障处理</w:t>
            </w:r>
          </w:p>
          <w:p w14:paraId="0C806A45" w14:textId="77777777" w:rsidR="001951B1" w:rsidRDefault="002A2B22">
            <w:r>
              <w:rPr>
                <w:rFonts w:hint="eastAsia"/>
              </w:rPr>
              <w:t>值守维护</w:t>
            </w:r>
          </w:p>
          <w:p w14:paraId="35798E6B" w14:textId="77777777" w:rsidR="001951B1" w:rsidRDefault="002A2B22">
            <w:r>
              <w:rPr>
                <w:rFonts w:hint="eastAsia"/>
              </w:rPr>
              <w:t>性能优化</w:t>
            </w:r>
          </w:p>
          <w:p w14:paraId="13595EF0" w14:textId="77777777" w:rsidR="001951B1" w:rsidRDefault="002A2B22">
            <w:r>
              <w:rPr>
                <w:rFonts w:hint="eastAsia"/>
              </w:rPr>
              <w:t>网络规划等</w:t>
            </w:r>
          </w:p>
        </w:tc>
        <w:tc>
          <w:tcPr>
            <w:tcW w:w="5736" w:type="dxa"/>
          </w:tcPr>
          <w:p w14:paraId="669BDC46" w14:textId="77777777" w:rsidR="001951B1" w:rsidRDefault="002A2B22">
            <w:r>
              <w:rPr>
                <w:rFonts w:hint="eastAsia"/>
              </w:rPr>
              <w:t>本科及以上学历,</w:t>
            </w:r>
            <w:r>
              <w:t>10年以上相关工作经验；</w:t>
            </w:r>
          </w:p>
          <w:p w14:paraId="045E6763" w14:textId="77777777" w:rsidR="001951B1" w:rsidRDefault="002A2B22">
            <w:r>
              <w:rPr>
                <w:rFonts w:hint="eastAsia"/>
              </w:rPr>
              <w:t>熟悉华为、H</w:t>
            </w:r>
            <w:r>
              <w:t>3C</w:t>
            </w:r>
            <w:r>
              <w:rPr>
                <w:rFonts w:hint="eastAsia"/>
              </w:rPr>
              <w:t>、Extreme</w:t>
            </w:r>
            <w:r>
              <w:t>等</w:t>
            </w:r>
            <w:r>
              <w:rPr>
                <w:rFonts w:hint="eastAsia"/>
              </w:rPr>
              <w:t>网络设备并</w:t>
            </w:r>
            <w:r>
              <w:t>深入理解，并具有丰富的日常维护管理和优化经验，具有很强的故障定位和问题解决能力；</w:t>
            </w:r>
          </w:p>
          <w:p w14:paraId="34B10167" w14:textId="77777777" w:rsidR="001951B1" w:rsidRDefault="002A2B22">
            <w:r>
              <w:rPr>
                <w:rFonts w:hint="eastAsia"/>
              </w:rPr>
              <w:t>熟悉</w:t>
            </w:r>
            <w:r>
              <w:t>IT基础架构原理，具备大中型网络组网经验，能独立完成中等规模网络需求分析、架构设计与配置调优</w:t>
            </w:r>
            <w:r>
              <w:rPr>
                <w:rFonts w:hint="eastAsia"/>
              </w:rPr>
              <w:t>；</w:t>
            </w:r>
          </w:p>
          <w:p w14:paraId="058FAE5A" w14:textId="77777777" w:rsidR="001951B1" w:rsidRDefault="002A2B22">
            <w:r>
              <w:rPr>
                <w:rFonts w:hint="eastAsia"/>
              </w:rPr>
              <w:t>精通</w:t>
            </w:r>
            <w:r>
              <w:t>TCP/IP基本原理，熟悉路由协议ETHERNET、TCP-IP、IP routing protocol、LAN switching、网络安全、BGP、OSPF等配置与运维；</w:t>
            </w:r>
          </w:p>
          <w:p w14:paraId="742075AE" w14:textId="77777777" w:rsidR="001951B1" w:rsidRDefault="002A2B22">
            <w:r>
              <w:rPr>
                <w:rFonts w:hint="eastAsia"/>
              </w:rPr>
              <w:t>熟练掌握网络设备的维护与排錯，网络状况的评估和分析、故障处理、数据包分析等工作，快速定位并解决问题；</w:t>
            </w:r>
          </w:p>
          <w:p w14:paraId="1C4F7CE3" w14:textId="77777777" w:rsidR="001951B1" w:rsidRDefault="002A2B22">
            <w:r>
              <w:rPr>
                <w:rFonts w:hint="eastAsia"/>
              </w:rPr>
              <w:t>熟悉变更管理、事件管理等</w:t>
            </w:r>
            <w:r>
              <w:t xml:space="preserve"> ITSM 流程；</w:t>
            </w:r>
          </w:p>
          <w:p w14:paraId="3076E0DD" w14:textId="77777777" w:rsidR="001951B1" w:rsidRDefault="002A2B22">
            <w:r>
              <w:rPr>
                <w:rFonts w:hint="eastAsia"/>
              </w:rPr>
              <w:t>具有团队合作精神、思维清晰、善于沟通、细致耐心、责任心强，独立完成工作并能承受工作压力；</w:t>
            </w:r>
          </w:p>
        </w:tc>
        <w:tc>
          <w:tcPr>
            <w:tcW w:w="456" w:type="dxa"/>
            <w:vAlign w:val="center"/>
          </w:tcPr>
          <w:p w14:paraId="5B9D544D" w14:textId="77777777" w:rsidR="001951B1" w:rsidRDefault="002A2B22">
            <w:r>
              <w:rPr>
                <w:rFonts w:hint="eastAsia"/>
              </w:rPr>
              <w:t>1</w:t>
            </w:r>
          </w:p>
        </w:tc>
      </w:tr>
      <w:tr w:rsidR="001951B1" w14:paraId="3627F042" w14:textId="77777777">
        <w:tc>
          <w:tcPr>
            <w:tcW w:w="699" w:type="dxa"/>
            <w:vAlign w:val="center"/>
          </w:tcPr>
          <w:p w14:paraId="56474593" w14:textId="77777777" w:rsidR="001951B1" w:rsidRDefault="002A2B22">
            <w:r>
              <w:rPr>
                <w:rFonts w:hint="eastAsia"/>
              </w:rPr>
              <w:t>机房运维工程师</w:t>
            </w:r>
          </w:p>
        </w:tc>
        <w:tc>
          <w:tcPr>
            <w:tcW w:w="1405" w:type="dxa"/>
            <w:vAlign w:val="center"/>
          </w:tcPr>
          <w:p w14:paraId="0744F9E3" w14:textId="77777777" w:rsidR="001951B1" w:rsidRDefault="002A2B22">
            <w:r>
              <w:rPr>
                <w:rFonts w:hint="eastAsia"/>
              </w:rPr>
              <w:t>负责</w:t>
            </w:r>
            <w:r>
              <w:t>核心及汇聚机房运行维护服务</w:t>
            </w:r>
            <w:r>
              <w:rPr>
                <w:rFonts w:hint="eastAsia"/>
              </w:rPr>
              <w:t>基础设备的日常维护和日常巡</w:t>
            </w:r>
            <w:r>
              <w:rPr>
                <w:rFonts w:hint="eastAsia"/>
              </w:rPr>
              <w:lastRenderedPageBreak/>
              <w:t>检等工作</w:t>
            </w:r>
          </w:p>
        </w:tc>
        <w:tc>
          <w:tcPr>
            <w:tcW w:w="5736" w:type="dxa"/>
          </w:tcPr>
          <w:p w14:paraId="7C333900" w14:textId="77777777" w:rsidR="001951B1" w:rsidRDefault="002A2B22">
            <w:r>
              <w:rPr>
                <w:rFonts w:hint="eastAsia"/>
              </w:rPr>
              <w:lastRenderedPageBreak/>
              <w:t>专科及以上学历，至少</w:t>
            </w:r>
            <w:r>
              <w:t>5年以上大型数据中心或机房运维经验，熟悉机房环境监控、配电、空调、消防等子系统维护</w:t>
            </w:r>
            <w:r>
              <w:rPr>
                <w:rFonts w:hint="eastAsia"/>
              </w:rPr>
              <w:t>；</w:t>
            </w:r>
          </w:p>
          <w:p w14:paraId="541EB666" w14:textId="77777777" w:rsidR="001951B1" w:rsidRDefault="002A2B22">
            <w:r>
              <w:rPr>
                <w:rFonts w:hint="eastAsia"/>
              </w:rPr>
              <w:t>持有有效期内的电工证（低压</w:t>
            </w:r>
            <w:r>
              <w:t>/高压操作）</w:t>
            </w:r>
            <w:r>
              <w:rPr>
                <w:rFonts w:hint="eastAsia"/>
              </w:rPr>
              <w:t>；</w:t>
            </w:r>
          </w:p>
          <w:p w14:paraId="39485B92" w14:textId="77777777" w:rsidR="001951B1" w:rsidRDefault="002A2B22">
            <w:r>
              <w:rPr>
                <w:rFonts w:hint="eastAsia"/>
              </w:rPr>
              <w:t>对主流品牌</w:t>
            </w:r>
            <w:r>
              <w:t>UPS及精密空调有实际操作经验者优先</w:t>
            </w:r>
            <w:r>
              <w:rPr>
                <w:rFonts w:hint="eastAsia"/>
              </w:rPr>
              <w:t>；</w:t>
            </w:r>
          </w:p>
          <w:p w14:paraId="27EDB4D3" w14:textId="77777777" w:rsidR="001951B1" w:rsidRDefault="002A2B22">
            <w:r>
              <w:rPr>
                <w:rFonts w:hint="eastAsia"/>
              </w:rPr>
              <w:t>具有团队合作精神，能在不可抗力（如自然灾害）下灵活调整响应策略，确保最小化系统中断时间。</w:t>
            </w:r>
          </w:p>
        </w:tc>
        <w:tc>
          <w:tcPr>
            <w:tcW w:w="456" w:type="dxa"/>
            <w:vAlign w:val="center"/>
          </w:tcPr>
          <w:p w14:paraId="653ED2C0" w14:textId="77777777" w:rsidR="001951B1" w:rsidRDefault="002A2B22">
            <w:r>
              <w:rPr>
                <w:rFonts w:hint="eastAsia"/>
              </w:rPr>
              <w:t>1</w:t>
            </w:r>
          </w:p>
        </w:tc>
      </w:tr>
    </w:tbl>
    <w:p w14:paraId="5D2D55BD" w14:textId="77777777" w:rsidR="001951B1" w:rsidRDefault="001951B1">
      <w:pPr>
        <w:widowControl/>
        <w:jc w:val="left"/>
      </w:pPr>
    </w:p>
    <w:p w14:paraId="29EE41AA" w14:textId="77777777" w:rsidR="001951B1" w:rsidRDefault="002A2B22">
      <w:pPr>
        <w:pStyle w:val="3"/>
        <w:numPr>
          <w:ilvl w:val="2"/>
          <w:numId w:val="3"/>
        </w:numPr>
      </w:pPr>
      <w:r>
        <w:t>人员</w:t>
      </w:r>
      <w:r>
        <w:rPr>
          <w:rFonts w:hint="eastAsia"/>
        </w:rPr>
        <w:t>管理</w:t>
      </w:r>
      <w:r>
        <w:t>要求</w:t>
      </w:r>
    </w:p>
    <w:p w14:paraId="3459E356" w14:textId="77777777" w:rsidR="001951B1" w:rsidRDefault="002A2B22">
      <w:pPr>
        <w:pStyle w:val="4"/>
        <w:numPr>
          <w:ilvl w:val="3"/>
          <w:numId w:val="3"/>
        </w:numPr>
      </w:pPr>
      <w:r>
        <w:rPr>
          <w:rFonts w:hint="eastAsia"/>
        </w:rPr>
        <w:t>人员资质与确认</w:t>
      </w:r>
    </w:p>
    <w:p w14:paraId="77732624" w14:textId="77777777" w:rsidR="001951B1" w:rsidRDefault="002A2B22">
      <w:pPr>
        <w:ind w:firstLineChars="200" w:firstLine="480"/>
      </w:pPr>
      <w:r>
        <w:rPr>
          <w:rFonts w:hint="eastAsia"/>
        </w:rPr>
        <w:t>服务商参与本项目的人员必须为其正式员工，严禁委派实习人员参与本合同项下的服务。服务商为履行本合同所投入的工作人员及其职责分工，驻场人员需经过我院的资格审核和面试，确认具备相应的资格和能力后方可上岗，确保运维工作的顺利进行。</w:t>
      </w:r>
    </w:p>
    <w:p w14:paraId="178B335C" w14:textId="77777777" w:rsidR="001951B1" w:rsidRDefault="002A2B22">
      <w:pPr>
        <w:pStyle w:val="4"/>
        <w:numPr>
          <w:ilvl w:val="3"/>
          <w:numId w:val="3"/>
        </w:numPr>
      </w:pPr>
      <w:r>
        <w:rPr>
          <w:rFonts w:hint="eastAsia"/>
        </w:rPr>
        <w:t>人员更换规定</w:t>
      </w:r>
    </w:p>
    <w:p w14:paraId="523E02B3" w14:textId="77777777" w:rsidR="001951B1" w:rsidRDefault="002A2B22">
      <w:pPr>
        <w:ind w:firstLineChars="200" w:firstLine="480"/>
      </w:pPr>
      <w:r>
        <w:rPr>
          <w:rFonts w:hint="eastAsia"/>
        </w:rPr>
        <w:t>在项目执行过程中，服务商不得随意更换现场人员。若因特殊情况确需更换，必须提前一个月申请并获得我院的认可。</w:t>
      </w:r>
    </w:p>
    <w:p w14:paraId="2FFA624C" w14:textId="77777777" w:rsidR="001951B1" w:rsidRDefault="002A2B22">
      <w:pPr>
        <w:pStyle w:val="4"/>
        <w:numPr>
          <w:ilvl w:val="3"/>
          <w:numId w:val="3"/>
        </w:numPr>
      </w:pPr>
      <w:r>
        <w:rPr>
          <w:rFonts w:hint="eastAsia"/>
        </w:rPr>
        <w:t>工作时间与应急支持</w:t>
      </w:r>
    </w:p>
    <w:p w14:paraId="3399CC36" w14:textId="77777777" w:rsidR="001951B1" w:rsidRDefault="002A2B22">
      <w:pPr>
        <w:ind w:firstLineChars="200" w:firstLine="480"/>
      </w:pPr>
      <w:r>
        <w:rPr>
          <w:rFonts w:hint="eastAsia"/>
        </w:rPr>
        <w:t>服务商派驻项目的人员，工作日按照我院作息时间（正常工作时间为</w:t>
      </w:r>
      <w:r>
        <w:t>8:00-18:00）计算，元旦、春节等节假日放假时间参照国家相关公布执行。</w:t>
      </w:r>
    </w:p>
    <w:p w14:paraId="2E3BFBD9" w14:textId="77777777" w:rsidR="001951B1" w:rsidRDefault="002A2B22">
      <w:pPr>
        <w:ind w:firstLineChars="200" w:firstLine="480"/>
      </w:pPr>
      <w:r>
        <w:rPr>
          <w:rFonts w:hint="eastAsia"/>
        </w:rPr>
        <w:t>当我院出现重大故障（如主干网络瘫痪、数据库读写中断、虚拟化平台无法访问等）时，服务商应增派专业人员到现场，提供全天候</w:t>
      </w:r>
      <w:r>
        <w:t>24小时的应急抢修支持。</w:t>
      </w:r>
    </w:p>
    <w:p w14:paraId="4E399191" w14:textId="77777777" w:rsidR="001951B1" w:rsidRDefault="002A2B22">
      <w:pPr>
        <w:pStyle w:val="4"/>
        <w:numPr>
          <w:ilvl w:val="3"/>
          <w:numId w:val="3"/>
        </w:numPr>
      </w:pPr>
      <w:r>
        <w:rPr>
          <w:rFonts w:hint="eastAsia"/>
        </w:rPr>
        <w:t>规章制度遵守与信息保密</w:t>
      </w:r>
    </w:p>
    <w:p w14:paraId="11924A6F" w14:textId="77777777" w:rsidR="001951B1" w:rsidRDefault="002A2B22">
      <w:pPr>
        <w:ind w:firstLineChars="200" w:firstLine="480"/>
      </w:pPr>
      <w:r>
        <w:rPr>
          <w:rFonts w:hint="eastAsia"/>
        </w:rPr>
        <w:t>服务商的相关人员必须严格遵守我院的有关规章制度，切实做好信息安全和信息保密工作，严禁泄露、扩散我院的数据和机密。</w:t>
      </w:r>
    </w:p>
    <w:p w14:paraId="343E473C" w14:textId="77777777" w:rsidR="001951B1" w:rsidRDefault="002A2B22">
      <w:pPr>
        <w:pStyle w:val="4"/>
        <w:numPr>
          <w:ilvl w:val="3"/>
          <w:numId w:val="3"/>
        </w:numPr>
      </w:pPr>
      <w:r>
        <w:rPr>
          <w:rFonts w:hint="eastAsia"/>
        </w:rPr>
        <w:t>数据备份确认义务</w:t>
      </w:r>
    </w:p>
    <w:p w14:paraId="543FAA81" w14:textId="77777777" w:rsidR="001951B1" w:rsidRDefault="002A2B22">
      <w:pPr>
        <w:ind w:firstLineChars="200" w:firstLine="480"/>
      </w:pPr>
      <w:r>
        <w:rPr>
          <w:rFonts w:hint="eastAsia"/>
        </w:rPr>
        <w:t>服务商在提供维护服务前，有义务再次确认我院数据备份情况。</w:t>
      </w:r>
    </w:p>
    <w:p w14:paraId="29450705" w14:textId="77777777" w:rsidR="001951B1" w:rsidRDefault="001951B1"/>
    <w:sectPr w:rsidR="001951B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04007" w14:textId="77777777" w:rsidR="008C70F0" w:rsidRDefault="008C70F0">
      <w:r>
        <w:separator/>
      </w:r>
    </w:p>
  </w:endnote>
  <w:endnote w:type="continuationSeparator" w:id="0">
    <w:p w14:paraId="7937CCAF" w14:textId="77777777" w:rsidR="008C70F0" w:rsidRDefault="008C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B326" w14:textId="77777777" w:rsidR="000625B6" w:rsidRDefault="000625B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140F" w14:textId="77777777" w:rsidR="000625B6" w:rsidRDefault="000625B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66C9" w14:textId="77777777" w:rsidR="000625B6" w:rsidRDefault="000625B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89915" w14:textId="77777777" w:rsidR="008C70F0" w:rsidRDefault="008C70F0">
      <w:r>
        <w:separator/>
      </w:r>
    </w:p>
  </w:footnote>
  <w:footnote w:type="continuationSeparator" w:id="0">
    <w:p w14:paraId="1D135543" w14:textId="77777777" w:rsidR="008C70F0" w:rsidRDefault="008C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A053" w14:textId="77777777" w:rsidR="000625B6" w:rsidRDefault="000625B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77E2" w14:textId="77777777" w:rsidR="000625B6" w:rsidRDefault="000625B6">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82FF" w14:textId="77777777" w:rsidR="000625B6" w:rsidRDefault="000625B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A9D81A"/>
    <w:multiLevelType w:val="multilevel"/>
    <w:tmpl w:val="DFA9D81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1D66763A"/>
    <w:multiLevelType w:val="hybridMultilevel"/>
    <w:tmpl w:val="ED2C5056"/>
    <w:lvl w:ilvl="0" w:tplc="65CA87B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3C63BE8"/>
    <w:multiLevelType w:val="multilevel"/>
    <w:tmpl w:val="73C63BE8"/>
    <w:lvl w:ilvl="0">
      <w:start w:val="1"/>
      <w:numFmt w:val="chineseCountingThousand"/>
      <w:pStyle w:val="1"/>
      <w:lvlText w:val="%1."/>
      <w:lvlJc w:val="left"/>
      <w:pPr>
        <w:ind w:left="440" w:hanging="440"/>
      </w:pPr>
      <w:rPr>
        <w:rFonts w:hint="eastAsia"/>
      </w:rPr>
    </w:lvl>
    <w:lvl w:ilvl="1">
      <w:start w:val="1"/>
      <w:numFmt w:val="decimal"/>
      <w:pStyle w:val="2"/>
      <w:isLgl/>
      <w:lvlText w:val="%1.%2"/>
      <w:lvlJc w:val="left"/>
      <w:pPr>
        <w:ind w:left="992" w:hanging="567"/>
      </w:pPr>
      <w:rPr>
        <w:rFonts w:hint="eastAsia"/>
      </w:rPr>
    </w:lvl>
    <w:lvl w:ilvl="2">
      <w:start w:val="1"/>
      <w:numFmt w:val="decimal"/>
      <w:pStyle w:val="3"/>
      <w:isLgl/>
      <w:lvlText w:val="%1.%2.%3"/>
      <w:lvlJc w:val="left"/>
      <w:pPr>
        <w:ind w:left="1418" w:hanging="567"/>
      </w:pPr>
      <w:rPr>
        <w:rFonts w:hint="eastAsia"/>
      </w:rPr>
    </w:lvl>
    <w:lvl w:ilvl="3">
      <w:start w:val="1"/>
      <w:numFmt w:val="decimal"/>
      <w:pStyle w:val="4"/>
      <w:isLgl/>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pStyle w:val="7"/>
      <w:lvlText w:val="%1.%2.%3.%4.%5.%6.%7"/>
      <w:lvlJc w:val="left"/>
      <w:pPr>
        <w:ind w:left="3827" w:hanging="1276"/>
      </w:pPr>
      <w:rPr>
        <w:rFonts w:hint="eastAsia"/>
      </w:rPr>
    </w:lvl>
    <w:lvl w:ilvl="7">
      <w:start w:val="1"/>
      <w:numFmt w:val="decimal"/>
      <w:pStyle w:val="8"/>
      <w:lvlText w:val="%1.%2.%3.%4.%5.%6.%7.%8"/>
      <w:lvlJc w:val="left"/>
      <w:pPr>
        <w:ind w:left="4394" w:hanging="1418"/>
      </w:pPr>
      <w:rPr>
        <w:rFonts w:hint="eastAsia"/>
      </w:rPr>
    </w:lvl>
    <w:lvl w:ilvl="8">
      <w:start w:val="1"/>
      <w:numFmt w:val="decimal"/>
      <w:pStyle w:val="9"/>
      <w:lvlText w:val="%1.%2.%3.%4.%5.%6.%7.%8.%9"/>
      <w:lvlJc w:val="left"/>
      <w:pPr>
        <w:ind w:left="5102" w:hanging="1700"/>
      </w:pPr>
      <w:rPr>
        <w:rFonts w:hint="eastAsia"/>
      </w:rPr>
    </w:lvl>
  </w:abstractNum>
  <w:num w:numId="1">
    <w:abstractNumId w:val="2"/>
  </w:num>
  <w:num w:numId="2">
    <w:abstractNumId w:val="2"/>
    <w:lvlOverride w:ilvl="0">
      <w:lvl w:ilvl="0" w:tentative="1">
        <w:start w:val="1"/>
        <w:numFmt w:val="chineseCountingThousand"/>
        <w:pStyle w:val="1"/>
        <w:lvlText w:val="%1."/>
        <w:lvlJc w:val="left"/>
        <w:pPr>
          <w:ind w:left="440" w:hanging="440"/>
        </w:pPr>
        <w:rPr>
          <w:rFonts w:hint="eastAsia"/>
        </w:rPr>
      </w:lvl>
    </w:lvlOverride>
    <w:lvlOverride w:ilvl="1">
      <w:lvl w:ilvl="1" w:tentative="1">
        <w:start w:val="1"/>
        <w:numFmt w:val="decimal"/>
        <w:pStyle w:val="2"/>
        <w:isLgl/>
        <w:lvlText w:val="%1.%2"/>
        <w:lvlJc w:val="left"/>
        <w:pPr>
          <w:ind w:left="992" w:hanging="567"/>
        </w:pPr>
        <w:rPr>
          <w:rFonts w:hint="eastAsia"/>
        </w:rPr>
      </w:lvl>
    </w:lvlOverride>
    <w:lvlOverride w:ilvl="2">
      <w:lvl w:ilvl="2" w:tentative="1">
        <w:start w:val="1"/>
        <w:numFmt w:val="decimal"/>
        <w:pStyle w:val="3"/>
        <w:isLgl/>
        <w:lvlText w:val="%1.%2.%3"/>
        <w:lvlJc w:val="left"/>
        <w:pPr>
          <w:ind w:left="1418" w:hanging="567"/>
        </w:pPr>
        <w:rPr>
          <w:rFonts w:hint="eastAsia"/>
        </w:rPr>
      </w:lvl>
    </w:lvlOverride>
    <w:lvlOverride w:ilvl="3">
      <w:lvl w:ilvl="3" w:tentative="1">
        <w:start w:val="1"/>
        <w:numFmt w:val="decimal"/>
        <w:pStyle w:val="4"/>
        <w:isLgl/>
        <w:lvlText w:val="%1.%2.%3.%4"/>
        <w:lvlJc w:val="left"/>
        <w:pPr>
          <w:ind w:left="1984" w:hanging="708"/>
        </w:pPr>
        <w:rPr>
          <w:rFonts w:hint="eastAsia"/>
        </w:rPr>
      </w:lvl>
    </w:lvlOverride>
    <w:lvlOverride w:ilvl="4">
      <w:lvl w:ilvl="4" w:tentative="1">
        <w:start w:val="1"/>
        <w:numFmt w:val="decimal"/>
        <w:pStyle w:val="5"/>
        <w:isLgl/>
        <w:lvlText w:val="%1.%2.%3.%4.%5"/>
        <w:lvlJc w:val="left"/>
        <w:pPr>
          <w:ind w:left="2551" w:hanging="850"/>
        </w:pPr>
        <w:rPr>
          <w:rFonts w:hint="eastAsia"/>
        </w:rPr>
      </w:lvl>
    </w:lvlOverride>
    <w:lvlOverride w:ilvl="5">
      <w:lvl w:ilvl="5" w:tentative="1">
        <w:start w:val="1"/>
        <w:numFmt w:val="decimal"/>
        <w:pStyle w:val="6"/>
        <w:lvlText w:val="%1.%2.%3.%4.%5.%6"/>
        <w:lvlJc w:val="left"/>
        <w:pPr>
          <w:ind w:left="3260" w:hanging="1134"/>
        </w:pPr>
        <w:rPr>
          <w:rFonts w:hint="eastAsia"/>
        </w:rPr>
      </w:lvl>
    </w:lvlOverride>
    <w:lvlOverride w:ilvl="6">
      <w:lvl w:ilvl="6" w:tentative="1">
        <w:start w:val="1"/>
        <w:numFmt w:val="decimal"/>
        <w:pStyle w:val="7"/>
        <w:lvlText w:val="%1.%2.%3.%4.%5.%6.%7"/>
        <w:lvlJc w:val="left"/>
        <w:pPr>
          <w:ind w:left="3827" w:hanging="1276"/>
        </w:pPr>
        <w:rPr>
          <w:rFonts w:hint="eastAsia"/>
        </w:rPr>
      </w:lvl>
    </w:lvlOverride>
    <w:lvlOverride w:ilvl="7">
      <w:lvl w:ilvl="7" w:tentative="1">
        <w:start w:val="1"/>
        <w:numFmt w:val="decimal"/>
        <w:pStyle w:val="8"/>
        <w:lvlText w:val="%1.%2.%3.%4.%5.%6.%7.%8"/>
        <w:lvlJc w:val="left"/>
        <w:pPr>
          <w:ind w:left="4394" w:hanging="1418"/>
        </w:pPr>
        <w:rPr>
          <w:rFonts w:hint="eastAsia"/>
        </w:rPr>
      </w:lvl>
    </w:lvlOverride>
    <w:lvlOverride w:ilvl="8">
      <w:lvl w:ilvl="8" w:tentative="1">
        <w:start w:val="1"/>
        <w:numFmt w:val="decimal"/>
        <w:pStyle w:val="9"/>
        <w:lvlText w:val="%1.%2.%3.%4.%5.%6.%7.%8.%9"/>
        <w:lvlJc w:val="left"/>
        <w:pPr>
          <w:ind w:left="5102" w:hanging="1700"/>
        </w:pPr>
        <w:rPr>
          <w:rFonts w:hint="eastAsia"/>
        </w:rPr>
      </w:lvl>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44"/>
    <w:rsid w:val="00005994"/>
    <w:rsid w:val="0000693B"/>
    <w:rsid w:val="00013462"/>
    <w:rsid w:val="0001709F"/>
    <w:rsid w:val="000252B8"/>
    <w:rsid w:val="00027B4B"/>
    <w:rsid w:val="00032A6D"/>
    <w:rsid w:val="00034EFC"/>
    <w:rsid w:val="00035BCF"/>
    <w:rsid w:val="0004146E"/>
    <w:rsid w:val="00055A6D"/>
    <w:rsid w:val="000625B6"/>
    <w:rsid w:val="0006461D"/>
    <w:rsid w:val="000653AF"/>
    <w:rsid w:val="0006544D"/>
    <w:rsid w:val="00075137"/>
    <w:rsid w:val="00082593"/>
    <w:rsid w:val="000B122F"/>
    <w:rsid w:val="000B6C1C"/>
    <w:rsid w:val="000B714F"/>
    <w:rsid w:val="000C26C7"/>
    <w:rsid w:val="000C36C9"/>
    <w:rsid w:val="000C6A24"/>
    <w:rsid w:val="000D692A"/>
    <w:rsid w:val="000F0495"/>
    <w:rsid w:val="000F1339"/>
    <w:rsid w:val="00102C57"/>
    <w:rsid w:val="00104C6C"/>
    <w:rsid w:val="00104F8E"/>
    <w:rsid w:val="00116675"/>
    <w:rsid w:val="001262AF"/>
    <w:rsid w:val="00140981"/>
    <w:rsid w:val="00142121"/>
    <w:rsid w:val="00151DF4"/>
    <w:rsid w:val="001531A8"/>
    <w:rsid w:val="00165CB6"/>
    <w:rsid w:val="00167517"/>
    <w:rsid w:val="001769ED"/>
    <w:rsid w:val="001951B1"/>
    <w:rsid w:val="001966F6"/>
    <w:rsid w:val="001B34BA"/>
    <w:rsid w:val="001B49F5"/>
    <w:rsid w:val="001B706E"/>
    <w:rsid w:val="001C18BF"/>
    <w:rsid w:val="001C1B4C"/>
    <w:rsid w:val="001D5361"/>
    <w:rsid w:val="001D5DF2"/>
    <w:rsid w:val="00201842"/>
    <w:rsid w:val="0020677D"/>
    <w:rsid w:val="002219CC"/>
    <w:rsid w:val="00223E27"/>
    <w:rsid w:val="0022422F"/>
    <w:rsid w:val="00226C8C"/>
    <w:rsid w:val="00226E3D"/>
    <w:rsid w:val="00231978"/>
    <w:rsid w:val="00231CD4"/>
    <w:rsid w:val="00237B7D"/>
    <w:rsid w:val="002467DF"/>
    <w:rsid w:val="00247285"/>
    <w:rsid w:val="00250B98"/>
    <w:rsid w:val="002526E1"/>
    <w:rsid w:val="002557ED"/>
    <w:rsid w:val="002722E4"/>
    <w:rsid w:val="0027384B"/>
    <w:rsid w:val="002870EA"/>
    <w:rsid w:val="002A2B22"/>
    <w:rsid w:val="002A3DF0"/>
    <w:rsid w:val="002C0165"/>
    <w:rsid w:val="002C6BCF"/>
    <w:rsid w:val="002C7369"/>
    <w:rsid w:val="002D5C47"/>
    <w:rsid w:val="002E011B"/>
    <w:rsid w:val="002E4FFC"/>
    <w:rsid w:val="002E6815"/>
    <w:rsid w:val="002F207E"/>
    <w:rsid w:val="002F4D30"/>
    <w:rsid w:val="00310CC4"/>
    <w:rsid w:val="00320B47"/>
    <w:rsid w:val="00333CA9"/>
    <w:rsid w:val="00346148"/>
    <w:rsid w:val="003469CA"/>
    <w:rsid w:val="00347585"/>
    <w:rsid w:val="00350D75"/>
    <w:rsid w:val="0035444B"/>
    <w:rsid w:val="00355773"/>
    <w:rsid w:val="00355D57"/>
    <w:rsid w:val="00361FA5"/>
    <w:rsid w:val="00367A40"/>
    <w:rsid w:val="00371805"/>
    <w:rsid w:val="0038104C"/>
    <w:rsid w:val="00382F0E"/>
    <w:rsid w:val="0038735E"/>
    <w:rsid w:val="003A52B3"/>
    <w:rsid w:val="003B36D8"/>
    <w:rsid w:val="003B3A6B"/>
    <w:rsid w:val="003B43E1"/>
    <w:rsid w:val="003B4DD2"/>
    <w:rsid w:val="003B504D"/>
    <w:rsid w:val="003C0566"/>
    <w:rsid w:val="003D01DF"/>
    <w:rsid w:val="003D2BF1"/>
    <w:rsid w:val="003E63B2"/>
    <w:rsid w:val="003F4E10"/>
    <w:rsid w:val="003F4FDF"/>
    <w:rsid w:val="004044E3"/>
    <w:rsid w:val="00404B6F"/>
    <w:rsid w:val="00407627"/>
    <w:rsid w:val="004077B0"/>
    <w:rsid w:val="00411522"/>
    <w:rsid w:val="00415B66"/>
    <w:rsid w:val="004217FA"/>
    <w:rsid w:val="004225DE"/>
    <w:rsid w:val="004379F6"/>
    <w:rsid w:val="00444C76"/>
    <w:rsid w:val="0044683D"/>
    <w:rsid w:val="0045646D"/>
    <w:rsid w:val="00457AC8"/>
    <w:rsid w:val="00462344"/>
    <w:rsid w:val="004654D9"/>
    <w:rsid w:val="00466277"/>
    <w:rsid w:val="00467D21"/>
    <w:rsid w:val="0047644A"/>
    <w:rsid w:val="00476EAE"/>
    <w:rsid w:val="0048094A"/>
    <w:rsid w:val="00486A70"/>
    <w:rsid w:val="004914B7"/>
    <w:rsid w:val="004A0B58"/>
    <w:rsid w:val="004C3BE3"/>
    <w:rsid w:val="004C3FF6"/>
    <w:rsid w:val="004C75F1"/>
    <w:rsid w:val="004D0314"/>
    <w:rsid w:val="004D79EF"/>
    <w:rsid w:val="004E57BA"/>
    <w:rsid w:val="004E62E9"/>
    <w:rsid w:val="004F07A8"/>
    <w:rsid w:val="004F4D56"/>
    <w:rsid w:val="00517926"/>
    <w:rsid w:val="00517FFE"/>
    <w:rsid w:val="0052556A"/>
    <w:rsid w:val="0053335B"/>
    <w:rsid w:val="00552A09"/>
    <w:rsid w:val="00553965"/>
    <w:rsid w:val="00554FE4"/>
    <w:rsid w:val="00561496"/>
    <w:rsid w:val="005664C8"/>
    <w:rsid w:val="00572D03"/>
    <w:rsid w:val="00575E04"/>
    <w:rsid w:val="005839F6"/>
    <w:rsid w:val="00592307"/>
    <w:rsid w:val="005938AD"/>
    <w:rsid w:val="00594F81"/>
    <w:rsid w:val="005A551F"/>
    <w:rsid w:val="005B2097"/>
    <w:rsid w:val="005B29B5"/>
    <w:rsid w:val="005B6FFC"/>
    <w:rsid w:val="005C1B3B"/>
    <w:rsid w:val="005C2460"/>
    <w:rsid w:val="005C70F7"/>
    <w:rsid w:val="005D0384"/>
    <w:rsid w:val="005D4843"/>
    <w:rsid w:val="005E0828"/>
    <w:rsid w:val="005E4540"/>
    <w:rsid w:val="00600CDA"/>
    <w:rsid w:val="0060246D"/>
    <w:rsid w:val="00602ADC"/>
    <w:rsid w:val="00623ACF"/>
    <w:rsid w:val="00636C7C"/>
    <w:rsid w:val="00641B1F"/>
    <w:rsid w:val="0064447D"/>
    <w:rsid w:val="00645698"/>
    <w:rsid w:val="00646E03"/>
    <w:rsid w:val="006647DE"/>
    <w:rsid w:val="0067442F"/>
    <w:rsid w:val="00686056"/>
    <w:rsid w:val="006A12B5"/>
    <w:rsid w:val="006B619B"/>
    <w:rsid w:val="006C46F2"/>
    <w:rsid w:val="006C49D1"/>
    <w:rsid w:val="006D18D4"/>
    <w:rsid w:val="006D2B77"/>
    <w:rsid w:val="006E3105"/>
    <w:rsid w:val="006E5A95"/>
    <w:rsid w:val="006E6993"/>
    <w:rsid w:val="006F4CC8"/>
    <w:rsid w:val="006F5884"/>
    <w:rsid w:val="00700BC1"/>
    <w:rsid w:val="007013B6"/>
    <w:rsid w:val="00712C63"/>
    <w:rsid w:val="00714353"/>
    <w:rsid w:val="00735084"/>
    <w:rsid w:val="00741E0F"/>
    <w:rsid w:val="007504A8"/>
    <w:rsid w:val="007617A3"/>
    <w:rsid w:val="0076397E"/>
    <w:rsid w:val="007704EE"/>
    <w:rsid w:val="007809E0"/>
    <w:rsid w:val="007903D6"/>
    <w:rsid w:val="00795BF8"/>
    <w:rsid w:val="007A728D"/>
    <w:rsid w:val="007B2AB4"/>
    <w:rsid w:val="007B2CDA"/>
    <w:rsid w:val="007B62A1"/>
    <w:rsid w:val="007C17BE"/>
    <w:rsid w:val="007C1B75"/>
    <w:rsid w:val="007C7732"/>
    <w:rsid w:val="007C7B0C"/>
    <w:rsid w:val="007D515F"/>
    <w:rsid w:val="007D6FA5"/>
    <w:rsid w:val="007E026D"/>
    <w:rsid w:val="007E0A4A"/>
    <w:rsid w:val="007E4142"/>
    <w:rsid w:val="007F474B"/>
    <w:rsid w:val="007F66DE"/>
    <w:rsid w:val="00800F08"/>
    <w:rsid w:val="00807FF0"/>
    <w:rsid w:val="00811091"/>
    <w:rsid w:val="0082157E"/>
    <w:rsid w:val="008278B5"/>
    <w:rsid w:val="00831422"/>
    <w:rsid w:val="00841072"/>
    <w:rsid w:val="0084245A"/>
    <w:rsid w:val="008455AB"/>
    <w:rsid w:val="00861C24"/>
    <w:rsid w:val="00864905"/>
    <w:rsid w:val="0086650A"/>
    <w:rsid w:val="00870538"/>
    <w:rsid w:val="008763C1"/>
    <w:rsid w:val="00881AA5"/>
    <w:rsid w:val="008838BA"/>
    <w:rsid w:val="0089178C"/>
    <w:rsid w:val="0089596F"/>
    <w:rsid w:val="008A2233"/>
    <w:rsid w:val="008A7C38"/>
    <w:rsid w:val="008B0E7F"/>
    <w:rsid w:val="008B7AAE"/>
    <w:rsid w:val="008C157B"/>
    <w:rsid w:val="008C60B1"/>
    <w:rsid w:val="008C70F0"/>
    <w:rsid w:val="008D6598"/>
    <w:rsid w:val="008E21F7"/>
    <w:rsid w:val="008E3CAA"/>
    <w:rsid w:val="008E71D2"/>
    <w:rsid w:val="008F523E"/>
    <w:rsid w:val="008F6C8A"/>
    <w:rsid w:val="00901568"/>
    <w:rsid w:val="0090487C"/>
    <w:rsid w:val="0091008F"/>
    <w:rsid w:val="00910731"/>
    <w:rsid w:val="00913B4A"/>
    <w:rsid w:val="00915BF8"/>
    <w:rsid w:val="00915E66"/>
    <w:rsid w:val="00922FF4"/>
    <w:rsid w:val="0092350F"/>
    <w:rsid w:val="009245E9"/>
    <w:rsid w:val="00932B1A"/>
    <w:rsid w:val="00935501"/>
    <w:rsid w:val="009400BA"/>
    <w:rsid w:val="00942D94"/>
    <w:rsid w:val="00952953"/>
    <w:rsid w:val="00956C19"/>
    <w:rsid w:val="009652DF"/>
    <w:rsid w:val="00965A83"/>
    <w:rsid w:val="009665C1"/>
    <w:rsid w:val="00967ADD"/>
    <w:rsid w:val="009734C7"/>
    <w:rsid w:val="009744B3"/>
    <w:rsid w:val="0098143F"/>
    <w:rsid w:val="0098308A"/>
    <w:rsid w:val="009914B6"/>
    <w:rsid w:val="009A48E6"/>
    <w:rsid w:val="009B183E"/>
    <w:rsid w:val="009B293D"/>
    <w:rsid w:val="009B2FC6"/>
    <w:rsid w:val="009B7DDC"/>
    <w:rsid w:val="009C5238"/>
    <w:rsid w:val="009D43C4"/>
    <w:rsid w:val="009D5E2F"/>
    <w:rsid w:val="009E0DEC"/>
    <w:rsid w:val="009E3731"/>
    <w:rsid w:val="009E4561"/>
    <w:rsid w:val="009E7F0C"/>
    <w:rsid w:val="009F31C4"/>
    <w:rsid w:val="009F4B8F"/>
    <w:rsid w:val="00A01CDB"/>
    <w:rsid w:val="00A167D4"/>
    <w:rsid w:val="00A174BA"/>
    <w:rsid w:val="00A22676"/>
    <w:rsid w:val="00A239A8"/>
    <w:rsid w:val="00A27ADE"/>
    <w:rsid w:val="00A3450F"/>
    <w:rsid w:val="00A351E6"/>
    <w:rsid w:val="00A356D9"/>
    <w:rsid w:val="00A45295"/>
    <w:rsid w:val="00A55533"/>
    <w:rsid w:val="00A55DDB"/>
    <w:rsid w:val="00A65C52"/>
    <w:rsid w:val="00A715F2"/>
    <w:rsid w:val="00A71B3C"/>
    <w:rsid w:val="00A83C93"/>
    <w:rsid w:val="00A912E9"/>
    <w:rsid w:val="00A94FB8"/>
    <w:rsid w:val="00A96535"/>
    <w:rsid w:val="00AA491F"/>
    <w:rsid w:val="00AC2090"/>
    <w:rsid w:val="00AC5785"/>
    <w:rsid w:val="00AC5882"/>
    <w:rsid w:val="00AC7200"/>
    <w:rsid w:val="00AD02A1"/>
    <w:rsid w:val="00AD0F76"/>
    <w:rsid w:val="00AF138E"/>
    <w:rsid w:val="00B02348"/>
    <w:rsid w:val="00B02FF3"/>
    <w:rsid w:val="00B04105"/>
    <w:rsid w:val="00B2024E"/>
    <w:rsid w:val="00B435E6"/>
    <w:rsid w:val="00B56868"/>
    <w:rsid w:val="00B63547"/>
    <w:rsid w:val="00B80889"/>
    <w:rsid w:val="00BA6A69"/>
    <w:rsid w:val="00BA7B1C"/>
    <w:rsid w:val="00BB5982"/>
    <w:rsid w:val="00BE0DE3"/>
    <w:rsid w:val="00BE4ADA"/>
    <w:rsid w:val="00BF116C"/>
    <w:rsid w:val="00BF229E"/>
    <w:rsid w:val="00C001AD"/>
    <w:rsid w:val="00C01014"/>
    <w:rsid w:val="00C048EF"/>
    <w:rsid w:val="00C128E9"/>
    <w:rsid w:val="00C216C5"/>
    <w:rsid w:val="00C26FF2"/>
    <w:rsid w:val="00C30B40"/>
    <w:rsid w:val="00C51216"/>
    <w:rsid w:val="00C52EEE"/>
    <w:rsid w:val="00C55B7C"/>
    <w:rsid w:val="00C5611F"/>
    <w:rsid w:val="00C56AF9"/>
    <w:rsid w:val="00C67264"/>
    <w:rsid w:val="00C70E4E"/>
    <w:rsid w:val="00C73BBA"/>
    <w:rsid w:val="00C741CE"/>
    <w:rsid w:val="00C76DCC"/>
    <w:rsid w:val="00C779A7"/>
    <w:rsid w:val="00C84DD8"/>
    <w:rsid w:val="00C860FF"/>
    <w:rsid w:val="00C909DA"/>
    <w:rsid w:val="00C944C2"/>
    <w:rsid w:val="00CA3E00"/>
    <w:rsid w:val="00CA772F"/>
    <w:rsid w:val="00CB220D"/>
    <w:rsid w:val="00CB7CA5"/>
    <w:rsid w:val="00CC2FD4"/>
    <w:rsid w:val="00CC72B2"/>
    <w:rsid w:val="00CD29D2"/>
    <w:rsid w:val="00CD778A"/>
    <w:rsid w:val="00CE7261"/>
    <w:rsid w:val="00CF396A"/>
    <w:rsid w:val="00D0156B"/>
    <w:rsid w:val="00D01964"/>
    <w:rsid w:val="00D20BFB"/>
    <w:rsid w:val="00D22DDC"/>
    <w:rsid w:val="00D239D0"/>
    <w:rsid w:val="00D42AE1"/>
    <w:rsid w:val="00D42F0C"/>
    <w:rsid w:val="00D5376C"/>
    <w:rsid w:val="00D61350"/>
    <w:rsid w:val="00D631BE"/>
    <w:rsid w:val="00D720F9"/>
    <w:rsid w:val="00D73439"/>
    <w:rsid w:val="00D73B20"/>
    <w:rsid w:val="00D77488"/>
    <w:rsid w:val="00D84C05"/>
    <w:rsid w:val="00D87C5B"/>
    <w:rsid w:val="00D87DA7"/>
    <w:rsid w:val="00D9303E"/>
    <w:rsid w:val="00D9318F"/>
    <w:rsid w:val="00D95663"/>
    <w:rsid w:val="00DB179B"/>
    <w:rsid w:val="00DC07BA"/>
    <w:rsid w:val="00DC5F3D"/>
    <w:rsid w:val="00DD4FC5"/>
    <w:rsid w:val="00DD7579"/>
    <w:rsid w:val="00DE0FD5"/>
    <w:rsid w:val="00DE1C90"/>
    <w:rsid w:val="00DF4738"/>
    <w:rsid w:val="00E04E1A"/>
    <w:rsid w:val="00E12BFD"/>
    <w:rsid w:val="00E26594"/>
    <w:rsid w:val="00E3049E"/>
    <w:rsid w:val="00E40223"/>
    <w:rsid w:val="00E42F15"/>
    <w:rsid w:val="00E564F1"/>
    <w:rsid w:val="00E71DB5"/>
    <w:rsid w:val="00E76B9B"/>
    <w:rsid w:val="00E82B6F"/>
    <w:rsid w:val="00E90144"/>
    <w:rsid w:val="00EA7FD1"/>
    <w:rsid w:val="00EC1144"/>
    <w:rsid w:val="00EC1AE7"/>
    <w:rsid w:val="00EC2945"/>
    <w:rsid w:val="00EC376D"/>
    <w:rsid w:val="00EC3A5F"/>
    <w:rsid w:val="00ED014F"/>
    <w:rsid w:val="00ED29A7"/>
    <w:rsid w:val="00ED7445"/>
    <w:rsid w:val="00EE088E"/>
    <w:rsid w:val="00EE56F1"/>
    <w:rsid w:val="00EF2944"/>
    <w:rsid w:val="00EF6A52"/>
    <w:rsid w:val="00EF6FCB"/>
    <w:rsid w:val="00F007FD"/>
    <w:rsid w:val="00F05CD0"/>
    <w:rsid w:val="00F0785D"/>
    <w:rsid w:val="00F109E2"/>
    <w:rsid w:val="00F13099"/>
    <w:rsid w:val="00F206F7"/>
    <w:rsid w:val="00F26A46"/>
    <w:rsid w:val="00F35DDB"/>
    <w:rsid w:val="00F36165"/>
    <w:rsid w:val="00F42D7A"/>
    <w:rsid w:val="00F46002"/>
    <w:rsid w:val="00F56808"/>
    <w:rsid w:val="00F608B2"/>
    <w:rsid w:val="00F63706"/>
    <w:rsid w:val="00F63C73"/>
    <w:rsid w:val="00F77D95"/>
    <w:rsid w:val="00F81174"/>
    <w:rsid w:val="00F8569B"/>
    <w:rsid w:val="00FA09CB"/>
    <w:rsid w:val="00FA1C20"/>
    <w:rsid w:val="00FB593D"/>
    <w:rsid w:val="00FB5FF8"/>
    <w:rsid w:val="00FD755C"/>
    <w:rsid w:val="00FE2CFE"/>
    <w:rsid w:val="00FE4B46"/>
    <w:rsid w:val="00FE5A63"/>
    <w:rsid w:val="00FF3869"/>
    <w:rsid w:val="00FF760A"/>
    <w:rsid w:val="097661B1"/>
    <w:rsid w:val="11950829"/>
    <w:rsid w:val="168A5893"/>
    <w:rsid w:val="17BF78E1"/>
    <w:rsid w:val="1C92426F"/>
    <w:rsid w:val="1DAA14B9"/>
    <w:rsid w:val="25CA14D4"/>
    <w:rsid w:val="27516EC5"/>
    <w:rsid w:val="35F44A47"/>
    <w:rsid w:val="3D5D3C39"/>
    <w:rsid w:val="3DD053FC"/>
    <w:rsid w:val="48F45223"/>
    <w:rsid w:val="548F5AAE"/>
    <w:rsid w:val="59016F14"/>
    <w:rsid w:val="5B1C3650"/>
    <w:rsid w:val="64A271A6"/>
    <w:rsid w:val="6C80775E"/>
    <w:rsid w:val="76970EBC"/>
    <w:rsid w:val="7C6C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5243"/>
  <w15:docId w15:val="{1174253D-CED4-4148-8347-7517F156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宋体" w:hAnsi="宋体" w:cs="宋体"/>
      <w:kern w:val="2"/>
      <w:sz w:val="24"/>
      <w:szCs w:val="24"/>
    </w:rPr>
  </w:style>
  <w:style w:type="paragraph" w:styleId="1">
    <w:name w:val="heading 1"/>
    <w:basedOn w:val="a"/>
    <w:next w:val="a"/>
    <w:link w:val="10"/>
    <w:uiPriority w:val="9"/>
    <w:qFormat/>
    <w:pPr>
      <w:keepNext/>
      <w:keepLines/>
      <w:numPr>
        <w:numId w:val="1"/>
      </w:numPr>
      <w:spacing w:beforeLines="50" w:before="156" w:afterLines="50" w:after="156"/>
      <w:outlineLvl w:val="0"/>
    </w:pPr>
    <w:rPr>
      <w:b/>
      <w:bCs/>
      <w:sz w:val="36"/>
      <w:szCs w:val="36"/>
    </w:rPr>
  </w:style>
  <w:style w:type="paragraph" w:styleId="2">
    <w:name w:val="heading 2"/>
    <w:next w:val="a"/>
    <w:link w:val="20"/>
    <w:uiPriority w:val="9"/>
    <w:unhideWhenUsed/>
    <w:qFormat/>
    <w:pPr>
      <w:numPr>
        <w:ilvl w:val="1"/>
        <w:numId w:val="1"/>
      </w:numPr>
      <w:spacing w:beforeLines="50" w:before="156" w:afterLines="50" w:after="156"/>
      <w:ind w:left="709" w:hanging="709"/>
      <w:jc w:val="both"/>
      <w:outlineLvl w:val="1"/>
    </w:pPr>
    <w:rPr>
      <w:rFonts w:ascii="宋体" w:hAnsi="宋体" w:cs="宋体"/>
      <w:b/>
      <w:bCs/>
      <w:kern w:val="2"/>
      <w:sz w:val="32"/>
      <w:szCs w:val="32"/>
    </w:rPr>
  </w:style>
  <w:style w:type="paragraph" w:styleId="3">
    <w:name w:val="heading 3"/>
    <w:next w:val="a"/>
    <w:link w:val="30"/>
    <w:uiPriority w:val="9"/>
    <w:unhideWhenUsed/>
    <w:qFormat/>
    <w:pPr>
      <w:numPr>
        <w:ilvl w:val="2"/>
        <w:numId w:val="1"/>
      </w:numPr>
      <w:tabs>
        <w:tab w:val="left" w:pos="993"/>
      </w:tabs>
      <w:spacing w:beforeLines="50" w:before="156" w:afterLines="50" w:after="156"/>
      <w:jc w:val="both"/>
      <w:outlineLvl w:val="2"/>
    </w:pPr>
    <w:rPr>
      <w:rFonts w:ascii="宋体" w:hAnsi="宋体" w:cs="宋体"/>
      <w:b/>
      <w:bCs/>
      <w:kern w:val="2"/>
      <w:sz w:val="30"/>
      <w:szCs w:val="30"/>
    </w:rPr>
  </w:style>
  <w:style w:type="paragraph" w:styleId="4">
    <w:name w:val="heading 4"/>
    <w:basedOn w:val="a"/>
    <w:next w:val="a"/>
    <w:link w:val="40"/>
    <w:uiPriority w:val="9"/>
    <w:unhideWhenUsed/>
    <w:qFormat/>
    <w:pPr>
      <w:keepNext/>
      <w:keepLines/>
      <w:numPr>
        <w:ilvl w:val="3"/>
        <w:numId w:val="1"/>
      </w:numPr>
      <w:spacing w:beforeLines="50" w:before="156" w:afterLines="50" w:after="156"/>
      <w:outlineLvl w:val="3"/>
    </w:pPr>
    <w:rPr>
      <w:b/>
      <w:bCs/>
      <w:sz w:val="28"/>
      <w:szCs w:val="28"/>
    </w:rPr>
  </w:style>
  <w:style w:type="paragraph" w:styleId="5">
    <w:name w:val="heading 5"/>
    <w:basedOn w:val="4"/>
    <w:next w:val="a"/>
    <w:link w:val="50"/>
    <w:autoRedefine/>
    <w:uiPriority w:val="9"/>
    <w:unhideWhenUsed/>
    <w:qFormat/>
    <w:pPr>
      <w:numPr>
        <w:ilvl w:val="4"/>
        <w:numId w:val="2"/>
      </w:numPr>
      <w:ind w:left="851"/>
      <w:outlineLvl w:val="4"/>
    </w:pPr>
  </w:style>
  <w:style w:type="paragraph" w:styleId="6">
    <w:name w:val="heading 6"/>
    <w:basedOn w:val="a"/>
    <w:next w:val="a"/>
    <w:link w:val="60"/>
    <w:uiPriority w:val="9"/>
    <w:unhideWhenUsed/>
    <w:qFormat/>
    <w:pPr>
      <w:keepNext/>
      <w:keepLines/>
      <w:numPr>
        <w:ilvl w:val="5"/>
        <w:numId w:val="1"/>
      </w:numPr>
      <w:spacing w:beforeLines="50" w:before="50" w:afterLines="50" w:after="50"/>
      <w:outlineLvl w:val="5"/>
    </w:pPr>
    <w:rPr>
      <w:b/>
      <w:bCs/>
    </w:rPr>
  </w:style>
  <w:style w:type="paragraph" w:styleId="7">
    <w:name w:val="heading 7"/>
    <w:basedOn w:val="a"/>
    <w:next w:val="a"/>
    <w:link w:val="70"/>
    <w:uiPriority w:val="9"/>
    <w:unhideWhenUsed/>
    <w:qFormat/>
    <w:pPr>
      <w:keepNext/>
      <w:keepLines/>
      <w:numPr>
        <w:ilvl w:val="6"/>
        <w:numId w:val="1"/>
      </w:numPr>
      <w:outlineLvl w:val="6"/>
    </w:pPr>
    <w:rPr>
      <w:b/>
      <w:bCs/>
    </w:rPr>
  </w:style>
  <w:style w:type="paragraph" w:styleId="8">
    <w:name w:val="heading 8"/>
    <w:basedOn w:val="a"/>
    <w:next w:val="a"/>
    <w:link w:val="80"/>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keepLines/>
      <w:numPr>
        <w:ilvl w:val="8"/>
        <w:numId w:val="1"/>
      </w:numPr>
      <w:spacing w:beforeLines="50" w:before="50" w:afterLines="50" w:after="5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cs="宋体"/>
      <w:b/>
      <w:bCs/>
      <w:sz w:val="36"/>
      <w:szCs w:val="36"/>
    </w:rPr>
  </w:style>
  <w:style w:type="character" w:customStyle="1" w:styleId="30">
    <w:name w:val="标题 3 字符"/>
    <w:basedOn w:val="a0"/>
    <w:link w:val="3"/>
    <w:uiPriority w:val="9"/>
    <w:qFormat/>
    <w:rPr>
      <w:rFonts w:cs="宋体"/>
      <w:b/>
      <w:bCs/>
      <w:sz w:val="30"/>
      <w:szCs w:val="30"/>
    </w:rPr>
  </w:style>
  <w:style w:type="character" w:customStyle="1" w:styleId="60">
    <w:name w:val="标题 6 字符"/>
    <w:basedOn w:val="a0"/>
    <w:link w:val="6"/>
    <w:uiPriority w:val="9"/>
    <w:qFormat/>
    <w:rPr>
      <w:rFonts w:cs="宋体"/>
      <w:b/>
      <w:bCs/>
      <w:color w:val="000000"/>
      <w:kern w:val="0"/>
      <w:szCs w:val="24"/>
    </w:rPr>
  </w:style>
  <w:style w:type="character" w:customStyle="1" w:styleId="20">
    <w:name w:val="标题 2 字符"/>
    <w:basedOn w:val="a0"/>
    <w:link w:val="2"/>
    <w:uiPriority w:val="9"/>
    <w:qFormat/>
    <w:rPr>
      <w:rFonts w:cs="宋体"/>
      <w:b/>
      <w:bCs/>
      <w:sz w:val="32"/>
      <w:szCs w:val="32"/>
    </w:rPr>
  </w:style>
  <w:style w:type="character" w:customStyle="1" w:styleId="40">
    <w:name w:val="标题 4 字符"/>
    <w:basedOn w:val="a0"/>
    <w:link w:val="4"/>
    <w:uiPriority w:val="9"/>
    <w:qFormat/>
    <w:rPr>
      <w:rFonts w:cs="宋体"/>
      <w:b/>
      <w:bCs/>
      <w:sz w:val="28"/>
    </w:rPr>
  </w:style>
  <w:style w:type="character" w:customStyle="1" w:styleId="50">
    <w:name w:val="标题 5 字符"/>
    <w:basedOn w:val="a0"/>
    <w:link w:val="5"/>
    <w:uiPriority w:val="9"/>
    <w:qFormat/>
    <w:rPr>
      <w:rFonts w:cs="宋体"/>
      <w:b/>
      <w:bCs/>
      <w:sz w:val="28"/>
    </w:rPr>
  </w:style>
  <w:style w:type="paragraph" w:styleId="af0">
    <w:name w:val="List Paragraph"/>
    <w:basedOn w:val="a"/>
    <w:autoRedefine/>
    <w:uiPriority w:val="34"/>
    <w:qFormat/>
    <w:pPr>
      <w:widowControl/>
      <w:textAlignment w:val="top"/>
    </w:pPr>
  </w:style>
  <w:style w:type="character" w:customStyle="1" w:styleId="70">
    <w:name w:val="标题 7 字符"/>
    <w:basedOn w:val="a0"/>
    <w:link w:val="7"/>
    <w:uiPriority w:val="9"/>
    <w:qFormat/>
    <w:rPr>
      <w:rFonts w:cs="宋体"/>
      <w:b/>
      <w:bCs/>
      <w:color w:val="000000"/>
      <w:kern w:val="0"/>
      <w:szCs w:val="24"/>
    </w:rPr>
  </w:style>
  <w:style w:type="character" w:customStyle="1" w:styleId="80">
    <w:name w:val="标题 8 字符"/>
    <w:basedOn w:val="a0"/>
    <w:link w:val="8"/>
    <w:uiPriority w:val="9"/>
    <w:semiHidden/>
    <w:qFormat/>
    <w:rPr>
      <w:rFonts w:asciiTheme="majorHAnsi" w:eastAsiaTheme="majorEastAsia" w:hAnsiTheme="majorHAnsi" w:cstheme="majorBidi"/>
      <w:color w:val="000000"/>
      <w:kern w:val="0"/>
      <w:szCs w:val="24"/>
    </w:rPr>
  </w:style>
  <w:style w:type="character" w:customStyle="1" w:styleId="90">
    <w:name w:val="标题 9 字符"/>
    <w:basedOn w:val="a0"/>
    <w:link w:val="9"/>
    <w:uiPriority w:val="9"/>
    <w:qFormat/>
    <w:rPr>
      <w:rFonts w:asciiTheme="majorHAnsi" w:eastAsiaTheme="majorEastAsia" w:hAnsiTheme="majorHAnsi" w:cstheme="majorBidi"/>
      <w:color w:val="000000"/>
      <w:kern w:val="0"/>
      <w:sz w:val="21"/>
      <w:szCs w:val="21"/>
    </w:rPr>
  </w:style>
  <w:style w:type="character" w:customStyle="1" w:styleId="aa">
    <w:name w:val="页眉 字符"/>
    <w:basedOn w:val="a0"/>
    <w:link w:val="a9"/>
    <w:uiPriority w:val="99"/>
    <w:qFormat/>
    <w:rPr>
      <w:rFonts w:cs="宋体"/>
      <w:color w:val="000000"/>
      <w:kern w:val="0"/>
      <w:sz w:val="18"/>
      <w:szCs w:val="18"/>
    </w:rPr>
  </w:style>
  <w:style w:type="character" w:customStyle="1" w:styleId="a8">
    <w:name w:val="页脚 字符"/>
    <w:basedOn w:val="a0"/>
    <w:link w:val="a7"/>
    <w:uiPriority w:val="99"/>
    <w:qFormat/>
    <w:rPr>
      <w:rFonts w:cs="宋体"/>
      <w:color w:val="000000"/>
      <w:kern w:val="0"/>
      <w:sz w:val="18"/>
      <w:szCs w:val="18"/>
    </w:rPr>
  </w:style>
  <w:style w:type="paragraph" w:customStyle="1" w:styleId="11">
    <w:name w:val="修订1"/>
    <w:hidden/>
    <w:uiPriority w:val="99"/>
    <w:semiHidden/>
    <w:qFormat/>
    <w:rPr>
      <w:rFonts w:ascii="宋体" w:hAnsi="宋体" w:cs="宋体"/>
      <w:color w:val="000000"/>
      <w:sz w:val="24"/>
      <w:szCs w:val="24"/>
    </w:rPr>
  </w:style>
  <w:style w:type="character" w:customStyle="1" w:styleId="a4">
    <w:name w:val="批注文字 字符"/>
    <w:basedOn w:val="a0"/>
    <w:link w:val="a3"/>
    <w:uiPriority w:val="99"/>
    <w:qFormat/>
    <w:rPr>
      <w:rFonts w:cs="宋体"/>
      <w:szCs w:val="24"/>
    </w:rPr>
  </w:style>
  <w:style w:type="character" w:customStyle="1" w:styleId="ac">
    <w:name w:val="批注主题 字符"/>
    <w:basedOn w:val="a4"/>
    <w:link w:val="ab"/>
    <w:uiPriority w:val="99"/>
    <w:semiHidden/>
    <w:qFormat/>
    <w:rPr>
      <w:rFonts w:cs="宋体"/>
      <w:b/>
      <w:bCs/>
      <w:szCs w:val="24"/>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6">
    <w:name w:val="批注框文本 字符"/>
    <w:basedOn w:val="a0"/>
    <w:link w:val="a5"/>
    <w:uiPriority w:val="99"/>
    <w:semiHidden/>
    <w:qFormat/>
    <w:rPr>
      <w:rFonts w:ascii="宋体" w:hAnsi="宋体" w:cs="宋体"/>
      <w:kern w:val="2"/>
      <w:sz w:val="18"/>
      <w:szCs w:val="18"/>
    </w:rPr>
  </w:style>
  <w:style w:type="paragraph" w:customStyle="1" w:styleId="21">
    <w:name w:val="修订2"/>
    <w:hidden/>
    <w:uiPriority w:val="99"/>
    <w:semiHidden/>
    <w:qFormat/>
    <w:rPr>
      <w:rFonts w:ascii="宋体" w:hAnsi="宋体" w:cs="宋体"/>
      <w:kern w:val="2"/>
      <w:sz w:val="24"/>
      <w:szCs w:val="24"/>
    </w:rPr>
  </w:style>
  <w:style w:type="paragraph" w:customStyle="1" w:styleId="af1">
    <w:name w:val="正文正"/>
    <w:basedOn w:val="a"/>
    <w:uiPriority w:val="99"/>
    <w:qFormat/>
    <w:rsid w:val="003B504D"/>
    <w:pPr>
      <w:spacing w:line="560" w:lineRule="exact"/>
      <w:ind w:firstLine="561"/>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3056-5F06-47E3-87E3-ED64DBC3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TotalTime>
  <Pages>33</Pages>
  <Words>3231</Words>
  <Characters>18422</Characters>
  <Application>Microsoft Office Word</Application>
  <DocSecurity>0</DocSecurity>
  <Lines>153</Lines>
  <Paragraphs>43</Paragraphs>
  <ScaleCrop>false</ScaleCrop>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netuser</cp:lastModifiedBy>
  <cp:revision>12</cp:revision>
  <dcterms:created xsi:type="dcterms:W3CDTF">2025-02-18T06:25:00Z</dcterms:created>
  <dcterms:modified xsi:type="dcterms:W3CDTF">2025-07-02T03:37:00Z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eyJoZGlkIjoiMDQ2YzY1NmYwZDQwMTgxNmM0OTU4MzgyYzk5NmNmOWIiLCJ1c2VySWQiOiI1Mzc5OTQ2NTIifQ==</vt:lpwstr>
  </property>
  <property fmtid="{D5CDD505-2E9C-101B-9397-08002B2CF9AE}" pid="3" name="KSOProductBuildVer">
    <vt:lpwstr>2052-12.1.0.21541</vt:lpwstr>
  </property>
  <property fmtid="{D5CDD505-2E9C-101B-9397-08002B2CF9AE}" pid="4" name="ICV">
    <vt:lpwstr>04EE887C32274D25B37E1D6327205BD7_13</vt:lpwstr>
  </property>
</Properties>
</file>