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79AA6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5AA4D4A4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 w14:paraId="09EC6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Align w:val="center"/>
          </w:tcPr>
          <w:p w14:paraId="17F4ED32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56DFAFE7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14:paraId="754C63C9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14:paraId="4AA98972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677F6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 w14:paraId="73C1AFBD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52767726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14:paraId="2BBDA9A2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4F6DA9B5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 w14:paraId="48E46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4E630697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22A2BCC7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290CEBDA">
            <w:pPr>
              <w:spacing w:line="400" w:lineRule="exact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营业执照、税务登记证、组织机构代码</w:t>
            </w:r>
          </w:p>
        </w:tc>
        <w:tc>
          <w:tcPr>
            <w:tcW w:w="4447" w:type="dxa"/>
            <w:vMerge w:val="continue"/>
          </w:tcPr>
          <w:p w14:paraId="4F2B0254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624D4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676F1543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36252179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E21B7DD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2C4DE724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46E7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 w14:paraId="59F5F36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14:paraId="7781FF90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服务</w:t>
            </w:r>
            <w:r>
              <w:rPr>
                <w:rFonts w:hint="eastAsia" w:ascii="微软雅黑" w:hAnsi="微软雅黑" w:eastAsia="微软雅黑"/>
                <w:szCs w:val="21"/>
              </w:rPr>
              <w:t>方案</w:t>
            </w:r>
          </w:p>
        </w:tc>
        <w:tc>
          <w:tcPr>
            <w:tcW w:w="3543" w:type="dxa"/>
            <w:vAlign w:val="center"/>
          </w:tcPr>
          <w:p w14:paraId="04B92342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代订代付机票、酒店、租车，购买保险、宣传物料制作等方案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034578AD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项目实施具体方案、实施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进度计划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</w:tc>
      </w:tr>
      <w:tr w14:paraId="7483A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247A2899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5E617F32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4C92A479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.响应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时间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25B57F8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FCD3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6802996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65EAAC2F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6AEEE36A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具体对接人员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003B27D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8325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0A2A0F4C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5DD0393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AE70F0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其他服务承诺。</w:t>
            </w:r>
          </w:p>
        </w:tc>
        <w:tc>
          <w:tcPr>
            <w:tcW w:w="4447" w:type="dxa"/>
            <w:vMerge w:val="continue"/>
          </w:tcPr>
          <w:p w14:paraId="3B06A80F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17E4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Align w:val="center"/>
          </w:tcPr>
          <w:p w14:paraId="7CDDD695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14:paraId="502F7058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14:paraId="3EDDDE71"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  <w:t>及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  <w:t>至少1项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  <w:t>组织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  <w:t>出访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  <w:t>项目证明。</w:t>
            </w:r>
          </w:p>
        </w:tc>
        <w:tc>
          <w:tcPr>
            <w:tcW w:w="4447" w:type="dxa"/>
          </w:tcPr>
          <w:p w14:paraId="5A04B0F3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文件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体现</w:t>
            </w:r>
            <w:r>
              <w:rPr>
                <w:rFonts w:hint="eastAsia" w:ascii="微软雅黑" w:hAnsi="微软雅黑" w:eastAsia="微软雅黑"/>
                <w:szCs w:val="21"/>
              </w:rPr>
              <w:t>“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</w:rPr>
              <w:t>合作项目+合作单位+合作金额”</w:t>
            </w:r>
          </w:p>
        </w:tc>
      </w:tr>
    </w:tbl>
    <w:p w14:paraId="27791534">
      <w:pPr>
        <w:rPr>
          <w:rFonts w:ascii="微软雅黑" w:hAnsi="微软雅黑" w:eastAsia="微软雅黑"/>
          <w:szCs w:val="21"/>
        </w:rPr>
      </w:pP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mViMzlkMGY5NzgwZDFiNzZkZThiMGQwMzk2MTA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1A8D4E1F"/>
    <w:rsid w:val="1F7652AC"/>
    <w:rsid w:val="210C1D65"/>
    <w:rsid w:val="283B7254"/>
    <w:rsid w:val="42D259CE"/>
    <w:rsid w:val="43B10994"/>
    <w:rsid w:val="5BEE3CC7"/>
    <w:rsid w:val="5E1C1D77"/>
    <w:rsid w:val="696729CA"/>
    <w:rsid w:val="6E5B1B92"/>
    <w:rsid w:val="71A51D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179</Characters>
  <Lines>4</Lines>
  <Paragraphs>1</Paragraphs>
  <TotalTime>1</TotalTime>
  <ScaleCrop>false</ScaleCrop>
  <LinksUpToDate>false</LinksUpToDate>
  <CharactersWithSpaces>179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陈玉米</cp:lastModifiedBy>
  <dcterms:modified xsi:type="dcterms:W3CDTF">2025-07-29T10:04:23Z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5D2721EB236145E8AC65DFD783266887_13</vt:lpwstr>
  </property>
  <property fmtid="{D5CDD505-2E9C-101B-9397-08002B2CF9AE}" pid="4" name="KSOTemplateDocerSaveRecord">
    <vt:lpwstr>eyJoZGlkIjoiMDUzNTI5ZjBjNDA4YjljZGNiZjUzMTY1NzEzZTNiNjkiLCJ1c2VySWQiOiIzMjY1OTA4MTQifQ==</vt:lpwstr>
  </property>
</Properties>
</file>