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2382E">
      <w:pPr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附件1：</w:t>
      </w:r>
    </w:p>
    <w:p w14:paraId="1FC1316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  <w:t>电子秤、轮椅、消毒车等器材采购技术需求</w:t>
      </w:r>
    </w:p>
    <w:tbl>
      <w:tblPr>
        <w:tblStyle w:val="4"/>
        <w:tblW w:w="1051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814"/>
        <w:gridCol w:w="1220"/>
        <w:gridCol w:w="1155"/>
        <w:gridCol w:w="4818"/>
        <w:gridCol w:w="1800"/>
      </w:tblGrid>
      <w:tr w14:paraId="75432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B1D6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0151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1997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器材系列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F732B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品名</w:t>
            </w:r>
          </w:p>
        </w:tc>
        <w:tc>
          <w:tcPr>
            <w:tcW w:w="4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F2391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技术参数要求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92DDE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参考图样</w:t>
            </w:r>
          </w:p>
        </w:tc>
      </w:tr>
      <w:tr w14:paraId="22ECB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6CDB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BFD1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普通轮椅</w:t>
            </w: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EEF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轮椅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85A1A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摺式轮椅（疗养车）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0EC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产品总长106CM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包装尺寸94*23*89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座位宽度46CM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产品总宽65CM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承重: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座位离地面高度50CM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产品总高89CM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靠背高度45CM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前轮直径20CM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后轮直径59CM</w:t>
            </w:r>
          </w:p>
          <w:p w14:paraId="4B0E6B1F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净重量18KG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位深度40CM</w:t>
            </w:r>
          </w:p>
          <w:p w14:paraId="016CEB0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座垫及靠背材料：人革面料</w:t>
            </w:r>
          </w:p>
          <w:p w14:paraId="49B0E0E6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548B0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03935" cy="948055"/>
                  <wp:effectExtent l="0" t="0" r="5715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74929"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参考车型：佛山东方、凯洋、互邦</w:t>
            </w:r>
          </w:p>
        </w:tc>
      </w:tr>
      <w:tr w14:paraId="72EE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3ABA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0B308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医用轮椅</w:t>
            </w:r>
          </w:p>
        </w:tc>
        <w:tc>
          <w:tcPr>
            <w:tcW w:w="12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261C3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轮椅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b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C98C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轮椅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78AD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折背机构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可拆卸座背垫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可打开式护腿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抱闸刹车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液压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可调式背靠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载重：90-100kg内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轮椅净重：10-20kg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折叠参考尺寸：全长780(1020)全高730全宽380</w:t>
            </w:r>
          </w:p>
          <w:p w14:paraId="395915EC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可方便上救护车</w:t>
            </w:r>
          </w:p>
          <w:p w14:paraId="307314D3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座垫及靠背材料：尼龙面料</w:t>
            </w:r>
          </w:p>
          <w:p w14:paraId="04E96671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1F565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03935" cy="1041400"/>
                  <wp:effectExtent l="0" t="0" r="5715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55A0E"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参考车型：日本三贵、德国欧航、日本松下</w:t>
            </w:r>
          </w:p>
        </w:tc>
      </w:tr>
      <w:tr w14:paraId="0366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33CB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66E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63F8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28E51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轮椅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输液架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568E8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轮椅配件（与轮椅车配套，全新、正品）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00BA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0A33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4FFC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C565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医用轮椅</w:t>
            </w: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7D41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轮椅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c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974C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轮椅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6128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连动刹车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折背机构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可拆卸座背垫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可掀式扶手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可打开式护腿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(即外摆和拆卸脚踏）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PU不破胎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最大载重100kg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重量15.8kg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折叠后尺寸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全长1005全高 695全宽365(mm)</w:t>
            </w:r>
          </w:p>
          <w:p w14:paraId="4A977C84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座垫及靠背材料：尼龙面料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3E167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02030" cy="889000"/>
                  <wp:effectExtent l="0" t="0" r="7620" b="635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B4E165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参考车型：日本三贵、德国欧航、台湾康杨</w:t>
            </w:r>
          </w:p>
        </w:tc>
      </w:tr>
      <w:tr w14:paraId="1D381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C269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5DB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医用轮椅</w:t>
            </w: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9EBC"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轮椅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d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B2F16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轮椅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30D3C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车架：选用高强度铝合金材料，管材直径22mm、壁厚2.0mm，安全性能好。表面氧化处理，美观耐用，永不生锈；采用固定扶手、脚托，脚踏板高度可调节，车架可折叠结构； </w:t>
            </w:r>
          </w:p>
          <w:p w14:paraId="68C0D1D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轮子：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前轮：8寸加宽PVC轮； 后轮：后轮直径620 mm （24英寸免充气PU后轮； </w:t>
            </w:r>
          </w:p>
          <w:p w14:paraId="2AD4BE41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刹车：配备铝合金手动驻刹，后把手连刹车； </w:t>
            </w:r>
          </w:p>
          <w:p w14:paraId="22ABEA3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扶手：采用阶梯式固定扶手；</w:t>
            </w:r>
          </w:p>
          <w:p w14:paraId="0A14B88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座靠垫：软座靠垫，材质选用高强度、透气性能好；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08CB94B4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脚托：铝合金脚踏板。配输液架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手术室选用）</w:t>
            </w:r>
          </w:p>
          <w:p w14:paraId="7751185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座垫及靠背材料：尼龙面料</w:t>
            </w:r>
          </w:p>
          <w:p w14:paraId="23596AAF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8F4E5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03300" cy="1014730"/>
                  <wp:effectExtent l="0" t="0" r="6350" b="139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A190C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参考车型：佛山东方、凯洋、互邦</w:t>
            </w:r>
          </w:p>
        </w:tc>
      </w:tr>
      <w:tr w14:paraId="6457D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B1C3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14DD9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秤（称）</w:t>
            </w:r>
          </w:p>
        </w:tc>
        <w:tc>
          <w:tcPr>
            <w:tcW w:w="12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97547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体重秤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03928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指针式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人体磅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53FFB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款式：指针式度盘</w:t>
            </w:r>
          </w:p>
          <w:p w14:paraId="409D0EF5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参考参数：</w:t>
            </w:r>
          </w:p>
          <w:p w14:paraId="6FD29F22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1.尺寸(cm):88x29.5x27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2.磅净重:10-15kg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3.承重台面积(cm):37.5x27.5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4.最大秤量:120 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5.最小分度值:500g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6.量尺范围:70~190cm (27/2 inch)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7.量尺分度值:5mm(/4inch)</w:t>
            </w:r>
          </w:p>
          <w:p w14:paraId="570CFAE7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F6E0B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02030" cy="1419225"/>
                  <wp:effectExtent l="0" t="0" r="7620" b="952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74D21D"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参考品牌：锡衡、苏宏、凯芙俪</w:t>
            </w:r>
          </w:p>
        </w:tc>
      </w:tr>
      <w:tr w14:paraId="101D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D0B9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4A83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CA41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28FB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身高杆总承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EB78E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与人体磅配套，全新、正品）</w:t>
            </w:r>
          </w:p>
        </w:tc>
        <w:tc>
          <w:tcPr>
            <w:tcW w:w="18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4EE01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6377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5CC0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E4E0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秤（称）</w:t>
            </w: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1270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体重秤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b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D2AF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电子秤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8CC83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外包装尺寸：100×32×26cm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净重：13kg　毛重：15kg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承重板面积：37.5×27.5cm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外形尺寸：53.5×27.5×94cm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身长器测量范围（分度值为0.5cm）：70-190cm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最大秤量：200kg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最小分度值：100g</w:t>
            </w:r>
          </w:p>
          <w:p w14:paraId="234D39DC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40A08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12190" cy="1499870"/>
                  <wp:effectExtent l="0" t="0" r="16510" b="508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149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9BA93A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参考品牌：锡衡、苏宏、苏衡</w:t>
            </w:r>
          </w:p>
        </w:tc>
      </w:tr>
      <w:tr w14:paraId="30DBD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7B07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1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FFC9EC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秤（称）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281AD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体重秤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c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03FE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身高体重称量工作站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5ABE">
            <w:pPr>
              <w:widowControl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电子秤技术规格: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.最大承重:300kg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.检定分度值:50g&lt;150 kg&gt;100 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.功能:预设-除皮、妈妈/儿童功能,保持,自动保持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自动计算BMI,清除,自动清除,自动称重范围转换，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减震，发送/打印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版本: seca 287 dp 带function available 直接打印功能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选配件:无线高级打印机seca 467.打印机支架seca 483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身高测量: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.测量范围:60-210cm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.检定分度值:1mm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*超声波技术:3组感应器(3个接收器,3个发送器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)</w:t>
            </w:r>
          </w:p>
          <w:p w14:paraId="3FFB2B35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27E9110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885825" cy="2482215"/>
                  <wp:effectExtent l="0" t="0" r="9525" b="133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248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FF6E99"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参考品牌:德国seca、日本欧姆龙</w:t>
            </w:r>
          </w:p>
        </w:tc>
      </w:tr>
      <w:tr w14:paraId="54574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1523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4D9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A1B2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B0B1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无线数据接收器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7956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无线高级打印机seca 467（与身高体重称量工作站配套，全新、正品）</w:t>
            </w:r>
          </w:p>
        </w:tc>
        <w:tc>
          <w:tcPr>
            <w:tcW w:w="18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BF30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2E1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7565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1E1A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秤（称）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663F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体重秤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d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856E2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电子婴儿秤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6E25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1.最大称重:20kg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2.检定分度值:5g&lt;7.5kg&gt;10g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3. 功能:除皮、喂奶量测量功能、保持、自动保持、自动清除、称重控制范围、减震、自动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关机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4.身长测量范围:35-80cm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5.量高尺检定分度值:1mm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6. 供电方式:电池或者电源适配器。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7.准确度等级:II级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8.系统兼容:与所有seca360无线产品兼容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9. 规格:长*宽*高620*190*358mm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10. 重量:3.7kg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11.选配件:seca233身长测量尺和头脚定位板、seca456无线数据适配器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DF19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05205" cy="621665"/>
                  <wp:effectExtent l="0" t="0" r="4445" b="698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13A1D4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参考品牌:德国seca、</w:t>
            </w:r>
          </w:p>
        </w:tc>
      </w:tr>
      <w:tr w14:paraId="10805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84EF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9E01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秤（称）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FA28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体重秤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e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CF3D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超声波身高体检仪(体检秤） 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45485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本体重量：约37.5kg±1kg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外形尺寸：长约590 × 宽约420 × 高约2350 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测量范围： 身高 70 ~ 200cm ；</w:t>
            </w:r>
          </w:p>
          <w:p w14:paraId="7317227B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重量 5.0 ~ 200kg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精度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精度达到军用级，获得质量技术监督局认证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重力加速度补偿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可适应不同纬度地区使用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自动测量模式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快速便捷无需等待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手动测量模式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精确可靠实现更高测量要求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LED屏幕显示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显示测量值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测量范围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身高 70 ~ 200cm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重量 5.0 ~ 200kg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9A3AF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16635" cy="3697605"/>
                  <wp:effectExtent l="0" t="0" r="12065" b="1714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369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6688E4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参考品牌:欧姆龙、双佳、上禾</w:t>
            </w:r>
          </w:p>
        </w:tc>
      </w:tr>
      <w:tr w14:paraId="2CAE9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0085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B6F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秤（称）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492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体重秤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f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F117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电子秤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ABEE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0.1克高精度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不锈钢秤面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一键置零去皮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高精准传感器</w:t>
            </w:r>
          </w:p>
          <w:p w14:paraId="58976FAD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D0BE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03935" cy="720725"/>
                  <wp:effectExtent l="0" t="0" r="5715" b="317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CD32C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参考品牌:香山、TCL、松下</w:t>
            </w:r>
          </w:p>
        </w:tc>
      </w:tr>
      <w:tr w14:paraId="0E0B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D3C7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8669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秤（称）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C62D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体重秤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g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55CC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电子婴儿秤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FCA7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最大称量:15Kg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检定分度值:50g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电源电压:AC220V 50Hz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外形尺寸:354mm*335mm*110mm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消耗功率:7W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专用秤盘:550mm*275mm*92mm</w:t>
            </w:r>
          </w:p>
          <w:p w14:paraId="671C97E8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34F1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03300" cy="614045"/>
                  <wp:effectExtent l="0" t="0" r="6350" b="1460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67E7D"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参考品牌:马头</w:t>
            </w:r>
          </w:p>
        </w:tc>
      </w:tr>
      <w:tr w14:paraId="5C311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C637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788A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秤（称）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87D9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体重秤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h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0ED2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电子秤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8891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秤面尺寸加大 可蓝牙功能连接手机 体脂测量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可测量17项身体数据 APP智能分析身体状况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APP中新增抱婴模式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智能监督，支持多用户 温度显示知冷暖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秤面材质:6cm钢化玻璃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单位:斤、公斤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体重测量范围:3-180kg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分度值:10g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显示方式:高清LCD蓝屏显示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产品尺寸:33*33*2.5cm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显示尺寸:直径11cm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整机重量:1.85kg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供电方式:2节7号AAA电池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6948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05205" cy="1756410"/>
                  <wp:effectExtent l="0" t="0" r="4445" b="1524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175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6669BF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参考品牌:花潮、华为、松下</w:t>
            </w:r>
          </w:p>
        </w:tc>
      </w:tr>
      <w:tr w14:paraId="767B0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85B9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DE25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消毒车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5D9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消毒车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4062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紫外线杀菌消毒车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3EC70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1.杀菌车为灯架折叠式;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2.输入功率不大于100伏安;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3.安装 30W紫外线石英杀菌灯管二支;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4.灯管折回时高度为1160mm，底架尺寸为400mmX460mm;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5.杀菌车净重11.6Kg。</w:t>
            </w:r>
          </w:p>
          <w:p w14:paraId="4721DB3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6.不锈钢材质</w:t>
            </w:r>
          </w:p>
          <w:p w14:paraId="3E580B93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正常工作条件: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1.环境温度为5℃~40℃;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2.相对湿度≤80%;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3.大气压力86Kpa~106Kpa;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4.电源a c.220V±10%、50Hz±2%。</w:t>
            </w:r>
          </w:p>
          <w:p w14:paraId="2DDBFBD5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3B53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05840" cy="2210435"/>
                  <wp:effectExtent l="0" t="0" r="3810" b="1841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221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E462B9"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参考品牌：东方、红星</w:t>
            </w:r>
          </w:p>
        </w:tc>
      </w:tr>
      <w:tr w14:paraId="490D7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0123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D705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消毒车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333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消毒车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b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EF8B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紫外线空气消毒车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DA876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工作电压 AC220V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频率 50Hz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紫外线波长 2500A°~2600A°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消耗功率 75VA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外形尺寸(m) 450x430x1180</w:t>
            </w:r>
          </w:p>
          <w:p w14:paraId="7BA86D57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钢喷漆材质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灯管调节角度 0-160°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D3F54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784860" cy="1294130"/>
                  <wp:effectExtent l="0" t="0" r="15240" b="127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355965"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参考品牌：粤华、申星、飞利浦、格美斯</w:t>
            </w:r>
          </w:p>
          <w:p w14:paraId="6680C0B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4681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FD84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F8C1"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制冷机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1A3E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制冰机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A0DD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制冰机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55590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电气参数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单相电源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电压:230V/50Hz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总电流:2.6安培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功率:429W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最大保险丝容量:15安培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HACR型电路断路器可以代替保险丝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制冰量：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24小时产冰量为43公斤(风冷型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21℃环境温度，10℃进水温度)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桶容量：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储冰量容量为14公斤，适用于用冰量较小的场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机型尺寸：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整机外形尺寸( cm)(宽x深x高):50x57x79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冷媒：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采用无氟R-134A环保型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开门方式：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储冰箱的门易开关，可向上滑动并停于机器顶部，节省空间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其它：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制冰区的主要塑料件添加了AlphaSan抗菌剂，有效地防止塑料件被腐蚀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939FF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04570" cy="1301750"/>
                  <wp:effectExtent l="0" t="0" r="5080" b="1270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04938"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参考品牌：万利多、 松下、埃斯曼、希冷</w:t>
            </w:r>
          </w:p>
        </w:tc>
      </w:tr>
    </w:tbl>
    <w:p w14:paraId="54FF0384">
      <w:pPr>
        <w:rPr>
          <w:rFonts w:hint="default" w:ascii="宋体" w:hAnsi="宋体"/>
          <w:b w:val="0"/>
          <w:bCs w:val="0"/>
          <w:lang w:val="en-US" w:eastAsia="zh-CN"/>
        </w:rPr>
      </w:pPr>
      <w:r>
        <w:rPr>
          <w:rFonts w:hint="eastAsia" w:ascii="宋体" w:hAnsi="宋体"/>
          <w:b w:val="0"/>
          <w:bCs w:val="0"/>
          <w:lang w:val="en-US" w:eastAsia="zh-CN"/>
        </w:rPr>
        <w:t xml:space="preserve">注：1、质保期期限不少于3年，为自器材交使用部门验收签字之日起计算，保修范围包括设备软硬件（含导联线在内配件，但电池、打印纸等耗材除外）的所有零配件及第三方产品等； </w:t>
      </w:r>
    </w:p>
    <w:p w14:paraId="24BFCA3C">
      <w:pPr>
        <w:ind w:firstLine="420" w:firstLineChars="200"/>
        <w:rPr>
          <w:sz w:val="28"/>
          <w:szCs w:val="28"/>
        </w:rPr>
      </w:pPr>
      <w:r>
        <w:rPr>
          <w:rFonts w:hint="eastAsia" w:ascii="宋体" w:hAnsi="宋体"/>
          <w:b w:val="0"/>
          <w:bCs w:val="0"/>
          <w:lang w:val="en-US" w:eastAsia="zh-CN"/>
        </w:rPr>
        <w:t>2、具体要求以采购人现场需求为准，</w:t>
      </w:r>
      <w:r>
        <w:rPr>
          <w:rFonts w:hint="eastAsia"/>
          <w:lang w:val="en-US" w:eastAsia="zh-CN"/>
        </w:rPr>
        <w:t>最终解释归采购人所有</w:t>
      </w:r>
      <w:r>
        <w:rPr>
          <w:rFonts w:hint="eastAsia" w:ascii="宋体" w:hAnsi="宋体"/>
          <w:b w:val="0"/>
          <w:bCs w:val="0"/>
          <w:lang w:val="en-US" w:eastAsia="zh-CN"/>
        </w:rPr>
        <w:t>。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ED0866"/>
    <w:rsid w:val="000A594F"/>
    <w:rsid w:val="000E5403"/>
    <w:rsid w:val="0014109D"/>
    <w:rsid w:val="001F7CF1"/>
    <w:rsid w:val="0029627E"/>
    <w:rsid w:val="002D63BB"/>
    <w:rsid w:val="002E37D7"/>
    <w:rsid w:val="003062FF"/>
    <w:rsid w:val="00370DDF"/>
    <w:rsid w:val="0039654D"/>
    <w:rsid w:val="00420A79"/>
    <w:rsid w:val="00457449"/>
    <w:rsid w:val="00465C98"/>
    <w:rsid w:val="004B3CFB"/>
    <w:rsid w:val="004E1F33"/>
    <w:rsid w:val="004E5CA6"/>
    <w:rsid w:val="00517B9D"/>
    <w:rsid w:val="00541A95"/>
    <w:rsid w:val="005D4AF2"/>
    <w:rsid w:val="0062489C"/>
    <w:rsid w:val="00675718"/>
    <w:rsid w:val="007154C7"/>
    <w:rsid w:val="00770BF2"/>
    <w:rsid w:val="00771E1D"/>
    <w:rsid w:val="007B4480"/>
    <w:rsid w:val="00805568"/>
    <w:rsid w:val="00840270"/>
    <w:rsid w:val="00AD0BAD"/>
    <w:rsid w:val="00AD3AD5"/>
    <w:rsid w:val="00B36125"/>
    <w:rsid w:val="00B733C1"/>
    <w:rsid w:val="00BD09F4"/>
    <w:rsid w:val="00CB6D55"/>
    <w:rsid w:val="00CC6A33"/>
    <w:rsid w:val="00DF740D"/>
    <w:rsid w:val="00E257DD"/>
    <w:rsid w:val="00ED0866"/>
    <w:rsid w:val="00F81277"/>
    <w:rsid w:val="029C57D8"/>
    <w:rsid w:val="07E65454"/>
    <w:rsid w:val="09371488"/>
    <w:rsid w:val="1553008A"/>
    <w:rsid w:val="15C038DD"/>
    <w:rsid w:val="17CF2F22"/>
    <w:rsid w:val="18CC459D"/>
    <w:rsid w:val="2EA47B45"/>
    <w:rsid w:val="4787599C"/>
    <w:rsid w:val="4C9B57B2"/>
    <w:rsid w:val="555845DD"/>
    <w:rsid w:val="75B53067"/>
    <w:rsid w:val="79D3418B"/>
    <w:rsid w:val="7B1409DC"/>
    <w:rsid w:val="7D66012D"/>
    <w:rsid w:val="7EF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GZQP</Company>
  <Pages>5</Pages>
  <Words>2172</Words>
  <Characters>2849</Characters>
  <Lines>28</Lines>
  <Paragraphs>8</Paragraphs>
  <TotalTime>199</TotalTime>
  <ScaleCrop>false</ScaleCrop>
  <LinksUpToDate>false</LinksUpToDate>
  <CharactersWithSpaces>2913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2024-03-14T02:50:00Z</dcterms:created>
  <dc:creator>Chenchunlong</dc:creator>
  <cp:lastModifiedBy>春</cp:lastModifiedBy>
  <cp:lastPrinted>2024-03-27T06:28:00Z</cp:lastPrinted>
  <dcterms:modified xsi:type="dcterms:W3CDTF">2026-02-02T02:51:58Z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79C7AF9BFCCC4B1C9CA0D68B837956B6_13</vt:lpwstr>
  </property>
  <property fmtid="{D5CDD505-2E9C-101B-9397-08002B2CF9AE}" pid="4" name="KSOTemplateDocerSaveRecord">
    <vt:lpwstr>eyJoZGlkIjoiOGNjOTQyMjU3Yjc0NDk2ZjViMDUxNmIyNmIxMDc2YjIiLCJ1c2VySWQiOiI4Mjk5Njg0NDMifQ==</vt:lpwstr>
  </property>
</Properties>
</file>