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168CD">
      <w:pPr>
        <w:spacing w:before="624" w:beforeLines="200" w:after="312" w:afterLines="100" w:line="240" w:lineRule="auto"/>
        <w:jc w:val="center"/>
        <w:rPr>
          <w:rFonts w:hint="eastAsia" w:ascii="微软雅黑 Light" w:hAnsi="微软雅黑 Light" w:eastAsia="微软雅黑 Light" w:cs="Times New Roman"/>
          <w:b/>
          <w:bCs w:val="0"/>
          <w:kern w:val="44"/>
          <w:sz w:val="44"/>
          <w:szCs w:val="24"/>
          <w:lang w:val="en-US" w:eastAsia="zh-CN" w:bidi="ar-SA"/>
        </w:rPr>
      </w:pPr>
      <w:r>
        <w:rPr>
          <w:rFonts w:hint="eastAsia" w:ascii="微软雅黑 Light" w:hAnsi="微软雅黑 Light" w:eastAsia="微软雅黑 Light" w:cs="Times New Roman"/>
          <w:b/>
          <w:bCs w:val="0"/>
          <w:kern w:val="44"/>
          <w:sz w:val="44"/>
          <w:szCs w:val="24"/>
          <w:lang w:val="en-US" w:eastAsia="zh-CN" w:bidi="ar-SA"/>
        </w:rPr>
        <w:t>电子</w:t>
      </w:r>
      <w:r>
        <w:rPr>
          <w:rFonts w:hint="eastAsia" w:ascii="微软雅黑 Light" w:hAnsi="微软雅黑 Light" w:eastAsia="微软雅黑 Light" w:cs="Times New Roman"/>
          <w:b/>
          <w:bCs w:val="0"/>
          <w:kern w:val="44"/>
          <w:sz w:val="44"/>
          <w:szCs w:val="24"/>
          <w:lang w:val="en-US" w:eastAsia="zh-CN" w:bidi="ar-SA"/>
        </w:rPr>
        <w:t>签名服务采购项目（2026-2027年）</w:t>
      </w:r>
    </w:p>
    <w:p w14:paraId="4AB8A4B5">
      <w:pPr>
        <w:spacing w:before="624" w:beforeLines="200" w:after="312" w:afterLines="100" w:line="240" w:lineRule="auto"/>
        <w:jc w:val="center"/>
        <w:rPr>
          <w:rFonts w:hint="eastAsia" w:ascii="微软雅黑 Light" w:hAnsi="微软雅黑 Light" w:eastAsia="微软雅黑 Light" w:cs="Times New Roman"/>
          <w:b/>
          <w:bCs w:val="0"/>
          <w:kern w:val="44"/>
          <w:sz w:val="44"/>
          <w:szCs w:val="24"/>
          <w:lang w:val="en-US" w:eastAsia="zh-CN" w:bidi="ar-SA"/>
        </w:rPr>
      </w:pPr>
      <w:r>
        <w:rPr>
          <w:rFonts w:hint="eastAsia" w:ascii="微软雅黑 Light" w:hAnsi="微软雅黑 Light" w:eastAsia="微软雅黑 Light" w:cs="Times New Roman"/>
          <w:b/>
          <w:bCs w:val="0"/>
          <w:kern w:val="44"/>
          <w:sz w:val="44"/>
          <w:szCs w:val="24"/>
          <w:lang w:val="en-US" w:eastAsia="zh-CN" w:bidi="ar-SA"/>
        </w:rPr>
        <w:t>需求</w:t>
      </w:r>
      <w:bookmarkStart w:id="3" w:name="_GoBack"/>
      <w:bookmarkEnd w:id="3"/>
    </w:p>
    <w:p w14:paraId="2519134A">
      <w:pPr>
        <w:rPr>
          <w:rFonts w:ascii="仿宋" w:hAnsi="仿宋" w:eastAsia="仿宋"/>
          <w:sz w:val="28"/>
          <w:szCs w:val="28"/>
        </w:rPr>
      </w:pPr>
    </w:p>
    <w:p w14:paraId="2A659837">
      <w:pPr>
        <w:ind w:firstLine="480" w:firstLineChars="200"/>
        <w:rPr>
          <w:rFonts w:ascii="宋体" w:hAnsi="宋体" w:cs="宋体"/>
          <w:kern w:val="0"/>
          <w:sz w:val="24"/>
        </w:rPr>
      </w:pPr>
      <w:r>
        <w:rPr>
          <w:rFonts w:hint="eastAsia" w:ascii="宋体" w:hAnsi="宋体" w:cs="宋体"/>
          <w:kern w:val="0"/>
          <w:sz w:val="24"/>
        </w:rPr>
        <w:t>本次院内</w:t>
      </w:r>
      <w:r>
        <w:rPr>
          <w:rFonts w:ascii="宋体" w:hAnsi="宋体" w:cs="宋体"/>
          <w:kern w:val="0"/>
          <w:sz w:val="24"/>
        </w:rPr>
        <w:t>议价</w:t>
      </w:r>
      <w:r>
        <w:rPr>
          <w:rFonts w:hint="eastAsia" w:ascii="宋体" w:hAnsi="宋体" w:cs="宋体"/>
          <w:kern w:val="0"/>
          <w:sz w:val="24"/>
        </w:rPr>
        <w:t>采购限价</w:t>
      </w:r>
      <w:r>
        <w:rPr>
          <w:rFonts w:hint="eastAsia" w:ascii="宋体" w:hAnsi="宋体" w:cs="宋体"/>
          <w:kern w:val="0"/>
          <w:sz w:val="24"/>
          <w:u w:val="single"/>
        </w:rPr>
        <w:t>：</w:t>
      </w:r>
      <w:r>
        <w:rPr>
          <w:rFonts w:hint="eastAsia" w:ascii="宋体" w:hAnsi="宋体" w:cs="宋体"/>
          <w:kern w:val="0"/>
          <w:sz w:val="24"/>
          <w:u w:val="single"/>
          <w:lang w:val="en-US" w:eastAsia="zh-CN"/>
        </w:rPr>
        <w:t>55.44</w:t>
      </w:r>
      <w:r>
        <w:rPr>
          <w:rFonts w:hint="eastAsia" w:ascii="宋体" w:hAnsi="宋体" w:cs="宋体"/>
          <w:kern w:val="0"/>
          <w:sz w:val="24"/>
        </w:rPr>
        <w:t>万元，无论是否单项限价，请各应标商按照采购清单分项报价，采购清单如下：</w:t>
      </w:r>
    </w:p>
    <w:p w14:paraId="32A9563F">
      <w:pPr>
        <w:rPr>
          <w:b/>
          <w:sz w:val="32"/>
          <w:szCs w:val="32"/>
        </w:rPr>
      </w:pPr>
      <w:r>
        <w:rPr>
          <w:rFonts w:hint="eastAsia"/>
          <w:b/>
          <w:sz w:val="32"/>
          <w:szCs w:val="32"/>
        </w:rPr>
        <w:t>一、</w:t>
      </w:r>
      <w:r>
        <w:rPr>
          <w:b/>
          <w:sz w:val="32"/>
          <w:szCs w:val="32"/>
        </w:rPr>
        <w:t xml:space="preserve">采购清单 </w:t>
      </w:r>
    </w:p>
    <w:tbl>
      <w:tblPr>
        <w:tblStyle w:val="10"/>
        <w:tblpPr w:leftFromText="180" w:rightFromText="180" w:vertAnchor="text" w:horzAnchor="margin" w:tblpY="4"/>
        <w:tblW w:w="8333" w:type="dxa"/>
        <w:tblInd w:w="0" w:type="dxa"/>
        <w:tblLayout w:type="autofit"/>
        <w:tblCellMar>
          <w:top w:w="15" w:type="dxa"/>
          <w:left w:w="15" w:type="dxa"/>
          <w:bottom w:w="15" w:type="dxa"/>
          <w:right w:w="15" w:type="dxa"/>
        </w:tblCellMar>
      </w:tblPr>
      <w:tblGrid>
        <w:gridCol w:w="595"/>
        <w:gridCol w:w="1674"/>
        <w:gridCol w:w="3632"/>
        <w:gridCol w:w="1468"/>
        <w:gridCol w:w="964"/>
      </w:tblGrid>
      <w:tr w14:paraId="747955B7">
        <w:tblPrEx>
          <w:tblCellMar>
            <w:top w:w="15" w:type="dxa"/>
            <w:left w:w="15" w:type="dxa"/>
            <w:bottom w:w="15" w:type="dxa"/>
            <w:right w:w="15" w:type="dxa"/>
          </w:tblCellMar>
        </w:tblPrEx>
        <w:trPr>
          <w:trHeight w:val="581" w:hRule="atLeast"/>
        </w:trPr>
        <w:tc>
          <w:tcPr>
            <w:tcW w:w="595" w:type="dxa"/>
            <w:tcBorders>
              <w:top w:val="single" w:color="000000" w:sz="4" w:space="0"/>
              <w:left w:val="single" w:color="000000" w:sz="4" w:space="0"/>
              <w:bottom w:val="single" w:color="000000" w:sz="4" w:space="0"/>
              <w:right w:val="single" w:color="000000" w:sz="4" w:space="0"/>
            </w:tcBorders>
            <w:vAlign w:val="top"/>
          </w:tcPr>
          <w:p w14:paraId="135E2D13">
            <w:pPr>
              <w:jc w:val="center"/>
              <w:rPr>
                <w:rFonts w:ascii="宋体" w:hAnsi="宋体" w:cs="宋体"/>
                <w:kern w:val="0"/>
              </w:rPr>
            </w:pPr>
            <w:r>
              <w:rPr>
                <w:rFonts w:hint="eastAsia"/>
              </w:rPr>
              <w:t>序号</w:t>
            </w:r>
          </w:p>
        </w:tc>
        <w:tc>
          <w:tcPr>
            <w:tcW w:w="1674" w:type="dxa"/>
            <w:tcBorders>
              <w:top w:val="single" w:color="000000" w:sz="4" w:space="0"/>
              <w:left w:val="single" w:color="000000" w:sz="4" w:space="0"/>
              <w:bottom w:val="single" w:color="000000" w:sz="4" w:space="0"/>
              <w:right w:val="single" w:color="000000" w:sz="4" w:space="0"/>
            </w:tcBorders>
            <w:vAlign w:val="top"/>
          </w:tcPr>
          <w:p w14:paraId="7297E0E5">
            <w:pPr>
              <w:jc w:val="center"/>
              <w:rPr>
                <w:rFonts w:ascii="宋体" w:hAnsi="宋体" w:cs="宋体"/>
                <w:kern w:val="0"/>
                <w:sz w:val="22"/>
              </w:rPr>
            </w:pPr>
            <w:r>
              <w:rPr>
                <w:rFonts w:hint="eastAsia"/>
              </w:rPr>
              <w:t>名称</w:t>
            </w:r>
          </w:p>
        </w:tc>
        <w:tc>
          <w:tcPr>
            <w:tcW w:w="3632" w:type="dxa"/>
            <w:tcBorders>
              <w:top w:val="single" w:color="000000" w:sz="4" w:space="0"/>
              <w:left w:val="single" w:color="000000" w:sz="4" w:space="0"/>
              <w:bottom w:val="single" w:color="000000" w:sz="4" w:space="0"/>
              <w:right w:val="single" w:color="000000" w:sz="4" w:space="0"/>
            </w:tcBorders>
            <w:vAlign w:val="top"/>
          </w:tcPr>
          <w:p w14:paraId="2BD471F6">
            <w:pPr>
              <w:jc w:val="center"/>
              <w:rPr>
                <w:rFonts w:ascii="宋体" w:hAnsi="宋体" w:cs="宋体"/>
                <w:kern w:val="0"/>
              </w:rPr>
            </w:pPr>
            <w:r>
              <w:rPr>
                <w:rFonts w:hint="eastAsia"/>
              </w:rPr>
              <w:t>配置描述</w:t>
            </w:r>
          </w:p>
        </w:tc>
        <w:tc>
          <w:tcPr>
            <w:tcW w:w="1468" w:type="dxa"/>
            <w:tcBorders>
              <w:top w:val="single" w:color="000000" w:sz="4" w:space="0"/>
              <w:left w:val="single" w:color="000000" w:sz="4" w:space="0"/>
              <w:bottom w:val="single" w:color="000000" w:sz="4" w:space="0"/>
              <w:right w:val="single" w:color="000000" w:sz="4" w:space="0"/>
            </w:tcBorders>
            <w:vAlign w:val="top"/>
          </w:tcPr>
          <w:p w14:paraId="5AC822FD">
            <w:pPr>
              <w:jc w:val="center"/>
              <w:rPr>
                <w:rFonts w:ascii="宋体" w:hAnsi="宋体" w:cs="宋体"/>
                <w:kern w:val="0"/>
              </w:rPr>
            </w:pPr>
            <w:r>
              <w:rPr>
                <w:rFonts w:hint="eastAsia"/>
                <w:lang w:val="en-US" w:eastAsia="zh-CN"/>
              </w:rPr>
              <w:t>数量（个）</w:t>
            </w:r>
          </w:p>
        </w:tc>
        <w:tc>
          <w:tcPr>
            <w:tcW w:w="964" w:type="dxa"/>
            <w:tcBorders>
              <w:top w:val="single" w:color="000000" w:sz="4" w:space="0"/>
              <w:left w:val="single" w:color="000000" w:sz="4" w:space="0"/>
              <w:bottom w:val="single" w:color="000000" w:sz="4" w:space="0"/>
              <w:right w:val="single" w:color="000000" w:sz="4" w:space="0"/>
            </w:tcBorders>
            <w:vAlign w:val="top"/>
          </w:tcPr>
          <w:p w14:paraId="05A31870">
            <w:pPr>
              <w:jc w:val="both"/>
              <w:rPr>
                <w:rFonts w:hint="eastAsia"/>
                <w:lang w:val="en-US" w:eastAsia="zh-CN"/>
              </w:rPr>
            </w:pPr>
            <w:r>
              <w:rPr>
                <w:rFonts w:hint="eastAsia"/>
                <w:lang w:val="en-US" w:eastAsia="zh-CN"/>
              </w:rPr>
              <w:t>有效期（年）</w:t>
            </w:r>
          </w:p>
        </w:tc>
      </w:tr>
      <w:tr w14:paraId="43F562BA">
        <w:tblPrEx>
          <w:tblCellMar>
            <w:top w:w="15" w:type="dxa"/>
            <w:left w:w="15" w:type="dxa"/>
            <w:bottom w:w="15" w:type="dxa"/>
            <w:right w:w="15" w:type="dxa"/>
          </w:tblCellMar>
        </w:tblPrEx>
        <w:trPr>
          <w:trHeight w:val="618" w:hRule="atLeast"/>
        </w:trPr>
        <w:tc>
          <w:tcPr>
            <w:tcW w:w="595" w:type="dxa"/>
            <w:tcBorders>
              <w:top w:val="single" w:color="000000" w:sz="4" w:space="0"/>
              <w:left w:val="single" w:color="000000" w:sz="4" w:space="0"/>
              <w:bottom w:val="single" w:color="auto" w:sz="4" w:space="0"/>
              <w:right w:val="single" w:color="000000" w:sz="4" w:space="0"/>
            </w:tcBorders>
            <w:vAlign w:val="top"/>
          </w:tcPr>
          <w:p w14:paraId="70F197FA">
            <w:pPr>
              <w:rPr>
                <w:rFonts w:ascii="宋体" w:hAnsi="宋体" w:cs="宋体"/>
                <w:kern w:val="0"/>
              </w:rPr>
            </w:pPr>
            <w:r>
              <w:rPr>
                <w:rFonts w:hint="eastAsia"/>
              </w:rPr>
              <w:t>1</w:t>
            </w:r>
          </w:p>
        </w:tc>
        <w:tc>
          <w:tcPr>
            <w:tcW w:w="1674" w:type="dxa"/>
            <w:tcBorders>
              <w:top w:val="single" w:color="000000" w:sz="4" w:space="0"/>
              <w:left w:val="single" w:color="000000" w:sz="4" w:space="0"/>
              <w:bottom w:val="single" w:color="auto" w:sz="4" w:space="0"/>
              <w:right w:val="single" w:color="000000" w:sz="4" w:space="0"/>
            </w:tcBorders>
            <w:vAlign w:val="top"/>
          </w:tcPr>
          <w:p w14:paraId="7122FABF">
            <w:pPr>
              <w:rPr>
                <w:rFonts w:ascii="宋体" w:hAnsi="宋体" w:cs="宋体"/>
                <w:color w:val="000000"/>
                <w:kern w:val="0"/>
                <w:sz w:val="24"/>
              </w:rPr>
            </w:pPr>
            <w:r>
              <w:rPr>
                <w:rFonts w:hint="eastAsia"/>
              </w:rPr>
              <w:t>个人移动证书</w:t>
            </w:r>
          </w:p>
        </w:tc>
        <w:tc>
          <w:tcPr>
            <w:tcW w:w="3632" w:type="dxa"/>
            <w:tcBorders>
              <w:top w:val="single" w:color="000000" w:sz="4" w:space="0"/>
              <w:left w:val="single" w:color="000000" w:sz="4" w:space="0"/>
              <w:bottom w:val="single" w:color="auto" w:sz="4" w:space="0"/>
              <w:right w:val="single" w:color="000000" w:sz="4" w:space="0"/>
            </w:tcBorders>
            <w:vAlign w:val="center"/>
          </w:tcPr>
          <w:p w14:paraId="6EFA1C1E">
            <w:pPr>
              <w:jc w:val="left"/>
              <w:rPr>
                <w:rFonts w:ascii="宋体" w:hAnsi="宋体" w:cs="宋体"/>
                <w:sz w:val="24"/>
              </w:rPr>
            </w:pPr>
            <w:r>
              <w:rPr>
                <w:rFonts w:hint="eastAsia"/>
              </w:rPr>
              <w:t>一个移动证书及服务按一个人使用一年为单位（个/人/年）</w:t>
            </w:r>
          </w:p>
        </w:tc>
        <w:tc>
          <w:tcPr>
            <w:tcW w:w="1468" w:type="dxa"/>
            <w:tcBorders>
              <w:top w:val="single" w:color="000000" w:sz="4" w:space="0"/>
              <w:left w:val="single" w:color="000000" w:sz="4" w:space="0"/>
              <w:bottom w:val="single" w:color="auto" w:sz="4" w:space="0"/>
              <w:right w:val="single" w:color="000000" w:sz="4" w:space="0"/>
            </w:tcBorders>
            <w:vAlign w:val="center"/>
          </w:tcPr>
          <w:p w14:paraId="57CC57E4">
            <w:pPr>
              <w:jc w:val="center"/>
              <w:rPr>
                <w:rFonts w:ascii="宋体" w:hAnsi="宋体" w:cs="宋体"/>
                <w:kern w:val="0"/>
                <w:sz w:val="22"/>
              </w:rPr>
            </w:pPr>
            <w:r>
              <w:rPr>
                <w:rFonts w:hint="eastAsia"/>
              </w:rPr>
              <w:t>6300</w:t>
            </w:r>
          </w:p>
        </w:tc>
        <w:tc>
          <w:tcPr>
            <w:tcW w:w="964" w:type="dxa"/>
            <w:vMerge w:val="restart"/>
            <w:tcBorders>
              <w:top w:val="single" w:color="000000" w:sz="4" w:space="0"/>
              <w:left w:val="single" w:color="000000" w:sz="4" w:space="0"/>
              <w:right w:val="single" w:color="000000" w:sz="4" w:space="0"/>
            </w:tcBorders>
            <w:vAlign w:val="center"/>
          </w:tcPr>
          <w:p w14:paraId="63DD0AAF">
            <w:pPr>
              <w:jc w:val="center"/>
              <w:rPr>
                <w:rFonts w:hint="eastAsia"/>
              </w:rPr>
            </w:pPr>
            <w:r>
              <w:rPr>
                <w:rFonts w:hint="eastAsia"/>
              </w:rPr>
              <w:t>2</w:t>
            </w:r>
          </w:p>
          <w:p w14:paraId="7E46682E">
            <w:pPr>
              <w:jc w:val="center"/>
              <w:rPr>
                <w:rFonts w:hint="eastAsia"/>
              </w:rPr>
            </w:pPr>
          </w:p>
        </w:tc>
      </w:tr>
      <w:tr w14:paraId="738B08AE">
        <w:tblPrEx>
          <w:tblCellMar>
            <w:top w:w="15" w:type="dxa"/>
            <w:left w:w="15" w:type="dxa"/>
            <w:bottom w:w="15" w:type="dxa"/>
            <w:right w:w="15" w:type="dxa"/>
          </w:tblCellMar>
        </w:tblPrEx>
        <w:trPr>
          <w:trHeight w:val="618" w:hRule="atLeast"/>
        </w:trPr>
        <w:tc>
          <w:tcPr>
            <w:tcW w:w="595" w:type="dxa"/>
            <w:tcBorders>
              <w:top w:val="single" w:color="auto" w:sz="4" w:space="0"/>
              <w:left w:val="single" w:color="auto" w:sz="4" w:space="0"/>
              <w:bottom w:val="single" w:color="auto" w:sz="4" w:space="0"/>
              <w:right w:val="single" w:color="000000" w:sz="4" w:space="0"/>
            </w:tcBorders>
            <w:vAlign w:val="top"/>
          </w:tcPr>
          <w:p w14:paraId="59A699E3">
            <w:pPr>
              <w:rPr>
                <w:rFonts w:ascii="宋体" w:hAnsi="宋体" w:cs="宋体"/>
                <w:kern w:val="0"/>
                <w:sz w:val="22"/>
              </w:rPr>
            </w:pPr>
            <w:r>
              <w:rPr>
                <w:rFonts w:hint="eastAsia"/>
              </w:rPr>
              <w:t>2</w:t>
            </w:r>
          </w:p>
        </w:tc>
        <w:tc>
          <w:tcPr>
            <w:tcW w:w="1674" w:type="dxa"/>
            <w:tcBorders>
              <w:top w:val="single" w:color="auto" w:sz="4" w:space="0"/>
              <w:left w:val="single" w:color="000000" w:sz="4" w:space="0"/>
              <w:bottom w:val="single" w:color="auto" w:sz="4" w:space="0"/>
              <w:right w:val="single" w:color="000000" w:sz="4" w:space="0"/>
            </w:tcBorders>
            <w:vAlign w:val="top"/>
          </w:tcPr>
          <w:p w14:paraId="033942E0">
            <w:pPr>
              <w:rPr>
                <w:rFonts w:ascii="宋体" w:hAnsi="宋体" w:cs="宋体"/>
                <w:color w:val="000000"/>
                <w:kern w:val="0"/>
                <w:sz w:val="24"/>
              </w:rPr>
            </w:pPr>
            <w:r>
              <w:rPr>
                <w:rFonts w:hint="eastAsia"/>
              </w:rPr>
              <w:t>电子签名配套服务</w:t>
            </w:r>
          </w:p>
        </w:tc>
        <w:tc>
          <w:tcPr>
            <w:tcW w:w="3632" w:type="dxa"/>
            <w:tcBorders>
              <w:top w:val="single" w:color="auto" w:sz="4" w:space="0"/>
              <w:left w:val="single" w:color="000000" w:sz="4" w:space="0"/>
              <w:bottom w:val="single" w:color="auto" w:sz="4" w:space="0"/>
              <w:right w:val="single" w:color="000000" w:sz="4" w:space="0"/>
            </w:tcBorders>
            <w:vAlign w:val="center"/>
          </w:tcPr>
          <w:p w14:paraId="03C2B5DD">
            <w:pPr>
              <w:jc w:val="left"/>
              <w:rPr>
                <w:rFonts w:ascii="宋体" w:hAnsi="宋体" w:cs="宋体"/>
                <w:kern w:val="0"/>
                <w:sz w:val="24"/>
              </w:rPr>
            </w:pPr>
            <w:r>
              <w:rPr>
                <w:rFonts w:hint="eastAsia"/>
              </w:rPr>
              <w:t>详见三.详细配置参数</w:t>
            </w:r>
          </w:p>
        </w:tc>
        <w:tc>
          <w:tcPr>
            <w:tcW w:w="1468" w:type="dxa"/>
            <w:tcBorders>
              <w:top w:val="single" w:color="auto" w:sz="4" w:space="0"/>
              <w:left w:val="single" w:color="000000" w:sz="4" w:space="0"/>
              <w:bottom w:val="single" w:color="auto" w:sz="4" w:space="0"/>
              <w:right w:val="single" w:color="auto" w:sz="4" w:space="0"/>
            </w:tcBorders>
            <w:vAlign w:val="center"/>
          </w:tcPr>
          <w:p w14:paraId="5A9816F4">
            <w:pPr>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1</w:t>
            </w:r>
          </w:p>
        </w:tc>
        <w:tc>
          <w:tcPr>
            <w:tcW w:w="964" w:type="dxa"/>
            <w:vMerge w:val="continue"/>
            <w:tcBorders>
              <w:left w:val="single" w:color="000000" w:sz="4" w:space="0"/>
              <w:bottom w:val="single" w:color="auto" w:sz="4" w:space="0"/>
              <w:right w:val="single" w:color="000000" w:sz="4" w:space="0"/>
            </w:tcBorders>
            <w:vAlign w:val="center"/>
          </w:tcPr>
          <w:p w14:paraId="474E932C">
            <w:pPr>
              <w:jc w:val="center"/>
              <w:rPr>
                <w:rFonts w:hint="eastAsia"/>
              </w:rPr>
            </w:pPr>
          </w:p>
        </w:tc>
      </w:tr>
    </w:tbl>
    <w:p w14:paraId="0BC3DF20">
      <w:pPr>
        <w:rPr>
          <w:b/>
          <w:sz w:val="32"/>
          <w:szCs w:val="32"/>
        </w:rPr>
      </w:pPr>
      <w:r>
        <w:rPr>
          <w:rFonts w:hint="eastAsia" w:ascii="宋体" w:hAnsi="宋体" w:cs="宋体"/>
          <w:b/>
          <w:sz w:val="24"/>
        </w:rPr>
        <w:t xml:space="preserve"> </w:t>
      </w:r>
    </w:p>
    <w:p w14:paraId="4A15522A">
      <w:pPr>
        <w:numPr>
          <w:ilvl w:val="0"/>
          <w:numId w:val="2"/>
        </w:numPr>
        <w:rPr>
          <w:b/>
          <w:sz w:val="32"/>
          <w:szCs w:val="32"/>
        </w:rPr>
      </w:pPr>
      <w:r>
        <w:rPr>
          <w:rFonts w:hint="eastAsia"/>
          <w:b/>
          <w:sz w:val="32"/>
          <w:szCs w:val="32"/>
        </w:rPr>
        <w:t>参数要求</w:t>
      </w:r>
    </w:p>
    <w:tbl>
      <w:tblPr>
        <w:tblStyle w:val="10"/>
        <w:tblW w:w="5000" w:type="pct"/>
        <w:tblInd w:w="0" w:type="dxa"/>
        <w:tblLayout w:type="autofit"/>
        <w:tblCellMar>
          <w:top w:w="0" w:type="dxa"/>
          <w:left w:w="108" w:type="dxa"/>
          <w:bottom w:w="0" w:type="dxa"/>
          <w:right w:w="108" w:type="dxa"/>
        </w:tblCellMar>
      </w:tblPr>
      <w:tblGrid>
        <w:gridCol w:w="956"/>
        <w:gridCol w:w="1867"/>
        <w:gridCol w:w="5699"/>
      </w:tblGrid>
      <w:tr w14:paraId="70EEC144">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noWrap w:val="0"/>
            <w:vAlign w:val="center"/>
          </w:tcPr>
          <w:p w14:paraId="6DF0B178">
            <w:pPr>
              <w:widowControl/>
              <w:jc w:val="center"/>
              <w:rPr>
                <w:rFonts w:ascii="宋体" w:hAnsi="宋体" w:cs="宋体"/>
                <w:b/>
                <w:bCs/>
                <w:szCs w:val="21"/>
              </w:rPr>
            </w:pPr>
            <w:bookmarkStart w:id="0" w:name="_Toc7701"/>
            <w:r>
              <w:rPr>
                <w:rFonts w:hint="eastAsia" w:ascii="宋体" w:hAnsi="宋体" w:cs="宋体"/>
                <w:b/>
                <w:bCs/>
                <w:szCs w:val="21"/>
              </w:rPr>
              <w:t>序号</w:t>
            </w:r>
          </w:p>
        </w:tc>
        <w:tc>
          <w:tcPr>
            <w:tcW w:w="1095" w:type="pct"/>
            <w:tcBorders>
              <w:top w:val="single" w:color="auto" w:sz="4" w:space="0"/>
              <w:left w:val="nil"/>
              <w:bottom w:val="single" w:color="auto" w:sz="4" w:space="0"/>
              <w:right w:val="single" w:color="auto" w:sz="4" w:space="0"/>
            </w:tcBorders>
            <w:noWrap w:val="0"/>
            <w:vAlign w:val="center"/>
          </w:tcPr>
          <w:p w14:paraId="005D1D24">
            <w:pPr>
              <w:widowControl/>
              <w:jc w:val="center"/>
              <w:rPr>
                <w:rFonts w:ascii="宋体" w:hAnsi="宋体" w:cs="宋体"/>
                <w:b/>
                <w:bCs/>
                <w:szCs w:val="21"/>
              </w:rPr>
            </w:pPr>
            <w:r>
              <w:rPr>
                <w:rFonts w:hint="eastAsia" w:ascii="宋体" w:hAnsi="宋体" w:cs="宋体"/>
                <w:b/>
                <w:bCs/>
                <w:szCs w:val="21"/>
              </w:rPr>
              <w:t>指标项</w:t>
            </w:r>
          </w:p>
        </w:tc>
        <w:tc>
          <w:tcPr>
            <w:tcW w:w="3343" w:type="pct"/>
            <w:tcBorders>
              <w:top w:val="single" w:color="auto" w:sz="4" w:space="0"/>
              <w:left w:val="nil"/>
              <w:bottom w:val="single" w:color="auto" w:sz="4" w:space="0"/>
              <w:right w:val="single" w:color="auto" w:sz="4" w:space="0"/>
            </w:tcBorders>
            <w:noWrap w:val="0"/>
            <w:vAlign w:val="center"/>
          </w:tcPr>
          <w:p w14:paraId="5C790873">
            <w:pPr>
              <w:widowControl/>
              <w:jc w:val="center"/>
              <w:rPr>
                <w:rFonts w:ascii="宋体" w:hAnsi="宋体" w:cs="宋体"/>
                <w:b/>
                <w:bCs/>
                <w:szCs w:val="21"/>
              </w:rPr>
            </w:pPr>
            <w:r>
              <w:rPr>
                <w:rFonts w:hint="eastAsia" w:ascii="宋体" w:hAnsi="宋体" w:cs="宋体"/>
                <w:b/>
                <w:bCs/>
                <w:szCs w:val="21"/>
              </w:rPr>
              <w:t>指标要求</w:t>
            </w:r>
          </w:p>
        </w:tc>
      </w:tr>
      <w:tr w14:paraId="6577826A">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noWrap w:val="0"/>
            <w:vAlign w:val="center"/>
          </w:tcPr>
          <w:p w14:paraId="0BDBE12C">
            <w:pPr>
              <w:widowControl/>
              <w:jc w:val="center"/>
              <w:rPr>
                <w:rFonts w:hint="eastAsia" w:ascii="宋体" w:hAnsi="宋体" w:cs="宋体"/>
                <w:szCs w:val="21"/>
              </w:rPr>
            </w:pPr>
            <w:r>
              <w:rPr>
                <w:rFonts w:hint="eastAsia" w:ascii="宋体" w:hAnsi="宋体" w:cs="宋体"/>
                <w:szCs w:val="21"/>
              </w:rPr>
              <w:t>1</w:t>
            </w:r>
          </w:p>
        </w:tc>
        <w:tc>
          <w:tcPr>
            <w:tcW w:w="1095" w:type="pct"/>
            <w:tcBorders>
              <w:top w:val="single" w:color="auto" w:sz="4" w:space="0"/>
              <w:left w:val="single" w:color="auto" w:sz="4" w:space="0"/>
              <w:bottom w:val="single" w:color="auto" w:sz="4" w:space="0"/>
              <w:right w:val="single" w:color="auto" w:sz="4" w:space="0"/>
            </w:tcBorders>
            <w:noWrap w:val="0"/>
            <w:vAlign w:val="center"/>
          </w:tcPr>
          <w:p w14:paraId="467F9E80">
            <w:pPr>
              <w:rPr>
                <w:rFonts w:hint="eastAsia" w:ascii="宋体" w:hAnsi="宋体"/>
                <w:sz w:val="22"/>
              </w:rPr>
            </w:pPr>
            <w:r>
              <w:rPr>
                <w:rFonts w:hint="eastAsia" w:ascii="宋体" w:hAnsi="宋体"/>
                <w:sz w:val="22"/>
              </w:rPr>
              <w:t>个人移动证书</w:t>
            </w:r>
          </w:p>
        </w:tc>
        <w:tc>
          <w:tcPr>
            <w:tcW w:w="3343" w:type="pct"/>
            <w:tcBorders>
              <w:top w:val="single" w:color="auto" w:sz="4" w:space="0"/>
              <w:left w:val="single" w:color="auto" w:sz="4" w:space="0"/>
              <w:bottom w:val="single" w:color="auto" w:sz="4" w:space="0"/>
              <w:right w:val="single" w:color="auto" w:sz="4" w:space="0"/>
            </w:tcBorders>
            <w:noWrap w:val="0"/>
            <w:vAlign w:val="center"/>
          </w:tcPr>
          <w:p w14:paraId="69205AF5">
            <w:pPr>
              <w:rPr>
                <w:rFonts w:ascii="宋体" w:hAnsi="宋体"/>
                <w:sz w:val="22"/>
              </w:rPr>
            </w:pPr>
            <w:r>
              <w:rPr>
                <w:rFonts w:ascii="宋体" w:hAnsi="宋体"/>
                <w:sz w:val="22"/>
              </w:rPr>
              <w:t>6300</w:t>
            </w:r>
            <w:r>
              <w:rPr>
                <w:rFonts w:hint="eastAsia"/>
              </w:rPr>
              <w:t>个</w:t>
            </w:r>
            <w:r>
              <w:rPr>
                <w:rFonts w:hint="eastAsia" w:ascii="宋体" w:hAnsi="宋体"/>
                <w:sz w:val="22"/>
              </w:rPr>
              <w:t>移动证书，以及提供证书使用期间电子签名测试帐号的持续使用，提供至少20个测试帐号。</w:t>
            </w:r>
          </w:p>
        </w:tc>
      </w:tr>
      <w:tr w14:paraId="63C6A81D">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noWrap w:val="0"/>
            <w:vAlign w:val="center"/>
          </w:tcPr>
          <w:p w14:paraId="1983372A">
            <w:pPr>
              <w:widowControl/>
              <w:jc w:val="center"/>
              <w:rPr>
                <w:rFonts w:hint="eastAsia" w:ascii="宋体" w:hAnsi="宋体" w:cs="宋体"/>
                <w:szCs w:val="21"/>
              </w:rPr>
            </w:pPr>
            <w:r>
              <w:rPr>
                <w:rFonts w:hint="eastAsia" w:ascii="宋体" w:hAnsi="宋体" w:cs="宋体"/>
                <w:szCs w:val="21"/>
              </w:rPr>
              <w:t>2</w:t>
            </w:r>
          </w:p>
        </w:tc>
        <w:tc>
          <w:tcPr>
            <w:tcW w:w="1095" w:type="pct"/>
            <w:tcBorders>
              <w:top w:val="single" w:color="auto" w:sz="4" w:space="0"/>
              <w:left w:val="single" w:color="auto" w:sz="4" w:space="0"/>
              <w:bottom w:val="single" w:color="auto" w:sz="4" w:space="0"/>
              <w:right w:val="single" w:color="auto" w:sz="4" w:space="0"/>
            </w:tcBorders>
            <w:noWrap w:val="0"/>
            <w:vAlign w:val="center"/>
          </w:tcPr>
          <w:p w14:paraId="12BC5B3A">
            <w:pPr>
              <w:rPr>
                <w:rFonts w:hint="eastAsia" w:ascii="宋体" w:hAnsi="宋体"/>
                <w:sz w:val="22"/>
              </w:rPr>
            </w:pPr>
            <w:r>
              <w:rPr>
                <w:rFonts w:hint="eastAsia" w:ascii="宋体" w:hAnsi="宋体"/>
                <w:sz w:val="22"/>
              </w:rPr>
              <w:t>移动电子签名系统</w:t>
            </w:r>
          </w:p>
        </w:tc>
        <w:tc>
          <w:tcPr>
            <w:tcW w:w="3343" w:type="pct"/>
            <w:tcBorders>
              <w:top w:val="single" w:color="auto" w:sz="4" w:space="0"/>
              <w:left w:val="single" w:color="auto" w:sz="4" w:space="0"/>
              <w:bottom w:val="single" w:color="auto" w:sz="4" w:space="0"/>
              <w:right w:val="single" w:color="auto" w:sz="4" w:space="0"/>
            </w:tcBorders>
            <w:noWrap w:val="0"/>
            <w:vAlign w:val="center"/>
          </w:tcPr>
          <w:p w14:paraId="2FE36C59">
            <w:pPr>
              <w:pStyle w:val="21"/>
              <w:numPr>
                <w:ilvl w:val="0"/>
                <w:numId w:val="3"/>
              </w:numPr>
              <w:ind w:firstLineChars="0"/>
              <w:rPr>
                <w:rFonts w:hint="eastAsia" w:ascii="宋体" w:hAnsi="宋体" w:eastAsia="宋体"/>
                <w:szCs w:val="21"/>
              </w:rPr>
            </w:pPr>
            <w:r>
              <w:rPr>
                <w:rFonts w:hint="eastAsia"/>
              </w:rPr>
              <w:t>★</w:t>
            </w:r>
            <w:r>
              <w:rPr>
                <w:rFonts w:hint="eastAsia" w:ascii="宋体" w:hAnsi="宋体" w:eastAsia="宋体"/>
                <w:szCs w:val="21"/>
              </w:rPr>
              <w:t>支持当前所有在用业务系统的电子签名接口，不改变用户在用系统电子签名的使用，与医院在用电子签名系统无缝衔接，覆盖在用系统功能支持，支持即时签名和事后签名。</w:t>
            </w:r>
          </w:p>
          <w:p w14:paraId="7A125AFD">
            <w:pPr>
              <w:pStyle w:val="21"/>
              <w:numPr>
                <w:ilvl w:val="0"/>
                <w:numId w:val="3"/>
              </w:numPr>
              <w:ind w:firstLineChars="0"/>
              <w:rPr>
                <w:rFonts w:hint="eastAsia" w:ascii="宋体" w:hAnsi="宋体" w:eastAsia="宋体" w:cs="宋体"/>
                <w:szCs w:val="21"/>
              </w:rPr>
            </w:pPr>
            <w:r>
              <w:rPr>
                <w:rFonts w:hint="eastAsia" w:ascii="宋体" w:hAnsi="宋体" w:eastAsia="宋体" w:cs="宋体"/>
                <w:szCs w:val="21"/>
              </w:rPr>
              <w:t>统一身份认证</w:t>
            </w:r>
          </w:p>
          <w:p w14:paraId="6E026B51">
            <w:pPr>
              <w:pStyle w:val="21"/>
              <w:numPr>
                <w:ilvl w:val="0"/>
                <w:numId w:val="4"/>
              </w:numPr>
              <w:ind w:firstLineChars="0"/>
              <w:rPr>
                <w:rFonts w:hint="eastAsia" w:ascii="宋体" w:hAnsi="宋体" w:eastAsia="宋体" w:cs="宋体"/>
                <w:szCs w:val="21"/>
              </w:rPr>
            </w:pPr>
            <w:r>
              <w:rPr>
                <w:rFonts w:hint="eastAsia" w:ascii="宋体" w:hAnsi="宋体" w:eastAsia="宋体" w:cs="宋体"/>
                <w:szCs w:val="21"/>
              </w:rPr>
              <w:t>操作人员身份认证 ：操作人员在各种终端登录系统及使用系统功能过程中，操作人员进行基于数字证书的真实身份鉴别，确保操作人员的真实性；</w:t>
            </w:r>
          </w:p>
          <w:p w14:paraId="2F042807">
            <w:pPr>
              <w:pStyle w:val="21"/>
              <w:numPr>
                <w:ilvl w:val="0"/>
                <w:numId w:val="4"/>
              </w:numPr>
              <w:ind w:firstLineChars="0"/>
              <w:rPr>
                <w:rFonts w:hint="eastAsia" w:ascii="宋体" w:hAnsi="宋体" w:eastAsia="宋体" w:cs="宋体"/>
                <w:szCs w:val="21"/>
              </w:rPr>
            </w:pPr>
            <w:r>
              <w:rPr>
                <w:rFonts w:hint="eastAsia" w:ascii="宋体" w:hAnsi="宋体" w:eastAsia="宋体" w:cs="宋体"/>
                <w:szCs w:val="21"/>
              </w:rPr>
              <w:t>为应用系统提供用户证书验证、用户权限查询等信息安全服务；</w:t>
            </w:r>
          </w:p>
          <w:p w14:paraId="40C4C9B2">
            <w:pPr>
              <w:pStyle w:val="21"/>
              <w:numPr>
                <w:ilvl w:val="0"/>
                <w:numId w:val="4"/>
              </w:numPr>
              <w:ind w:firstLineChars="0"/>
              <w:rPr>
                <w:rFonts w:hint="eastAsia" w:ascii="宋体" w:hAnsi="宋体" w:eastAsia="宋体" w:cs="宋体"/>
                <w:szCs w:val="21"/>
              </w:rPr>
            </w:pPr>
            <w:r>
              <w:rPr>
                <w:rFonts w:hint="eastAsia" w:ascii="宋体" w:hAnsi="宋体" w:eastAsia="宋体" w:cs="宋体"/>
                <w:szCs w:val="21"/>
              </w:rPr>
              <w:t>提供丰富的策略管理，包括：验证强度策略、CRL下载策略、访问策略、日志审计策略、证书过期提醒策略等；</w:t>
            </w:r>
          </w:p>
          <w:p w14:paraId="577A1979">
            <w:pPr>
              <w:pStyle w:val="21"/>
              <w:numPr>
                <w:ilvl w:val="0"/>
                <w:numId w:val="4"/>
              </w:numPr>
              <w:ind w:firstLineChars="0"/>
              <w:rPr>
                <w:rFonts w:hint="eastAsia" w:ascii="宋体" w:hAnsi="宋体" w:eastAsia="宋体" w:cs="宋体"/>
                <w:szCs w:val="21"/>
              </w:rPr>
            </w:pPr>
            <w:r>
              <w:rPr>
                <w:rFonts w:hint="eastAsia" w:ascii="宋体" w:hAnsi="宋体" w:eastAsia="宋体" w:cs="宋体"/>
                <w:szCs w:val="21"/>
              </w:rPr>
              <w:t>为证书用户和安全应用提供在线证书查询、下载、证书状态本地化验证等服务；</w:t>
            </w:r>
          </w:p>
          <w:p w14:paraId="4B123E04">
            <w:pPr>
              <w:pStyle w:val="21"/>
              <w:numPr>
                <w:ilvl w:val="0"/>
                <w:numId w:val="4"/>
              </w:numPr>
              <w:ind w:firstLineChars="0"/>
              <w:rPr>
                <w:rFonts w:hint="eastAsia" w:ascii="宋体" w:hAnsi="宋体" w:eastAsia="宋体" w:cs="宋体"/>
                <w:szCs w:val="21"/>
              </w:rPr>
            </w:pPr>
            <w:r>
              <w:rPr>
                <w:rFonts w:hint="eastAsia" w:ascii="宋体" w:hAnsi="宋体" w:eastAsia="宋体" w:cs="宋体"/>
                <w:szCs w:val="21"/>
              </w:rPr>
              <w:t>提供高强度的数据保密功能：支持单、双向SSL信息传输，支持明文传输，支持128位通道加密；</w:t>
            </w:r>
          </w:p>
          <w:p w14:paraId="12F31811">
            <w:pPr>
              <w:pStyle w:val="21"/>
              <w:numPr>
                <w:ilvl w:val="0"/>
                <w:numId w:val="4"/>
              </w:numPr>
              <w:ind w:firstLineChars="0"/>
              <w:rPr>
                <w:rFonts w:hint="eastAsia" w:ascii="宋体" w:hAnsi="宋体" w:eastAsia="宋体" w:cs="宋体"/>
                <w:szCs w:val="21"/>
              </w:rPr>
            </w:pPr>
            <w:r>
              <w:rPr>
                <w:rFonts w:hint="eastAsia" w:ascii="宋体" w:hAnsi="宋体" w:eastAsia="宋体" w:cs="宋体"/>
                <w:szCs w:val="21"/>
              </w:rPr>
              <w:t>提供全面的安全审计功能：对管理员、业务人员行为记录、跟踪；查询本地审计信息；</w:t>
            </w:r>
          </w:p>
          <w:p w14:paraId="0C688E23">
            <w:pPr>
              <w:pStyle w:val="21"/>
              <w:numPr>
                <w:ilvl w:val="0"/>
                <w:numId w:val="4"/>
              </w:numPr>
              <w:tabs>
                <w:tab w:val="left" w:pos="425"/>
              </w:tabs>
              <w:ind w:firstLineChars="0"/>
              <w:rPr>
                <w:rFonts w:hint="eastAsia" w:ascii="宋体" w:hAnsi="宋体" w:eastAsia="宋体" w:cs="宋体"/>
                <w:szCs w:val="21"/>
              </w:rPr>
            </w:pPr>
            <w:r>
              <w:rPr>
                <w:rFonts w:hint="eastAsia"/>
              </w:rPr>
              <w:t>▲</w:t>
            </w:r>
            <w:r>
              <w:rPr>
                <w:rFonts w:hint="eastAsia" w:ascii="宋体" w:hAnsi="宋体" w:eastAsia="宋体" w:cs="宋体"/>
                <w:szCs w:val="21"/>
              </w:rPr>
              <w:t>提供操作人员手机移动终端与数字证书绑定功能；</w:t>
            </w:r>
          </w:p>
          <w:p w14:paraId="59F1713F">
            <w:pPr>
              <w:pStyle w:val="21"/>
              <w:numPr>
                <w:ilvl w:val="0"/>
                <w:numId w:val="4"/>
              </w:numPr>
              <w:tabs>
                <w:tab w:val="left" w:pos="425"/>
              </w:tabs>
              <w:ind w:firstLineChars="0"/>
              <w:rPr>
                <w:rFonts w:hint="eastAsia" w:ascii="宋体" w:hAnsi="宋体" w:eastAsia="宋体" w:cs="宋体"/>
                <w:szCs w:val="21"/>
              </w:rPr>
            </w:pPr>
            <w:r>
              <w:rPr>
                <w:rFonts w:hint="eastAsia" w:ascii="宋体" w:hAnsi="宋体" w:eastAsia="宋体"/>
                <w:szCs w:val="21"/>
                <w:lang w:val="en-US" w:eastAsia="zh-CN"/>
              </w:rPr>
              <w:t>提供手机端的医护、患者移动签名，且保障服务期内正常运行</w:t>
            </w:r>
          </w:p>
          <w:p w14:paraId="5FD41CBB">
            <w:pPr>
              <w:pStyle w:val="21"/>
              <w:numPr>
                <w:ilvl w:val="0"/>
                <w:numId w:val="3"/>
              </w:numPr>
              <w:ind w:firstLineChars="0"/>
              <w:rPr>
                <w:rFonts w:hint="eastAsia" w:ascii="宋体" w:hAnsi="宋体" w:eastAsia="宋体" w:cs="宋体"/>
                <w:szCs w:val="21"/>
              </w:rPr>
            </w:pPr>
            <w:r>
              <w:rPr>
                <w:rFonts w:hint="eastAsia" w:ascii="宋体" w:hAnsi="宋体" w:eastAsia="宋体" w:cs="宋体"/>
                <w:szCs w:val="21"/>
              </w:rPr>
              <w:t>电子签名及验证</w:t>
            </w:r>
          </w:p>
          <w:p w14:paraId="61B43E17">
            <w:pPr>
              <w:pStyle w:val="21"/>
              <w:numPr>
                <w:ilvl w:val="0"/>
                <w:numId w:val="5"/>
              </w:numPr>
              <w:ind w:firstLineChars="0"/>
              <w:rPr>
                <w:rFonts w:hint="eastAsia" w:ascii="宋体" w:hAnsi="宋体" w:eastAsia="宋体" w:cs="宋体"/>
                <w:szCs w:val="21"/>
              </w:rPr>
            </w:pPr>
            <w:r>
              <w:rPr>
                <w:rFonts w:hint="eastAsia" w:ascii="宋体" w:hAnsi="宋体" w:eastAsia="宋体" w:cs="宋体"/>
                <w:szCs w:val="21"/>
              </w:rPr>
              <w:t>对各业务系统的重要操作环节和重要数据实现基于电子认证服务的签名服务，保护数据的完整性，并为后期纠纷处理及责任认定提供合法电子证据；</w:t>
            </w:r>
          </w:p>
          <w:p w14:paraId="4F077D56">
            <w:pPr>
              <w:pStyle w:val="21"/>
              <w:numPr>
                <w:ilvl w:val="0"/>
                <w:numId w:val="5"/>
              </w:numPr>
              <w:ind w:firstLineChars="0"/>
              <w:rPr>
                <w:rFonts w:hint="eastAsia" w:ascii="宋体" w:hAnsi="宋体" w:eastAsia="宋体" w:cs="宋体"/>
                <w:szCs w:val="21"/>
              </w:rPr>
            </w:pPr>
            <w:r>
              <w:rPr>
                <w:rFonts w:hint="eastAsia" w:ascii="宋体" w:hAnsi="宋体" w:eastAsia="宋体" w:cs="宋体"/>
                <w:szCs w:val="21"/>
              </w:rPr>
              <w:t>电子签名：操作人员在各种终端存储数据时对各类数据进行加密（数字签名）处理；</w:t>
            </w:r>
          </w:p>
          <w:p w14:paraId="57A52706">
            <w:pPr>
              <w:pStyle w:val="21"/>
              <w:numPr>
                <w:ilvl w:val="0"/>
                <w:numId w:val="5"/>
              </w:numPr>
              <w:ind w:firstLineChars="0"/>
              <w:rPr>
                <w:rFonts w:hint="eastAsia" w:ascii="宋体" w:hAnsi="宋体" w:eastAsia="宋体" w:cs="宋体"/>
                <w:szCs w:val="21"/>
              </w:rPr>
            </w:pPr>
            <w:r>
              <w:rPr>
                <w:rFonts w:hint="eastAsia"/>
              </w:rPr>
              <w:t>▲</w:t>
            </w:r>
            <w:r>
              <w:rPr>
                <w:rFonts w:hint="eastAsia" w:ascii="宋体" w:hAnsi="宋体" w:eastAsia="宋体" w:cs="宋体"/>
                <w:szCs w:val="21"/>
              </w:rPr>
              <w:t>验证签名：实现对签名数据的验证功能，确认验证签名真实性和有效性；提供验证工具，可供对原文进行电子签名，并显示从原文到密文的全过程记录。</w:t>
            </w:r>
          </w:p>
          <w:p w14:paraId="7744EF0E">
            <w:pPr>
              <w:pStyle w:val="21"/>
              <w:numPr>
                <w:ilvl w:val="0"/>
                <w:numId w:val="5"/>
              </w:numPr>
              <w:ind w:firstLineChars="0"/>
              <w:rPr>
                <w:rFonts w:hint="eastAsia" w:ascii="宋体" w:hAnsi="宋体" w:eastAsia="宋体" w:cs="宋体"/>
                <w:szCs w:val="21"/>
              </w:rPr>
            </w:pPr>
            <w:r>
              <w:rPr>
                <w:rFonts w:hint="eastAsia" w:ascii="宋体" w:hAnsi="宋体" w:eastAsia="宋体" w:cs="宋体"/>
                <w:szCs w:val="21"/>
              </w:rPr>
              <w:t>采用数字证书标识操作人员用户身份，数字证书格式标准遵循国家行业标准；</w:t>
            </w:r>
          </w:p>
          <w:p w14:paraId="024FB079">
            <w:pPr>
              <w:pStyle w:val="21"/>
              <w:numPr>
                <w:ilvl w:val="0"/>
                <w:numId w:val="5"/>
              </w:numPr>
              <w:ind w:firstLineChars="0"/>
              <w:rPr>
                <w:rFonts w:hint="eastAsia" w:ascii="宋体" w:hAnsi="宋体" w:eastAsia="宋体" w:cs="宋体"/>
                <w:szCs w:val="21"/>
              </w:rPr>
            </w:pPr>
            <w:r>
              <w:rPr>
                <w:rFonts w:hint="eastAsia" w:ascii="宋体" w:hAnsi="宋体" w:eastAsia="宋体" w:cs="宋体"/>
                <w:szCs w:val="21"/>
              </w:rPr>
              <w:t>签发数字证书的电子认证系统和密钥管理系统支持国密局要求的规范算法，符合卫生部《卫生系统数字证书格式规范（试行）》，符合卫生部《卫生系统电子认证服务规范（试行）》，证书服务机构需要取得工信部的《电子认证服务许可证》；</w:t>
            </w:r>
          </w:p>
          <w:p w14:paraId="15085909">
            <w:pPr>
              <w:pStyle w:val="21"/>
              <w:numPr>
                <w:ilvl w:val="0"/>
                <w:numId w:val="5"/>
              </w:numPr>
              <w:ind w:firstLineChars="0"/>
              <w:rPr>
                <w:rFonts w:hint="eastAsia" w:ascii="宋体" w:hAnsi="宋体" w:eastAsia="宋体" w:cs="宋体"/>
                <w:szCs w:val="21"/>
              </w:rPr>
            </w:pPr>
            <w:r>
              <w:rPr>
                <w:rFonts w:hint="eastAsia" w:ascii="宋体" w:hAnsi="宋体" w:eastAsia="宋体" w:cs="宋体"/>
                <w:szCs w:val="21"/>
              </w:rPr>
              <w:t>签名服务支持各临床业务系统中医护人员的即时签名、批量签名、拒绝签名、作废签名、数据过期等多种场景；</w:t>
            </w:r>
          </w:p>
          <w:p w14:paraId="7C8B480B">
            <w:pPr>
              <w:pStyle w:val="21"/>
              <w:numPr>
                <w:ilvl w:val="0"/>
                <w:numId w:val="5"/>
              </w:numPr>
              <w:ind w:firstLineChars="0"/>
              <w:rPr>
                <w:rFonts w:ascii="宋体" w:hAnsi="宋体" w:eastAsia="宋体"/>
                <w:szCs w:val="21"/>
              </w:rPr>
            </w:pPr>
            <w:r>
              <w:rPr>
                <w:rFonts w:hint="eastAsia" w:ascii="宋体" w:hAnsi="宋体" w:eastAsia="宋体" w:cs="宋体"/>
                <w:szCs w:val="21"/>
              </w:rPr>
              <w:t>支持签名授权，授权后，由被授权人签名，授权人同时看到签名信息，但不能签名。</w:t>
            </w:r>
          </w:p>
        </w:tc>
      </w:tr>
      <w:tr w14:paraId="0AE1ED74">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noWrap w:val="0"/>
            <w:vAlign w:val="center"/>
          </w:tcPr>
          <w:p w14:paraId="4004057A">
            <w:pPr>
              <w:widowControl/>
              <w:jc w:val="center"/>
              <w:rPr>
                <w:rFonts w:hint="eastAsia" w:ascii="宋体" w:hAnsi="宋体" w:cs="宋体"/>
                <w:szCs w:val="21"/>
              </w:rPr>
            </w:pPr>
            <w:r>
              <w:rPr>
                <w:rFonts w:hint="eastAsia" w:ascii="宋体" w:hAnsi="宋体" w:cs="宋体"/>
                <w:szCs w:val="21"/>
              </w:rPr>
              <w:t>3</w:t>
            </w:r>
          </w:p>
        </w:tc>
        <w:tc>
          <w:tcPr>
            <w:tcW w:w="1095" w:type="pct"/>
            <w:tcBorders>
              <w:top w:val="single" w:color="auto" w:sz="4" w:space="0"/>
              <w:left w:val="single" w:color="auto" w:sz="4" w:space="0"/>
              <w:bottom w:val="single" w:color="auto" w:sz="4" w:space="0"/>
              <w:right w:val="single" w:color="auto" w:sz="4" w:space="0"/>
            </w:tcBorders>
            <w:noWrap w:val="0"/>
            <w:vAlign w:val="center"/>
          </w:tcPr>
          <w:p w14:paraId="5F2F3FD2">
            <w:pPr>
              <w:rPr>
                <w:rFonts w:hint="eastAsia" w:ascii="宋体" w:hAnsi="宋体"/>
                <w:sz w:val="22"/>
              </w:rPr>
            </w:pPr>
            <w:r>
              <w:rPr>
                <w:rFonts w:hint="eastAsia" w:ascii="宋体" w:hAnsi="宋体"/>
                <w:sz w:val="22"/>
              </w:rPr>
              <w:t>时间戳服务</w:t>
            </w:r>
          </w:p>
        </w:tc>
        <w:tc>
          <w:tcPr>
            <w:tcW w:w="3343" w:type="pct"/>
            <w:tcBorders>
              <w:top w:val="single" w:color="auto" w:sz="4" w:space="0"/>
              <w:left w:val="single" w:color="auto" w:sz="4" w:space="0"/>
              <w:bottom w:val="single" w:color="auto" w:sz="4" w:space="0"/>
              <w:right w:val="single" w:color="auto" w:sz="4" w:space="0"/>
            </w:tcBorders>
            <w:noWrap w:val="0"/>
            <w:vAlign w:val="center"/>
          </w:tcPr>
          <w:p w14:paraId="3C57F334">
            <w:pPr>
              <w:pStyle w:val="21"/>
              <w:numPr>
                <w:ilvl w:val="0"/>
                <w:numId w:val="6"/>
              </w:numPr>
              <w:ind w:firstLineChars="0"/>
              <w:rPr>
                <w:rFonts w:hint="eastAsia" w:ascii="宋体" w:hAnsi="宋体" w:eastAsia="宋体"/>
                <w:szCs w:val="21"/>
              </w:rPr>
            </w:pPr>
            <w:r>
              <w:rPr>
                <w:rFonts w:hint="eastAsia" w:ascii="宋体" w:hAnsi="宋体" w:eastAsia="宋体" w:cs="宋体"/>
                <w:szCs w:val="21"/>
              </w:rPr>
              <w:t>运用</w:t>
            </w:r>
            <w:r>
              <w:rPr>
                <w:rFonts w:hint="eastAsia" w:ascii="宋体" w:hAnsi="宋体" w:eastAsia="宋体"/>
                <w:szCs w:val="21"/>
              </w:rPr>
              <w:t>现有时间戳设备，电子签名数据包含时间戳加密</w:t>
            </w:r>
          </w:p>
          <w:p w14:paraId="22FABD1B">
            <w:pPr>
              <w:pStyle w:val="21"/>
              <w:numPr>
                <w:ilvl w:val="0"/>
                <w:numId w:val="6"/>
              </w:numPr>
              <w:ind w:firstLineChars="0"/>
              <w:rPr>
                <w:rFonts w:hint="eastAsia" w:ascii="宋体" w:hAnsi="宋体" w:eastAsia="宋体" w:cs="宋体"/>
                <w:szCs w:val="21"/>
              </w:rPr>
            </w:pPr>
            <w:r>
              <w:rPr>
                <w:rFonts w:hint="eastAsia" w:ascii="宋体" w:hAnsi="宋体" w:eastAsia="宋体" w:cs="宋体"/>
                <w:szCs w:val="21"/>
              </w:rPr>
              <w:t>签发可信时间戳，有效性符合《中华人民共和国电子签名法》关于数据电文原件形式的要求，能有效证明数据电文（电子文件）产生的时间及内容的完整性，保证数据电文的客观性、真实性，应用于数据电文长期归档、保存、验证、及法律证据举证；</w:t>
            </w:r>
          </w:p>
          <w:p w14:paraId="1D5AFFD0">
            <w:pPr>
              <w:pStyle w:val="21"/>
              <w:numPr>
                <w:ilvl w:val="0"/>
                <w:numId w:val="6"/>
              </w:numPr>
              <w:ind w:firstLineChars="0"/>
              <w:rPr>
                <w:rFonts w:hint="eastAsia" w:ascii="宋体" w:hAnsi="宋体" w:eastAsia="宋体" w:cs="宋体"/>
                <w:szCs w:val="21"/>
              </w:rPr>
            </w:pPr>
            <w:r>
              <w:rPr>
                <w:rFonts w:hint="eastAsia"/>
              </w:rPr>
              <w:t>▲</w:t>
            </w:r>
            <w:r>
              <w:rPr>
                <w:rFonts w:hint="eastAsia" w:ascii="宋体" w:hAnsi="宋体" w:eastAsia="宋体" w:cs="宋体"/>
                <w:szCs w:val="21"/>
              </w:rPr>
              <w:t>提供高效的本地时间戳服务；</w:t>
            </w:r>
          </w:p>
          <w:p w14:paraId="336D2FDE">
            <w:pPr>
              <w:pStyle w:val="21"/>
              <w:numPr>
                <w:ilvl w:val="0"/>
                <w:numId w:val="6"/>
              </w:numPr>
              <w:ind w:firstLineChars="0"/>
              <w:rPr>
                <w:rFonts w:hint="eastAsia" w:ascii="宋体" w:hAnsi="宋体" w:eastAsia="宋体" w:cs="宋体"/>
                <w:szCs w:val="21"/>
              </w:rPr>
            </w:pPr>
            <w:r>
              <w:rPr>
                <w:rFonts w:hint="eastAsia" w:ascii="宋体" w:hAnsi="宋体" w:eastAsia="宋体" w:cs="宋体"/>
                <w:szCs w:val="21"/>
              </w:rPr>
              <w:t>基于SNTP协议，从指定时间源获取标准时间并同步；</w:t>
            </w:r>
          </w:p>
          <w:p w14:paraId="4B59AEAC">
            <w:pPr>
              <w:pStyle w:val="21"/>
              <w:numPr>
                <w:ilvl w:val="0"/>
                <w:numId w:val="6"/>
              </w:numPr>
              <w:ind w:firstLineChars="0"/>
              <w:rPr>
                <w:rFonts w:hint="eastAsia" w:ascii="宋体" w:hAnsi="宋体" w:eastAsia="宋体" w:cs="宋体"/>
                <w:szCs w:val="21"/>
              </w:rPr>
            </w:pPr>
            <w:r>
              <w:rPr>
                <w:rFonts w:hint="eastAsia" w:ascii="宋体" w:hAnsi="宋体" w:eastAsia="宋体" w:cs="宋体"/>
                <w:szCs w:val="21"/>
              </w:rPr>
              <w:t>可接GPS/北斗等可信时间源，权威可靠。</w:t>
            </w:r>
          </w:p>
          <w:p w14:paraId="525F7633">
            <w:pPr>
              <w:pStyle w:val="21"/>
              <w:numPr>
                <w:ilvl w:val="0"/>
                <w:numId w:val="6"/>
              </w:numPr>
              <w:ind w:firstLineChars="0"/>
              <w:rPr>
                <w:rFonts w:hint="eastAsia" w:ascii="宋体" w:hAnsi="宋体" w:eastAsia="宋体" w:cs="宋体"/>
                <w:szCs w:val="21"/>
              </w:rPr>
            </w:pPr>
            <w:r>
              <w:rPr>
                <w:rFonts w:hint="eastAsia" w:ascii="宋体" w:hAnsi="宋体" w:eastAsia="宋体" w:cs="宋体"/>
                <w:szCs w:val="21"/>
              </w:rPr>
              <w:t>提供时间戳证书管理、时间源管理、服务管理、日志管理、网络配置、系统配置等；</w:t>
            </w:r>
          </w:p>
          <w:p w14:paraId="43864312">
            <w:pPr>
              <w:pStyle w:val="21"/>
              <w:numPr>
                <w:ilvl w:val="0"/>
                <w:numId w:val="6"/>
              </w:numPr>
              <w:ind w:firstLineChars="0"/>
              <w:rPr>
                <w:rFonts w:hint="eastAsia" w:ascii="宋体" w:hAnsi="宋体" w:eastAsia="宋体"/>
                <w:szCs w:val="21"/>
              </w:rPr>
            </w:pPr>
            <w:r>
              <w:rPr>
                <w:rFonts w:hint="eastAsia" w:ascii="宋体" w:hAnsi="宋体" w:eastAsia="宋体" w:cs="宋体"/>
                <w:szCs w:val="21"/>
              </w:rPr>
              <w:t>结合电子签名、时间戳等技术为电子病案归档与长期保存提供解决方案，解决电子档案电子签名独立验证、时间链条可追溯，实现可靠的电子档案保护策略等，具有国家档案局认可的电子档案长久保存技术和解决方案，且相关技术和应用获得国家档案局立项和验收；</w:t>
            </w:r>
          </w:p>
        </w:tc>
      </w:tr>
      <w:tr w14:paraId="15FCCF87">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noWrap w:val="0"/>
            <w:vAlign w:val="center"/>
          </w:tcPr>
          <w:p w14:paraId="1DA51927">
            <w:pPr>
              <w:widowControl/>
              <w:jc w:val="center"/>
              <w:rPr>
                <w:rFonts w:hint="eastAsia" w:ascii="宋体" w:hAnsi="宋体" w:cs="宋体"/>
                <w:szCs w:val="21"/>
              </w:rPr>
            </w:pPr>
            <w:r>
              <w:rPr>
                <w:rFonts w:hint="eastAsia" w:ascii="宋体" w:hAnsi="宋体" w:cs="宋体"/>
                <w:szCs w:val="21"/>
              </w:rPr>
              <w:t>4</w:t>
            </w:r>
          </w:p>
        </w:tc>
        <w:tc>
          <w:tcPr>
            <w:tcW w:w="1095" w:type="pct"/>
            <w:tcBorders>
              <w:top w:val="single" w:color="auto" w:sz="4" w:space="0"/>
              <w:left w:val="single" w:color="auto" w:sz="4" w:space="0"/>
              <w:bottom w:val="single" w:color="auto" w:sz="4" w:space="0"/>
              <w:right w:val="single" w:color="auto" w:sz="4" w:space="0"/>
            </w:tcBorders>
            <w:noWrap w:val="0"/>
            <w:vAlign w:val="center"/>
          </w:tcPr>
          <w:p w14:paraId="7A8BE48D">
            <w:pPr>
              <w:rPr>
                <w:rFonts w:hint="eastAsia" w:ascii="宋体" w:hAnsi="宋体"/>
                <w:sz w:val="22"/>
              </w:rPr>
            </w:pPr>
            <w:r>
              <w:rPr>
                <w:rFonts w:hint="eastAsia" w:ascii="宋体" w:hAnsi="宋体"/>
                <w:sz w:val="22"/>
              </w:rPr>
              <w:t>电子签名系统与各业务系统集成服务</w:t>
            </w:r>
          </w:p>
        </w:tc>
        <w:tc>
          <w:tcPr>
            <w:tcW w:w="3343" w:type="pct"/>
            <w:tcBorders>
              <w:top w:val="single" w:color="auto" w:sz="4" w:space="0"/>
              <w:left w:val="single" w:color="auto" w:sz="4" w:space="0"/>
              <w:bottom w:val="single" w:color="auto" w:sz="4" w:space="0"/>
              <w:right w:val="single" w:color="auto" w:sz="4" w:space="0"/>
            </w:tcBorders>
            <w:noWrap w:val="0"/>
            <w:vAlign w:val="center"/>
          </w:tcPr>
          <w:p w14:paraId="17FF0346">
            <w:pPr>
              <w:numPr>
                <w:ilvl w:val="0"/>
                <w:numId w:val="7"/>
              </w:numPr>
              <w:rPr>
                <w:rFonts w:hint="eastAsia" w:ascii="宋体" w:hAnsi="宋体"/>
                <w:szCs w:val="21"/>
              </w:rPr>
            </w:pPr>
            <w:r>
              <w:rPr>
                <w:rFonts w:hint="eastAsia" w:ascii="宋体" w:hAnsi="宋体"/>
                <w:szCs w:val="21"/>
              </w:rPr>
              <w:t>根据当前医院电子签名接口而无需医院已应用电子签名的业务系统进行二次开发，实现无缝对接的集成服务，包括对接、联调、培训、上线支持与维护。</w:t>
            </w:r>
          </w:p>
          <w:p w14:paraId="706865F0">
            <w:pPr>
              <w:numPr>
                <w:ilvl w:val="0"/>
                <w:numId w:val="7"/>
              </w:numPr>
              <w:rPr>
                <w:rFonts w:hint="eastAsia" w:ascii="宋体" w:hAnsi="宋体"/>
                <w:szCs w:val="21"/>
              </w:rPr>
            </w:pPr>
            <w:r>
              <w:rPr>
                <w:rFonts w:hint="eastAsia" w:ascii="宋体" w:hAnsi="宋体"/>
                <w:szCs w:val="21"/>
              </w:rPr>
              <w:t>医院应用电子签名的业务系统包括但不限于：iih医生工作站系统、智慧护理系统、VTE系统、重症监护系统、手麻系统、LIS、PACS、PET、心电系统、B超系统、心导管与介入系统、内镜系统、病理系统、心脏康复系统、POCT、伦理系统、单机采集系统、血液图文系统、肺通气系统、护理系统。</w:t>
            </w:r>
          </w:p>
          <w:p w14:paraId="42439867">
            <w:pPr>
              <w:numPr>
                <w:ilvl w:val="0"/>
                <w:numId w:val="7"/>
              </w:numPr>
              <w:rPr>
                <w:rFonts w:ascii="宋体" w:hAnsi="宋体"/>
                <w:szCs w:val="21"/>
              </w:rPr>
            </w:pPr>
            <w:r>
              <w:rPr>
                <w:rFonts w:hint="eastAsia" w:ascii="宋体" w:hAnsi="宋体"/>
                <w:szCs w:val="21"/>
              </w:rPr>
              <w:t>提供对接医院不断增加的新系统应用电子签名。</w:t>
            </w:r>
          </w:p>
        </w:tc>
        <w:bookmarkStart w:id="1" w:name="_6.1.2、容器服务器"/>
        <w:bookmarkStart w:id="2" w:name="_6.1.1、大数据服务器"/>
      </w:tr>
      <w:tr w14:paraId="489EF702">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noWrap w:val="0"/>
            <w:vAlign w:val="center"/>
          </w:tcPr>
          <w:p w14:paraId="5B5EF138">
            <w:pPr>
              <w:widowControl/>
              <w:jc w:val="center"/>
              <w:rPr>
                <w:rFonts w:ascii="宋体" w:hAnsi="宋体" w:cs="宋体"/>
                <w:szCs w:val="21"/>
              </w:rPr>
            </w:pPr>
            <w:r>
              <w:rPr>
                <w:rFonts w:hint="eastAsia" w:ascii="宋体" w:hAnsi="宋体" w:cs="宋体"/>
                <w:szCs w:val="21"/>
              </w:rPr>
              <w:t>5</w:t>
            </w:r>
          </w:p>
        </w:tc>
        <w:tc>
          <w:tcPr>
            <w:tcW w:w="1095" w:type="pct"/>
            <w:tcBorders>
              <w:top w:val="single" w:color="auto" w:sz="4" w:space="0"/>
              <w:left w:val="single" w:color="auto" w:sz="4" w:space="0"/>
              <w:bottom w:val="single" w:color="auto" w:sz="4" w:space="0"/>
              <w:right w:val="single" w:color="auto" w:sz="4" w:space="0"/>
            </w:tcBorders>
            <w:noWrap w:val="0"/>
            <w:vAlign w:val="center"/>
          </w:tcPr>
          <w:p w14:paraId="07A5BE9C">
            <w:pPr>
              <w:rPr>
                <w:rFonts w:ascii="宋体" w:hAnsi="宋体"/>
                <w:sz w:val="22"/>
              </w:rPr>
            </w:pPr>
            <w:r>
              <w:rPr>
                <w:rFonts w:hint="eastAsia" w:ascii="宋体" w:hAnsi="宋体"/>
                <w:sz w:val="22"/>
              </w:rPr>
              <w:t>电子签名平台管理系统</w:t>
            </w:r>
          </w:p>
        </w:tc>
        <w:tc>
          <w:tcPr>
            <w:tcW w:w="3343" w:type="pct"/>
            <w:tcBorders>
              <w:top w:val="single" w:color="auto" w:sz="4" w:space="0"/>
              <w:left w:val="single" w:color="auto" w:sz="4" w:space="0"/>
              <w:bottom w:val="single" w:color="auto" w:sz="4" w:space="0"/>
              <w:right w:val="single" w:color="auto" w:sz="4" w:space="0"/>
            </w:tcBorders>
            <w:noWrap w:val="0"/>
            <w:vAlign w:val="center"/>
          </w:tcPr>
          <w:p w14:paraId="58D357E5">
            <w:pPr>
              <w:pStyle w:val="21"/>
              <w:numPr>
                <w:ilvl w:val="0"/>
                <w:numId w:val="8"/>
              </w:numPr>
              <w:ind w:firstLineChars="0"/>
              <w:rPr>
                <w:rFonts w:hint="eastAsia" w:ascii="宋体" w:hAnsi="宋体" w:eastAsia="宋体" w:cs="宋体"/>
                <w:szCs w:val="21"/>
              </w:rPr>
            </w:pPr>
            <w:r>
              <w:rPr>
                <w:rFonts w:hint="eastAsia"/>
              </w:rPr>
              <w:t>▲</w:t>
            </w:r>
            <w:r>
              <w:rPr>
                <w:rFonts w:hint="eastAsia" w:ascii="宋体" w:hAnsi="宋体" w:eastAsia="宋体" w:cs="宋体"/>
                <w:szCs w:val="21"/>
              </w:rPr>
              <w:t>查看统计各业务系统应用电子签名人员签名的用户的详细信息；</w:t>
            </w:r>
          </w:p>
          <w:p w14:paraId="18A38D3F">
            <w:pPr>
              <w:pStyle w:val="21"/>
              <w:numPr>
                <w:ilvl w:val="0"/>
                <w:numId w:val="8"/>
              </w:numPr>
              <w:ind w:firstLineChars="0"/>
              <w:rPr>
                <w:rFonts w:hint="eastAsia" w:ascii="宋体" w:hAnsi="宋体" w:eastAsia="宋体" w:cs="宋体"/>
                <w:szCs w:val="21"/>
              </w:rPr>
            </w:pPr>
            <w:r>
              <w:rPr>
                <w:rFonts w:hint="eastAsia"/>
              </w:rPr>
              <w:t>▲</w:t>
            </w:r>
            <w:r>
              <w:rPr>
                <w:rFonts w:hint="eastAsia" w:ascii="宋体" w:hAnsi="宋体" w:eastAsia="宋体" w:cs="宋体"/>
                <w:szCs w:val="21"/>
              </w:rPr>
              <w:t>可以设置、维护用户启/停电子签名服务；</w:t>
            </w:r>
          </w:p>
          <w:p w14:paraId="38E9FA51">
            <w:pPr>
              <w:pStyle w:val="21"/>
              <w:numPr>
                <w:ilvl w:val="0"/>
                <w:numId w:val="8"/>
              </w:numPr>
              <w:ind w:firstLineChars="0"/>
              <w:rPr>
                <w:rFonts w:hint="eastAsia" w:ascii="宋体" w:hAnsi="宋体" w:eastAsia="宋体" w:cs="宋体"/>
                <w:szCs w:val="21"/>
              </w:rPr>
            </w:pPr>
            <w:r>
              <w:rPr>
                <w:rFonts w:hint="eastAsia" w:ascii="宋体" w:hAnsi="宋体" w:eastAsia="宋体" w:cs="宋体"/>
                <w:szCs w:val="21"/>
              </w:rPr>
              <w:t>可维护用户的手写签字图片；</w:t>
            </w:r>
          </w:p>
          <w:p w14:paraId="7C558303">
            <w:pPr>
              <w:pStyle w:val="21"/>
              <w:numPr>
                <w:ilvl w:val="0"/>
                <w:numId w:val="8"/>
              </w:numPr>
              <w:ind w:firstLineChars="0"/>
              <w:rPr>
                <w:rFonts w:hint="eastAsia" w:ascii="宋体" w:hAnsi="宋体" w:eastAsia="宋体" w:cs="宋体"/>
                <w:szCs w:val="21"/>
              </w:rPr>
            </w:pPr>
            <w:r>
              <w:rPr>
                <w:rFonts w:hint="eastAsia"/>
              </w:rPr>
              <w:t>▲</w:t>
            </w:r>
            <w:r>
              <w:rPr>
                <w:rFonts w:hint="eastAsia" w:ascii="宋体" w:hAnsi="宋体" w:eastAsia="宋体" w:cs="宋体"/>
                <w:szCs w:val="21"/>
              </w:rPr>
              <w:t>统计业务系统应用电子签名使用情况，可按科室、人员、业务系统等统计维度提供汇总及明细；电子签名数据中的科室应为产生电子签名数据的科室。</w:t>
            </w:r>
          </w:p>
          <w:p w14:paraId="5923F84F">
            <w:pPr>
              <w:pStyle w:val="21"/>
              <w:numPr>
                <w:ilvl w:val="0"/>
                <w:numId w:val="8"/>
              </w:numPr>
              <w:ind w:firstLineChars="0"/>
              <w:rPr>
                <w:rFonts w:hint="eastAsia" w:ascii="宋体" w:hAnsi="宋体" w:eastAsia="宋体" w:cs="宋体"/>
                <w:szCs w:val="21"/>
              </w:rPr>
            </w:pPr>
            <w:r>
              <w:rPr>
                <w:rFonts w:hint="eastAsia" w:ascii="宋体" w:hAnsi="宋体" w:eastAsia="宋体" w:cs="宋体"/>
                <w:szCs w:val="21"/>
              </w:rPr>
              <w:t>分科室配置协同流程；</w:t>
            </w:r>
          </w:p>
          <w:p w14:paraId="30ABF564">
            <w:pPr>
              <w:pStyle w:val="21"/>
              <w:numPr>
                <w:ilvl w:val="0"/>
                <w:numId w:val="8"/>
              </w:numPr>
              <w:ind w:firstLineChars="0"/>
              <w:rPr>
                <w:rFonts w:hint="eastAsia" w:ascii="宋体" w:hAnsi="宋体" w:eastAsia="宋体" w:cs="宋体"/>
                <w:szCs w:val="21"/>
              </w:rPr>
            </w:pPr>
            <w:r>
              <w:rPr>
                <w:rFonts w:hint="eastAsia" w:ascii="宋体" w:hAnsi="宋体" w:eastAsia="宋体" w:cs="宋体"/>
                <w:szCs w:val="21"/>
              </w:rPr>
              <w:t>协同流程进度情况查询；</w:t>
            </w:r>
          </w:p>
          <w:p w14:paraId="3B5188B7">
            <w:pPr>
              <w:pStyle w:val="21"/>
              <w:numPr>
                <w:ilvl w:val="0"/>
                <w:numId w:val="8"/>
              </w:numPr>
              <w:ind w:firstLineChars="0"/>
              <w:rPr>
                <w:rFonts w:ascii="宋体" w:hAnsi="宋体" w:eastAsia="宋体"/>
                <w:szCs w:val="21"/>
              </w:rPr>
            </w:pPr>
            <w:r>
              <w:rPr>
                <w:rFonts w:hint="eastAsia" w:ascii="宋体" w:hAnsi="宋体" w:eastAsia="宋体" w:cs="宋体"/>
                <w:szCs w:val="21"/>
              </w:rPr>
              <w:t>提供证书全生命周期服务，包括证书申请、发放、更新、吊销、证书找回、等服务内容，方便各业务系统用户获取证书服务；提供对证书发放情况、证书状态等情况进行查询、统计及报表输出功能，满足日常管理需要，提供证书在线更新服务。</w:t>
            </w:r>
          </w:p>
        </w:tc>
      </w:tr>
      <w:tr w14:paraId="2C8020AE">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noWrap w:val="0"/>
            <w:vAlign w:val="center"/>
          </w:tcPr>
          <w:p w14:paraId="542CBE76">
            <w:pPr>
              <w:widowControl/>
              <w:jc w:val="center"/>
              <w:rPr>
                <w:rFonts w:ascii="宋体" w:hAnsi="宋体" w:cs="宋体"/>
                <w:szCs w:val="21"/>
              </w:rPr>
            </w:pPr>
            <w:r>
              <w:rPr>
                <w:rFonts w:hint="eastAsia" w:ascii="宋体" w:hAnsi="宋体" w:cs="宋体"/>
                <w:szCs w:val="21"/>
              </w:rPr>
              <w:t>6</w:t>
            </w:r>
          </w:p>
        </w:tc>
        <w:tc>
          <w:tcPr>
            <w:tcW w:w="1095" w:type="pct"/>
            <w:tcBorders>
              <w:top w:val="single" w:color="auto" w:sz="4" w:space="0"/>
              <w:left w:val="single" w:color="auto" w:sz="4" w:space="0"/>
              <w:bottom w:val="single" w:color="auto" w:sz="4" w:space="0"/>
              <w:right w:val="single" w:color="auto" w:sz="4" w:space="0"/>
            </w:tcBorders>
            <w:noWrap w:val="0"/>
            <w:vAlign w:val="center"/>
          </w:tcPr>
          <w:p w14:paraId="6D5FCC6B">
            <w:pPr>
              <w:rPr>
                <w:rFonts w:ascii="宋体" w:hAnsi="宋体"/>
                <w:sz w:val="22"/>
              </w:rPr>
            </w:pPr>
            <w:r>
              <w:rPr>
                <w:rFonts w:hint="eastAsia" w:ascii="宋体" w:hAnsi="宋体"/>
                <w:sz w:val="22"/>
              </w:rPr>
              <w:t>系统支撑环境</w:t>
            </w:r>
          </w:p>
        </w:tc>
        <w:tc>
          <w:tcPr>
            <w:tcW w:w="3343" w:type="pct"/>
            <w:tcBorders>
              <w:top w:val="single" w:color="auto" w:sz="4" w:space="0"/>
              <w:left w:val="single" w:color="auto" w:sz="4" w:space="0"/>
              <w:bottom w:val="single" w:color="auto" w:sz="4" w:space="0"/>
              <w:right w:val="single" w:color="auto" w:sz="4" w:space="0"/>
            </w:tcBorders>
            <w:noWrap w:val="0"/>
            <w:vAlign w:val="center"/>
          </w:tcPr>
          <w:p w14:paraId="63E2A232">
            <w:pPr>
              <w:rPr>
                <w:rFonts w:ascii="宋体" w:hAnsi="宋体"/>
                <w:szCs w:val="21"/>
              </w:rPr>
            </w:pPr>
            <w:r>
              <w:rPr>
                <w:rFonts w:hint="eastAsia" w:ascii="宋体" w:hAnsi="宋体"/>
                <w:szCs w:val="21"/>
              </w:rPr>
              <w:t>支持在现有设备条件下系统正常运作。确保支撑软件的合法使用。</w:t>
            </w:r>
          </w:p>
        </w:tc>
      </w:tr>
      <w:bookmarkEnd w:id="0"/>
      <w:bookmarkEnd w:id="1"/>
      <w:bookmarkEnd w:id="2"/>
    </w:tbl>
    <w:p w14:paraId="01640677">
      <w:pPr>
        <w:rPr>
          <w:rFonts w:hint="eastAsia"/>
          <w:b/>
          <w:sz w:val="32"/>
          <w:szCs w:val="32"/>
        </w:rPr>
      </w:pPr>
    </w:p>
    <w:p w14:paraId="48CA143D">
      <w:pPr>
        <w:numPr>
          <w:ilvl w:val="0"/>
          <w:numId w:val="2"/>
        </w:numPr>
        <w:ind w:left="0" w:leftChars="0" w:firstLine="0" w:firstLineChars="0"/>
        <w:rPr>
          <w:rFonts w:hint="eastAsia"/>
          <w:b/>
          <w:sz w:val="32"/>
          <w:szCs w:val="32"/>
        </w:rPr>
      </w:pPr>
      <w:r>
        <w:rPr>
          <w:rFonts w:hint="eastAsia"/>
          <w:b/>
          <w:sz w:val="32"/>
          <w:szCs w:val="32"/>
        </w:rPr>
        <w:t>商务要求</w:t>
      </w:r>
    </w:p>
    <w:p w14:paraId="35C0B5B6">
      <w:pPr>
        <w:numPr>
          <w:ilvl w:val="0"/>
          <w:numId w:val="9"/>
        </w:numPr>
        <w:ind w:left="0" w:leftChars="0" w:firstLine="0" w:firstLineChars="0"/>
        <w:rPr>
          <w:rFonts w:ascii="宋体" w:hAnsi="宋体"/>
        </w:rPr>
      </w:pPr>
      <w:r>
        <w:rPr>
          <w:rFonts w:hint="eastAsia" w:ascii="宋体" w:hAnsi="宋体"/>
        </w:rPr>
        <w:t>项目工期及实施要求</w:t>
      </w:r>
    </w:p>
    <w:p w14:paraId="5869427C">
      <w:pPr>
        <w:numPr>
          <w:ilvl w:val="0"/>
          <w:numId w:val="10"/>
        </w:numPr>
        <w:tabs>
          <w:tab w:val="left" w:pos="420"/>
          <w:tab w:val="left" w:pos="780"/>
        </w:tabs>
        <w:spacing w:before="156" w:beforeLines="50" w:line="360" w:lineRule="auto"/>
        <w:ind w:left="360" w:leftChars="0" w:hanging="360" w:firstLineChars="0"/>
        <w:outlineLvl w:val="0"/>
        <w:rPr>
          <w:rFonts w:hint="eastAsia" w:ascii="宋体" w:hAnsi="宋体" w:cs="宋体"/>
          <w:szCs w:val="21"/>
        </w:rPr>
      </w:pPr>
      <w:r>
        <w:rPr>
          <w:rFonts w:hint="eastAsia" w:ascii="宋体" w:hAnsi="宋体" w:cs="宋体"/>
          <w:szCs w:val="21"/>
        </w:rPr>
        <w:t>自合同签订日起，须在</w:t>
      </w:r>
      <w:r>
        <w:rPr>
          <w:rFonts w:hint="eastAsia" w:ascii="宋体" w:hAnsi="宋体" w:cs="宋体"/>
          <w:szCs w:val="21"/>
          <w:u w:val="single"/>
        </w:rPr>
        <w:t>3</w:t>
      </w:r>
      <w:r>
        <w:rPr>
          <w:rFonts w:hint="eastAsia" w:ascii="宋体" w:hAnsi="宋体" w:cs="宋体"/>
          <w:szCs w:val="21"/>
        </w:rPr>
        <w:t>个工作日内对《用户需求说明书》进行补充、确认或提出意见。</w:t>
      </w:r>
    </w:p>
    <w:p w14:paraId="45C2E579">
      <w:pPr>
        <w:numPr>
          <w:ilvl w:val="0"/>
          <w:numId w:val="10"/>
        </w:numPr>
        <w:tabs>
          <w:tab w:val="left" w:pos="420"/>
          <w:tab w:val="left" w:pos="780"/>
        </w:tabs>
        <w:spacing w:before="156" w:beforeLines="50" w:line="360" w:lineRule="auto"/>
        <w:ind w:left="360" w:leftChars="0" w:hanging="360" w:firstLineChars="0"/>
        <w:outlineLvl w:val="0"/>
        <w:rPr>
          <w:rFonts w:hint="eastAsia"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hint="eastAsia" w:ascii="宋体" w:hAnsi="宋体" w:cs="宋体"/>
          <w:szCs w:val="21"/>
          <w:u w:val="single"/>
        </w:rPr>
        <w:t xml:space="preserve">3 </w:t>
      </w:r>
      <w:r>
        <w:rPr>
          <w:rFonts w:hint="eastAsia" w:ascii="宋体" w:hAnsi="宋体" w:cs="宋体"/>
          <w:szCs w:val="21"/>
        </w:rPr>
        <w:t>个工作日内确认《需求规格说明书》。</w:t>
      </w:r>
    </w:p>
    <w:p w14:paraId="2CB1E85D">
      <w:pPr>
        <w:numPr>
          <w:ilvl w:val="0"/>
          <w:numId w:val="10"/>
        </w:numPr>
        <w:tabs>
          <w:tab w:val="left" w:pos="780"/>
        </w:tabs>
        <w:spacing w:before="156" w:beforeLines="50" w:line="360" w:lineRule="auto"/>
        <w:ind w:left="360" w:leftChars="0" w:hanging="360" w:firstLineChars="0"/>
        <w:outlineLvl w:val="0"/>
        <w:rPr>
          <w:rFonts w:hint="eastAsia" w:ascii="宋体" w:hAnsi="宋体" w:cs="宋体"/>
          <w:szCs w:val="21"/>
        </w:rPr>
      </w:pPr>
      <w:r>
        <w:rPr>
          <w:rFonts w:hint="eastAsia" w:ascii="宋体" w:hAnsi="宋体" w:cs="宋体"/>
          <w:szCs w:val="21"/>
        </w:rPr>
        <w:t>须在《需求规格说明书》确认后的</w:t>
      </w:r>
      <w:r>
        <w:rPr>
          <w:rFonts w:hint="eastAsia" w:ascii="宋体" w:hAnsi="宋体" w:cs="宋体"/>
          <w:szCs w:val="21"/>
          <w:u w:val="single"/>
        </w:rPr>
        <w:t>5</w:t>
      </w:r>
      <w:r>
        <w:rPr>
          <w:rFonts w:hint="eastAsia" w:ascii="宋体" w:hAnsi="宋体" w:cs="宋体"/>
          <w:szCs w:val="21"/>
        </w:rPr>
        <w:t>个工作日内完成实施导入和保证系统正常工作。确保用户在业务系统正常使用本项目采购的个人移动证书进行电子签名。</w:t>
      </w:r>
    </w:p>
    <w:p w14:paraId="1C26BF78">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医院应用电子签名的业务系统包括但不限于：iih医生工作站系统、智慧护理系统、VTE系统、重症监护系统、手麻系统、LIS、PACS、PET、心电系统、B超系统、心导管与介入系统、内镜系统、病理系统、心脏康复系统、POCT、伦理系统、单机采集系统。</w:t>
      </w:r>
    </w:p>
    <w:p w14:paraId="719F097E">
      <w:pPr>
        <w:numPr>
          <w:ilvl w:val="0"/>
          <w:numId w:val="10"/>
        </w:numPr>
        <w:tabs>
          <w:tab w:val="left" w:pos="780"/>
        </w:tabs>
        <w:spacing w:before="156" w:beforeLines="50" w:line="360" w:lineRule="auto"/>
        <w:ind w:left="360" w:leftChars="0" w:hanging="360" w:firstLineChars="0"/>
        <w:outlineLvl w:val="0"/>
        <w:rPr>
          <w:rFonts w:hint="eastAsia" w:ascii="宋体" w:hAnsi="宋体" w:cs="宋体"/>
          <w:szCs w:val="21"/>
        </w:rPr>
      </w:pPr>
      <w:r>
        <w:rPr>
          <w:rFonts w:hint="eastAsia" w:ascii="宋体" w:hAnsi="宋体" w:cs="宋体"/>
          <w:szCs w:val="21"/>
        </w:rPr>
        <w:t>完成软件实施，并根据院方提出的新需求完成修改后，系统运行</w:t>
      </w:r>
      <w:r>
        <w:rPr>
          <w:rFonts w:hint="eastAsia" w:ascii="宋体" w:hAnsi="宋体" w:cs="宋体"/>
          <w:szCs w:val="21"/>
          <w:u w:val="single"/>
        </w:rPr>
        <w:t>1</w:t>
      </w:r>
      <w:r>
        <w:rPr>
          <w:rFonts w:hint="eastAsia" w:ascii="宋体" w:hAnsi="宋体" w:cs="宋体"/>
          <w:szCs w:val="21"/>
        </w:rPr>
        <w:t>个月以上无软件故障出现，则向院方申请验收。</w:t>
      </w:r>
    </w:p>
    <w:p w14:paraId="43C200D4">
      <w:pPr>
        <w:numPr>
          <w:ilvl w:val="0"/>
          <w:numId w:val="9"/>
        </w:numPr>
        <w:ind w:left="0" w:leftChars="0" w:firstLine="0" w:firstLineChars="0"/>
        <w:rPr>
          <w:rFonts w:hint="eastAsia" w:ascii="宋体" w:hAnsi="宋体"/>
        </w:rPr>
      </w:pPr>
      <w:r>
        <w:rPr>
          <w:rFonts w:hint="eastAsia" w:ascii="宋体" w:hAnsi="宋体"/>
        </w:rPr>
        <w:t>集成技术及实施</w:t>
      </w:r>
      <w:r>
        <w:rPr>
          <w:rFonts w:ascii="宋体" w:hAnsi="宋体"/>
        </w:rPr>
        <w:t>服务要求</w:t>
      </w:r>
    </w:p>
    <w:p w14:paraId="7CB3B3A2">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w:t>
      </w:r>
      <w:r>
        <w:rPr>
          <w:rFonts w:ascii="宋体" w:hAnsi="宋体" w:cs="宋体"/>
          <w:szCs w:val="21"/>
          <w:u w:val="single"/>
        </w:rPr>
        <w:t xml:space="preserve"> </w:t>
      </w:r>
      <w:r>
        <w:rPr>
          <w:rFonts w:hint="eastAsia" w:ascii="宋体" w:hAnsi="宋体" w:cs="宋体"/>
          <w:szCs w:val="21"/>
          <w:u w:val="single"/>
        </w:rPr>
        <w:t>1</w:t>
      </w:r>
      <w:r>
        <w:rPr>
          <w:rFonts w:ascii="宋体" w:hAnsi="宋体" w:cs="宋体"/>
          <w:szCs w:val="21"/>
          <w:u w:val="single"/>
        </w:rPr>
        <w:t xml:space="preserve"> </w:t>
      </w:r>
      <w:r>
        <w:rPr>
          <w:rFonts w:hint="eastAsia" w:ascii="宋体" w:hAnsi="宋体" w:cs="宋体"/>
          <w:szCs w:val="21"/>
        </w:rPr>
        <w:t>名驻扎本院，工作时间与院方工作时间一致，并且提供7*24小时响应服务。</w:t>
      </w:r>
    </w:p>
    <w:p w14:paraId="779A5177">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3C10F50A">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41F0B8E9">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14:paraId="6A90874F">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6B69035E">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验收由承建商给出具体的验收计划、测试的内容和方法，经院方审核通过后，方可进行验收测试。</w:t>
      </w:r>
    </w:p>
    <w:p w14:paraId="151F93FA">
      <w:pPr>
        <w:numPr>
          <w:ilvl w:val="0"/>
          <w:numId w:val="9"/>
        </w:numPr>
        <w:ind w:left="0" w:leftChars="0" w:firstLine="0" w:firstLineChars="0"/>
        <w:rPr>
          <w:rFonts w:hint="eastAsia" w:ascii="宋体" w:hAnsi="宋体"/>
        </w:rPr>
      </w:pPr>
      <w:r>
        <w:rPr>
          <w:rFonts w:hint="eastAsia" w:ascii="宋体" w:hAnsi="宋体"/>
        </w:rPr>
        <w:t>后续维护服务</w:t>
      </w:r>
    </w:p>
    <w:p w14:paraId="25FB8167">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电子签名配套服务软件免费维护期从合同标的验收合格之日算起，期限为</w:t>
      </w:r>
      <w:r>
        <w:rPr>
          <w:rFonts w:hint="eastAsia" w:ascii="宋体" w:hAnsi="宋体" w:cs="宋体"/>
          <w:szCs w:val="21"/>
          <w:u w:val="single"/>
        </w:rPr>
        <w:t>24</w:t>
      </w:r>
      <w:r>
        <w:rPr>
          <w:rFonts w:hint="eastAsia" w:ascii="宋体" w:hAnsi="宋体" w:cs="宋体"/>
          <w:szCs w:val="21"/>
        </w:rPr>
        <w:t>个月。在维护期内，承建商提供技术支持和指导，以及软件的局部改进完善以及故障情况下的现场问题解决。</w:t>
      </w:r>
    </w:p>
    <w:p w14:paraId="64A833DC">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维保期内承建商为院方提供维护及服务的部门及固定的专职技术人员：</w:t>
      </w:r>
    </w:p>
    <w:p w14:paraId="2FDD702A">
      <w:pPr>
        <w:numPr>
          <w:ilvl w:val="0"/>
          <w:numId w:val="11"/>
        </w:numPr>
        <w:spacing w:line="360" w:lineRule="auto"/>
        <w:ind w:left="420"/>
        <w:rPr>
          <w:rFonts w:hint="eastAsia" w:ascii="宋体" w:hAnsi="宋体" w:cs="宋体"/>
          <w:szCs w:val="21"/>
        </w:rPr>
      </w:pPr>
      <w:r>
        <w:rPr>
          <w:rFonts w:hint="eastAsia" w:ascii="宋体" w:hAnsi="宋体" w:cs="宋体"/>
          <w:szCs w:val="21"/>
        </w:rPr>
        <w:t>支持接受操作人员7*24小时直接申请，随时颁发证书</w:t>
      </w:r>
    </w:p>
    <w:p w14:paraId="20C533CC">
      <w:pPr>
        <w:numPr>
          <w:ilvl w:val="0"/>
          <w:numId w:val="11"/>
        </w:numPr>
        <w:spacing w:line="360" w:lineRule="auto"/>
        <w:ind w:left="420"/>
        <w:rPr>
          <w:rFonts w:hint="eastAsia" w:ascii="宋体" w:hAnsi="宋体" w:cs="宋体"/>
          <w:szCs w:val="21"/>
        </w:rPr>
      </w:pPr>
      <w:r>
        <w:rPr>
          <w:rFonts w:hint="eastAsia" w:ascii="宋体" w:hAnsi="宋体" w:cs="宋体"/>
          <w:szCs w:val="21"/>
        </w:rPr>
        <w:t>提供7*24小时故障排除服务</w:t>
      </w:r>
    </w:p>
    <w:p w14:paraId="180CE716">
      <w:pPr>
        <w:numPr>
          <w:ilvl w:val="0"/>
          <w:numId w:val="11"/>
        </w:numPr>
        <w:spacing w:line="360" w:lineRule="auto"/>
        <w:ind w:left="420"/>
        <w:rPr>
          <w:rFonts w:hint="eastAsia" w:ascii="宋体" w:hAnsi="宋体" w:cs="宋体"/>
          <w:szCs w:val="21"/>
        </w:rPr>
      </w:pPr>
      <w:r>
        <w:rPr>
          <w:rFonts w:hint="eastAsia" w:ascii="宋体" w:hAnsi="宋体" w:cs="宋体"/>
          <w:szCs w:val="21"/>
        </w:rPr>
        <w:t>提供7*24小时服务热线指导及解决操作问题</w:t>
      </w:r>
    </w:p>
    <w:p w14:paraId="175D53A6">
      <w:pPr>
        <w:numPr>
          <w:ilvl w:val="0"/>
          <w:numId w:val="11"/>
        </w:numPr>
        <w:spacing w:line="360" w:lineRule="auto"/>
        <w:ind w:left="420"/>
        <w:rPr>
          <w:rFonts w:hint="eastAsia" w:ascii="宋体" w:hAnsi="宋体" w:cs="宋体"/>
          <w:szCs w:val="21"/>
        </w:rPr>
      </w:pPr>
      <w:r>
        <w:rPr>
          <w:rFonts w:hint="eastAsia" w:ascii="宋体" w:hAnsi="宋体" w:cs="宋体"/>
          <w:szCs w:val="21"/>
        </w:rPr>
        <w:t>提供操作培训服务</w:t>
      </w:r>
    </w:p>
    <w:p w14:paraId="581A3F1E">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550501BB">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超过维护期的，双方另行协商签订维护合同，服务方报价不超过合同软件部分金额的8%。</w:t>
      </w:r>
    </w:p>
    <w:p w14:paraId="503EC277">
      <w:pPr>
        <w:numPr>
          <w:ilvl w:val="0"/>
          <w:numId w:val="9"/>
        </w:numPr>
        <w:ind w:left="0" w:leftChars="0" w:firstLine="0" w:firstLineChars="0"/>
        <w:rPr>
          <w:rFonts w:cs="宋体" w:asciiTheme="minorEastAsia" w:hAnsiTheme="minorEastAsia"/>
          <w:sz w:val="24"/>
        </w:rPr>
      </w:pPr>
      <w:r>
        <w:rPr>
          <w:rFonts w:hint="eastAsia" w:cs="宋体" w:asciiTheme="minorEastAsia" w:hAnsiTheme="minorEastAsia"/>
          <w:sz w:val="24"/>
        </w:rPr>
        <w:t>保密要求：中标人遵守国家的经济、技术工作保密规定和人的保密工作条例，对标的技术实施期间在甲方了解的各种情况、获取的全部信息资料严格保密，不得泄露。对人有特殊保密要求的资料或要求特定人员接触的情况，如果中标人不具备相关条件，则提出具体的技术要求，委托人办理。</w:t>
      </w:r>
    </w:p>
    <w:p w14:paraId="23462D0E">
      <w:pPr>
        <w:pStyle w:val="1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Light">
    <w:panose1 w:val="020B0502040204020203"/>
    <w:charset w:val="86"/>
    <w:family w:val="swiss"/>
    <w:pitch w:val="default"/>
    <w:sig w:usb0="80000287" w:usb1="2A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BEB96A"/>
    <w:multiLevelType w:val="singleLevel"/>
    <w:tmpl w:val="A9BEB96A"/>
    <w:lvl w:ilvl="0" w:tentative="0">
      <w:start w:val="1"/>
      <w:numFmt w:val="decimal"/>
      <w:suff w:val="nothing"/>
      <w:lvlText w:val="%1、"/>
      <w:lvlJc w:val="left"/>
    </w:lvl>
  </w:abstractNum>
  <w:abstractNum w:abstractNumId="1">
    <w:nsid w:val="C7B7674F"/>
    <w:multiLevelType w:val="singleLevel"/>
    <w:tmpl w:val="C7B7674F"/>
    <w:lvl w:ilvl="0" w:tentative="0">
      <w:start w:val="1"/>
      <w:numFmt w:val="decimal"/>
      <w:lvlText w:val="%1."/>
      <w:lvlJc w:val="left"/>
      <w:pPr>
        <w:ind w:left="425" w:hanging="425"/>
      </w:pPr>
      <w:rPr>
        <w:rFonts w:hint="default"/>
      </w:rPr>
    </w:lvl>
  </w:abstractNum>
  <w:abstractNum w:abstractNumId="2">
    <w:nsid w:val="DAA341B8"/>
    <w:multiLevelType w:val="multilevel"/>
    <w:tmpl w:val="DAA341B8"/>
    <w:lvl w:ilvl="0" w:tentative="0">
      <w:start w:val="2"/>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3">
    <w:nsid w:val="EFF56583"/>
    <w:multiLevelType w:val="singleLevel"/>
    <w:tmpl w:val="EFF56583"/>
    <w:lvl w:ilvl="0" w:tentative="0">
      <w:start w:val="1"/>
      <w:numFmt w:val="decimal"/>
      <w:lvlText w:val="%1."/>
      <w:lvlJc w:val="left"/>
      <w:pPr>
        <w:ind w:left="425" w:hanging="425"/>
      </w:pPr>
      <w:rPr>
        <w:rFonts w:hint="default"/>
      </w:rPr>
    </w:lvl>
  </w:abstractNum>
  <w:abstractNum w:abstractNumId="4">
    <w:nsid w:val="FA4D7AAB"/>
    <w:multiLevelType w:val="singleLevel"/>
    <w:tmpl w:val="FA4D7AAB"/>
    <w:lvl w:ilvl="0" w:tentative="0">
      <w:start w:val="1"/>
      <w:numFmt w:val="decimal"/>
      <w:lvlText w:val="%1."/>
      <w:lvlJc w:val="left"/>
      <w:pPr>
        <w:ind w:left="425" w:hanging="425"/>
      </w:pPr>
      <w:rPr>
        <w:rFonts w:hint="default"/>
      </w:rPr>
    </w:lvl>
  </w:abstractNum>
  <w:abstractNum w:abstractNumId="5">
    <w:nsid w:val="0B59C616"/>
    <w:multiLevelType w:val="singleLevel"/>
    <w:tmpl w:val="0B59C616"/>
    <w:lvl w:ilvl="0" w:tentative="0">
      <w:start w:val="1"/>
      <w:numFmt w:val="decimal"/>
      <w:lvlText w:val="(%1)"/>
      <w:lvlJc w:val="left"/>
      <w:pPr>
        <w:ind w:left="425" w:hanging="425"/>
      </w:pPr>
      <w:rPr>
        <w:rFonts w:hint="default"/>
      </w:rPr>
    </w:lvl>
  </w:abstractNum>
  <w:abstractNum w:abstractNumId="6">
    <w:nsid w:val="19DCBAEA"/>
    <w:multiLevelType w:val="singleLevel"/>
    <w:tmpl w:val="19DCBAEA"/>
    <w:lvl w:ilvl="0" w:tentative="0">
      <w:start w:val="1"/>
      <w:numFmt w:val="decimal"/>
      <w:lvlText w:val="%1)"/>
      <w:lvlJc w:val="left"/>
      <w:pPr>
        <w:ind w:left="425" w:hanging="425"/>
      </w:pPr>
      <w:rPr>
        <w:rFonts w:hint="default"/>
      </w:rPr>
    </w:lvl>
  </w:abstractNum>
  <w:abstractNum w:abstractNumId="7">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lvlText w:val="5.1.1.%4"/>
      <w:lvlJc w:val="left"/>
      <w:pPr>
        <w:ind w:left="864" w:hanging="864"/>
      </w:pPr>
      <w:rPr>
        <w:rFonts w:hint="eastAsia"/>
      </w:rPr>
    </w:lvl>
    <w:lvl w:ilvl="4" w:tentative="0">
      <w:start w:val="1"/>
      <w:numFmt w:val="decimal"/>
      <w:lvlText w:val="5.1.1.1.%5"/>
      <w:lvlJc w:val="left"/>
      <w:pPr>
        <w:ind w:left="2142"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8">
    <w:nsid w:val="2F9C5DCA"/>
    <w:multiLevelType w:val="singleLevel"/>
    <w:tmpl w:val="2F9C5DCA"/>
    <w:lvl w:ilvl="0" w:tentative="0">
      <w:start w:val="1"/>
      <w:numFmt w:val="decimal"/>
      <w:lvlText w:val="%1)"/>
      <w:lvlJc w:val="left"/>
      <w:pPr>
        <w:ind w:left="425" w:hanging="425"/>
      </w:pPr>
      <w:rPr>
        <w:rFonts w:hint="default"/>
      </w:rPr>
    </w:lvl>
  </w:abstractNum>
  <w:abstractNum w:abstractNumId="9">
    <w:nsid w:val="37F68EAC"/>
    <w:multiLevelType w:val="singleLevel"/>
    <w:tmpl w:val="37F68EAC"/>
    <w:lvl w:ilvl="0" w:tentative="0">
      <w:start w:val="1"/>
      <w:numFmt w:val="decimal"/>
      <w:lvlText w:val="%1."/>
      <w:lvlJc w:val="left"/>
      <w:pPr>
        <w:ind w:left="425" w:hanging="425"/>
      </w:pPr>
      <w:rPr>
        <w:rFonts w:hint="default"/>
      </w:rPr>
    </w:lvl>
  </w:abstractNum>
  <w:abstractNum w:abstractNumId="10">
    <w:nsid w:val="663E2419"/>
    <w:multiLevelType w:val="singleLevel"/>
    <w:tmpl w:val="663E2419"/>
    <w:lvl w:ilvl="0" w:tentative="0">
      <w:start w:val="1"/>
      <w:numFmt w:val="decimal"/>
      <w:lvlText w:val="%1."/>
      <w:lvlJc w:val="left"/>
      <w:pPr>
        <w:ind w:left="425" w:hanging="425"/>
      </w:pPr>
      <w:rPr>
        <w:rFonts w:hint="default"/>
      </w:rPr>
    </w:lvl>
  </w:abstractNum>
  <w:num w:numId="1">
    <w:abstractNumId w:val="7"/>
  </w:num>
  <w:num w:numId="2">
    <w:abstractNumId w:val="2"/>
  </w:num>
  <w:num w:numId="3">
    <w:abstractNumId w:val="4"/>
  </w:num>
  <w:num w:numId="4">
    <w:abstractNumId w:val="8"/>
  </w:num>
  <w:num w:numId="5">
    <w:abstractNumId w:val="6"/>
  </w:num>
  <w:num w:numId="6">
    <w:abstractNumId w:val="10"/>
  </w:num>
  <w:num w:numId="7">
    <w:abstractNumId w:val="3"/>
  </w:num>
  <w:num w:numId="8">
    <w:abstractNumId w:val="1"/>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B71DF"/>
    <w:rsid w:val="00027D7F"/>
    <w:rsid w:val="00116413"/>
    <w:rsid w:val="0016320D"/>
    <w:rsid w:val="001D4D33"/>
    <w:rsid w:val="00280681"/>
    <w:rsid w:val="002A05DF"/>
    <w:rsid w:val="00322928"/>
    <w:rsid w:val="00524D20"/>
    <w:rsid w:val="00601473"/>
    <w:rsid w:val="006020A0"/>
    <w:rsid w:val="00623469"/>
    <w:rsid w:val="00662FE2"/>
    <w:rsid w:val="007762E5"/>
    <w:rsid w:val="007969D8"/>
    <w:rsid w:val="00903DCE"/>
    <w:rsid w:val="00A15C57"/>
    <w:rsid w:val="00A90593"/>
    <w:rsid w:val="00AD0737"/>
    <w:rsid w:val="00F0264F"/>
    <w:rsid w:val="00FC0507"/>
    <w:rsid w:val="00FD3EFC"/>
    <w:rsid w:val="029C4C09"/>
    <w:rsid w:val="02A641F0"/>
    <w:rsid w:val="02F84417"/>
    <w:rsid w:val="03664F61"/>
    <w:rsid w:val="03C16290"/>
    <w:rsid w:val="04C767C3"/>
    <w:rsid w:val="05833D2F"/>
    <w:rsid w:val="072F66C1"/>
    <w:rsid w:val="07676543"/>
    <w:rsid w:val="0B8C24BB"/>
    <w:rsid w:val="0C47762A"/>
    <w:rsid w:val="0D765770"/>
    <w:rsid w:val="0FD73E75"/>
    <w:rsid w:val="10EB1B6D"/>
    <w:rsid w:val="11FA6640"/>
    <w:rsid w:val="15A90D9F"/>
    <w:rsid w:val="18D32961"/>
    <w:rsid w:val="1A5C6199"/>
    <w:rsid w:val="1CF27F94"/>
    <w:rsid w:val="1E7D3868"/>
    <w:rsid w:val="1FF50063"/>
    <w:rsid w:val="21D11108"/>
    <w:rsid w:val="24C532FB"/>
    <w:rsid w:val="26E671C0"/>
    <w:rsid w:val="27BB71DF"/>
    <w:rsid w:val="2AD53270"/>
    <w:rsid w:val="2C3C363C"/>
    <w:rsid w:val="2D092567"/>
    <w:rsid w:val="30D85D44"/>
    <w:rsid w:val="37D02247"/>
    <w:rsid w:val="38761539"/>
    <w:rsid w:val="3CB3033C"/>
    <w:rsid w:val="3DF87B37"/>
    <w:rsid w:val="42527782"/>
    <w:rsid w:val="45CC4E61"/>
    <w:rsid w:val="482B3035"/>
    <w:rsid w:val="48AB0378"/>
    <w:rsid w:val="4B2A49FB"/>
    <w:rsid w:val="4C8847EE"/>
    <w:rsid w:val="4D806FF1"/>
    <w:rsid w:val="4ED24027"/>
    <w:rsid w:val="507431EB"/>
    <w:rsid w:val="58F43901"/>
    <w:rsid w:val="595F1CF9"/>
    <w:rsid w:val="59CF6619"/>
    <w:rsid w:val="65EE0EE5"/>
    <w:rsid w:val="68D93E08"/>
    <w:rsid w:val="696A3FE7"/>
    <w:rsid w:val="699670B1"/>
    <w:rsid w:val="6D5F050B"/>
    <w:rsid w:val="6F7A0237"/>
    <w:rsid w:val="70361528"/>
    <w:rsid w:val="7862526E"/>
    <w:rsid w:val="7ABA4BF4"/>
    <w:rsid w:val="7D8F241B"/>
    <w:rsid w:val="7F16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Indent"/>
    <w:basedOn w:val="1"/>
    <w:qFormat/>
    <w:uiPriority w:val="0"/>
    <w:pPr>
      <w:ind w:firstLine="570"/>
    </w:pPr>
    <w:rPr>
      <w:rFonts w:ascii="宋体" w:hAnsi="宋体"/>
      <w:sz w:val="28"/>
      <w:szCs w:val="20"/>
    </w:rPr>
  </w:style>
  <w:style w:type="paragraph" w:styleId="6">
    <w:name w:val="Balloon Text"/>
    <w:basedOn w:val="1"/>
    <w:link w:val="22"/>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3">
    <w:name w:val="_Style 3"/>
    <w:qFormat/>
    <w:uiPriority w:val="1"/>
    <w:pPr>
      <w:widowControl w:val="0"/>
      <w:jc w:val="both"/>
    </w:pPr>
    <w:rPr>
      <w:rFonts w:ascii="Calibri" w:hAnsi="Calibri" w:eastAsia="宋体" w:cs="宋体"/>
      <w:kern w:val="2"/>
      <w:sz w:val="21"/>
      <w:szCs w:val="22"/>
      <w:lang w:val="en-US" w:eastAsia="zh-CN" w:bidi="ar-SA"/>
    </w:rPr>
  </w:style>
  <w:style w:type="paragraph" w:customStyle="1" w:styleId="14">
    <w:name w:val="Table Paragraph"/>
    <w:basedOn w:val="1"/>
    <w:qFormat/>
    <w:uiPriority w:val="1"/>
    <w:rPr>
      <w:rFonts w:ascii="宋体" w:hAnsi="宋体" w:cs="宋体"/>
      <w:lang w:val="zh-CN" w:bidi="zh-CN"/>
    </w:rPr>
  </w:style>
  <w:style w:type="character" w:customStyle="1" w:styleId="15">
    <w:name w:val="页眉 字符"/>
    <w:basedOn w:val="12"/>
    <w:link w:val="8"/>
    <w:qFormat/>
    <w:uiPriority w:val="0"/>
    <w:rPr>
      <w:kern w:val="2"/>
      <w:sz w:val="18"/>
      <w:szCs w:val="18"/>
    </w:rPr>
  </w:style>
  <w:style w:type="character" w:customStyle="1" w:styleId="16">
    <w:name w:val="页脚 字符"/>
    <w:basedOn w:val="12"/>
    <w:link w:val="7"/>
    <w:qFormat/>
    <w:uiPriority w:val="0"/>
    <w:rPr>
      <w:kern w:val="2"/>
      <w:sz w:val="18"/>
      <w:szCs w:val="18"/>
    </w:rPr>
  </w:style>
  <w:style w:type="paragraph" w:customStyle="1" w:styleId="17">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18">
    <w:name w:val="标题 2 Char"/>
    <w:basedOn w:val="12"/>
    <w:semiHidden/>
    <w:qFormat/>
    <w:uiPriority w:val="0"/>
    <w:rPr>
      <w:rFonts w:asciiTheme="majorHAnsi" w:hAnsiTheme="majorHAnsi" w:eastAsiaTheme="majorEastAsia" w:cstheme="majorBidi"/>
      <w:b/>
      <w:bCs/>
      <w:kern w:val="2"/>
      <w:sz w:val="32"/>
      <w:szCs w:val="32"/>
    </w:rPr>
  </w:style>
  <w:style w:type="character" w:customStyle="1" w:styleId="19">
    <w:name w:val="标题 2 字符"/>
    <w:link w:val="3"/>
    <w:qFormat/>
    <w:locked/>
    <w:uiPriority w:val="0"/>
    <w:rPr>
      <w:rFonts w:ascii="Arial" w:hAnsi="Arial" w:eastAsia="黑体"/>
      <w:b/>
      <w:bCs/>
      <w:kern w:val="2"/>
      <w:sz w:val="32"/>
      <w:szCs w:val="32"/>
    </w:rPr>
  </w:style>
  <w:style w:type="character" w:customStyle="1" w:styleId="20">
    <w:name w:val="列出段落 字符"/>
    <w:link w:val="21"/>
    <w:qFormat/>
    <w:uiPriority w:val="34"/>
    <w:rPr>
      <w:kern w:val="2"/>
      <w:sz w:val="21"/>
    </w:rPr>
  </w:style>
  <w:style w:type="paragraph" w:styleId="21">
    <w:name w:val="List Paragraph"/>
    <w:basedOn w:val="1"/>
    <w:link w:val="20"/>
    <w:qFormat/>
    <w:uiPriority w:val="34"/>
    <w:pPr>
      <w:ind w:firstLine="420" w:firstLineChars="200"/>
    </w:pPr>
    <w:rPr>
      <w:szCs w:val="20"/>
    </w:rPr>
  </w:style>
  <w:style w:type="character" w:customStyle="1" w:styleId="22">
    <w:name w:val="批注框文本 字符"/>
    <w:basedOn w:val="12"/>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3187</Words>
  <Characters>3260</Characters>
  <Lines>5</Lines>
  <Paragraphs>1</Paragraphs>
  <TotalTime>3</TotalTime>
  <ScaleCrop>false</ScaleCrop>
  <LinksUpToDate>false</LinksUpToDate>
  <CharactersWithSpaces>3266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2020-03-19T05:34:00Z</dcterms:created>
  <dc:creator>Mad  rabbit</dc:creator>
  <cp:lastModifiedBy>赵杰</cp:lastModifiedBy>
  <cp:lastPrinted>2020-03-19T07:07:00Z</cp:lastPrinted>
  <dcterms:modified xsi:type="dcterms:W3CDTF">2026-04-30T08:37:33Z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eyJoZGlkIjoiZTNmZWQ4ZDMyMDU2MTY4ZmY4YjFhYjNkNzYxMTI0OWEiLCJ1c2VySWQiOiI4MjEzNDE2NTAifQ==</vt:lpwstr>
  </property>
  <property fmtid="{D5CDD505-2E9C-101B-9397-08002B2CF9AE}" pid="4" name="ICV">
    <vt:lpwstr>1BE28DEFBFAE49DBADEB69312C1610FE_13</vt:lpwstr>
  </property>
</Properties>
</file>