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1A0FE8" w14:textId="7664F650" w:rsidR="00D131B4" w:rsidRPr="00F97991" w:rsidRDefault="00B50E79" w:rsidP="005E7F0A">
      <w:pPr>
        <w:widowControl/>
        <w:spacing w:before="100" w:beforeAutospacing="1" w:after="100" w:afterAutospacing="1"/>
        <w:jc w:val="center"/>
        <w:rPr>
          <w:rFonts w:ascii="宋体" w:hAnsi="宋体"/>
          <w:b/>
          <w:bCs/>
          <w:sz w:val="44"/>
          <w:szCs w:val="44"/>
        </w:rPr>
      </w:pPr>
      <w:r w:rsidRPr="00B50E79">
        <w:rPr>
          <w:rFonts w:ascii="宋体" w:hAnsi="宋体" w:hint="eastAsia"/>
          <w:b/>
          <w:bCs/>
          <w:sz w:val="44"/>
          <w:szCs w:val="44"/>
        </w:rPr>
        <w:t>注射预约及局麻</w:t>
      </w:r>
      <w:proofErr w:type="gramStart"/>
      <w:r w:rsidRPr="00B50E79">
        <w:rPr>
          <w:rFonts w:ascii="宋体" w:hAnsi="宋体" w:hint="eastAsia"/>
          <w:b/>
          <w:bCs/>
          <w:sz w:val="44"/>
          <w:szCs w:val="44"/>
        </w:rPr>
        <w:t>手术排程管理系统</w:t>
      </w:r>
      <w:proofErr w:type="gramEnd"/>
      <w:r w:rsidR="001726E4" w:rsidRPr="00F97991">
        <w:rPr>
          <w:rFonts w:ascii="宋体" w:hAnsi="宋体" w:hint="eastAsia"/>
          <w:b/>
          <w:bCs/>
          <w:sz w:val="44"/>
          <w:szCs w:val="44"/>
        </w:rPr>
        <w:t>需求</w:t>
      </w:r>
    </w:p>
    <w:p w14:paraId="62BDECB6" w14:textId="0264A169" w:rsidR="00D131B4" w:rsidRPr="00F97991" w:rsidRDefault="00D131B4" w:rsidP="00D131B4">
      <w:pPr>
        <w:pStyle w:val="1"/>
        <w:numPr>
          <w:ilvl w:val="0"/>
          <w:numId w:val="11"/>
        </w:numPr>
        <w:spacing w:before="312" w:after="312"/>
        <w:rPr>
          <w:rFonts w:hint="default"/>
        </w:rPr>
      </w:pPr>
      <w:r w:rsidRPr="00F97991">
        <w:t>项目名称</w:t>
      </w:r>
    </w:p>
    <w:p w14:paraId="666C6273" w14:textId="39E4B3C5" w:rsidR="00D131B4" w:rsidRPr="00F97991" w:rsidRDefault="00B50E79" w:rsidP="00D131B4">
      <w:pPr>
        <w:ind w:firstLineChars="270" w:firstLine="567"/>
        <w:rPr>
          <w:rFonts w:ascii="宋体" w:hAnsi="宋体"/>
        </w:rPr>
      </w:pPr>
      <w:r w:rsidRPr="00B50E79">
        <w:rPr>
          <w:rFonts w:ascii="宋体" w:hAnsi="宋体" w:hint="eastAsia"/>
        </w:rPr>
        <w:t>注射预约及局麻</w:t>
      </w:r>
      <w:proofErr w:type="gramStart"/>
      <w:r w:rsidRPr="00B50E79">
        <w:rPr>
          <w:rFonts w:ascii="宋体" w:hAnsi="宋体" w:hint="eastAsia"/>
        </w:rPr>
        <w:t>手术排程管理系统</w:t>
      </w:r>
      <w:proofErr w:type="gramEnd"/>
      <w:r w:rsidR="00EA27F2" w:rsidRPr="00F97991">
        <w:rPr>
          <w:rFonts w:ascii="宋体" w:hAnsi="宋体" w:hint="eastAsia"/>
        </w:rPr>
        <w:t>。</w:t>
      </w:r>
    </w:p>
    <w:p w14:paraId="570A037F" w14:textId="09DC1795" w:rsidR="00D131B4" w:rsidRPr="00F97991" w:rsidRDefault="00D131B4" w:rsidP="00D131B4">
      <w:pPr>
        <w:pStyle w:val="1"/>
        <w:numPr>
          <w:ilvl w:val="0"/>
          <w:numId w:val="11"/>
        </w:numPr>
        <w:spacing w:before="312" w:after="312"/>
        <w:rPr>
          <w:rFonts w:hint="default"/>
        </w:rPr>
      </w:pPr>
      <w:r w:rsidRPr="00F97991">
        <w:t>项目内容</w:t>
      </w:r>
    </w:p>
    <w:p w14:paraId="73722202" w14:textId="39ACA033" w:rsidR="00D131B4" w:rsidRPr="00F97991" w:rsidRDefault="00D131B4" w:rsidP="00D131B4">
      <w:pPr>
        <w:rPr>
          <w:rFonts w:ascii="宋体" w:hAnsi="宋体"/>
        </w:rPr>
      </w:pPr>
      <w:r w:rsidRPr="00F97991">
        <w:rPr>
          <w:rFonts w:ascii="宋体" w:hAnsi="宋体" w:hint="eastAsia"/>
        </w:rPr>
        <w:t>项目功能如下：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4"/>
        <w:gridCol w:w="2259"/>
        <w:gridCol w:w="4120"/>
        <w:gridCol w:w="1411"/>
      </w:tblGrid>
      <w:tr w:rsidR="001A6D8C" w:rsidRPr="00F97991" w14:paraId="39F30C55" w14:textId="01DAAF49" w:rsidTr="00451954">
        <w:tc>
          <w:tcPr>
            <w:tcW w:w="704" w:type="dxa"/>
            <w:vAlign w:val="center"/>
          </w:tcPr>
          <w:p w14:paraId="1DE95D03" w14:textId="77777777" w:rsidR="001A6D8C" w:rsidRPr="00F97991" w:rsidRDefault="001A6D8C" w:rsidP="0052155B">
            <w:pPr>
              <w:jc w:val="center"/>
              <w:rPr>
                <w:rFonts w:ascii="宋体" w:hAnsi="宋体"/>
              </w:rPr>
            </w:pPr>
            <w:r w:rsidRPr="00F97991">
              <w:rPr>
                <w:rFonts w:ascii="宋体" w:hAnsi="宋体" w:hint="eastAsia"/>
              </w:rPr>
              <w:t>序号</w:t>
            </w:r>
          </w:p>
        </w:tc>
        <w:tc>
          <w:tcPr>
            <w:tcW w:w="2259" w:type="dxa"/>
          </w:tcPr>
          <w:p w14:paraId="1CA1ED18" w14:textId="77777777" w:rsidR="001A6D8C" w:rsidRPr="00F97991" w:rsidRDefault="001A6D8C" w:rsidP="00393509">
            <w:pPr>
              <w:jc w:val="center"/>
              <w:rPr>
                <w:rFonts w:ascii="宋体" w:hAnsi="宋体"/>
              </w:rPr>
            </w:pPr>
            <w:r w:rsidRPr="00F97991">
              <w:rPr>
                <w:rFonts w:ascii="宋体" w:hAnsi="宋体" w:hint="eastAsia"/>
              </w:rPr>
              <w:t>系统名称</w:t>
            </w:r>
          </w:p>
        </w:tc>
        <w:tc>
          <w:tcPr>
            <w:tcW w:w="4120" w:type="dxa"/>
          </w:tcPr>
          <w:p w14:paraId="0B11839E" w14:textId="77777777" w:rsidR="001A6D8C" w:rsidRPr="00F97991" w:rsidRDefault="001A6D8C" w:rsidP="00393509">
            <w:pPr>
              <w:jc w:val="center"/>
              <w:rPr>
                <w:rFonts w:ascii="宋体" w:hAnsi="宋体"/>
              </w:rPr>
            </w:pPr>
            <w:r w:rsidRPr="00F97991">
              <w:rPr>
                <w:rFonts w:ascii="宋体" w:hAnsi="宋体" w:hint="eastAsia"/>
              </w:rPr>
              <w:t>功能模块</w:t>
            </w:r>
          </w:p>
        </w:tc>
        <w:tc>
          <w:tcPr>
            <w:tcW w:w="1411" w:type="dxa"/>
          </w:tcPr>
          <w:p w14:paraId="3D83453B" w14:textId="304E7F36" w:rsidR="001A6D8C" w:rsidRPr="00F97991" w:rsidRDefault="001A6D8C" w:rsidP="00393509">
            <w:pPr>
              <w:jc w:val="center"/>
              <w:rPr>
                <w:rFonts w:ascii="宋体" w:hAnsi="宋体"/>
              </w:rPr>
            </w:pPr>
            <w:r w:rsidRPr="00F97991">
              <w:rPr>
                <w:rFonts w:ascii="宋体" w:hAnsi="宋体" w:hint="eastAsia"/>
              </w:rPr>
              <w:t>数量</w:t>
            </w:r>
          </w:p>
        </w:tc>
      </w:tr>
      <w:tr w:rsidR="001A6D8C" w:rsidRPr="00F97991" w14:paraId="2EF1784F" w14:textId="7003CDBD" w:rsidTr="00451954">
        <w:tc>
          <w:tcPr>
            <w:tcW w:w="704" w:type="dxa"/>
            <w:vAlign w:val="center"/>
          </w:tcPr>
          <w:p w14:paraId="3C2CDABE" w14:textId="77777777" w:rsidR="001A6D8C" w:rsidRPr="00F97991" w:rsidRDefault="001A6D8C" w:rsidP="0052155B">
            <w:pPr>
              <w:jc w:val="center"/>
              <w:rPr>
                <w:rFonts w:ascii="宋体" w:hAnsi="宋体"/>
              </w:rPr>
            </w:pPr>
            <w:r w:rsidRPr="00F97991">
              <w:rPr>
                <w:rFonts w:ascii="宋体" w:hAnsi="宋体"/>
              </w:rPr>
              <w:t>1</w:t>
            </w:r>
          </w:p>
        </w:tc>
        <w:tc>
          <w:tcPr>
            <w:tcW w:w="2259" w:type="dxa"/>
          </w:tcPr>
          <w:p w14:paraId="1FD077E7" w14:textId="5EFBC33C" w:rsidR="001A6D8C" w:rsidRPr="00F97991" w:rsidRDefault="00B50E79" w:rsidP="00B50E79">
            <w:pPr>
              <w:rPr>
                <w:rFonts w:ascii="宋体" w:hAnsi="宋体"/>
              </w:rPr>
            </w:pPr>
            <w:r w:rsidRPr="00B50E79">
              <w:rPr>
                <w:rFonts w:ascii="宋体" w:hAnsi="宋体" w:hint="eastAsia"/>
              </w:rPr>
              <w:t>注射预约及局麻</w:t>
            </w:r>
            <w:proofErr w:type="gramStart"/>
            <w:r w:rsidRPr="00B50E79">
              <w:rPr>
                <w:rFonts w:ascii="宋体" w:hAnsi="宋体" w:hint="eastAsia"/>
              </w:rPr>
              <w:t>手术排程管理系统</w:t>
            </w:r>
            <w:proofErr w:type="gramEnd"/>
          </w:p>
        </w:tc>
        <w:tc>
          <w:tcPr>
            <w:tcW w:w="4120" w:type="dxa"/>
          </w:tcPr>
          <w:p w14:paraId="1B949A55" w14:textId="67D20F24" w:rsidR="001A6D8C" w:rsidRPr="005E7F0A" w:rsidRDefault="001A6D8C" w:rsidP="0052155B">
            <w:r w:rsidRPr="00F97991">
              <w:rPr>
                <w:rFonts w:ascii="宋体" w:hAnsi="宋体" w:hint="eastAsia"/>
              </w:rPr>
              <w:t>配置详见3</w:t>
            </w:r>
            <w:r w:rsidRPr="00F97991">
              <w:rPr>
                <w:rFonts w:ascii="宋体" w:hAnsi="宋体"/>
              </w:rPr>
              <w:t>.</w:t>
            </w:r>
            <w:r w:rsidRPr="00F97991">
              <w:rPr>
                <w:rFonts w:ascii="宋体" w:hAnsi="宋体" w:hint="eastAsia"/>
              </w:rPr>
              <w:t>1</w:t>
            </w:r>
            <w:r w:rsidR="00B50E79" w:rsidRPr="00B50E79">
              <w:rPr>
                <w:rFonts w:hint="eastAsia"/>
              </w:rPr>
              <w:t>注射预约及局麻</w:t>
            </w:r>
            <w:proofErr w:type="gramStart"/>
            <w:r w:rsidR="00B50E79" w:rsidRPr="00B50E79">
              <w:rPr>
                <w:rFonts w:hint="eastAsia"/>
              </w:rPr>
              <w:t>手术排程管理系统</w:t>
            </w:r>
            <w:proofErr w:type="gramEnd"/>
          </w:p>
        </w:tc>
        <w:tc>
          <w:tcPr>
            <w:tcW w:w="1411" w:type="dxa"/>
          </w:tcPr>
          <w:p w14:paraId="5CF8AC51" w14:textId="35096CF3" w:rsidR="001A6D8C" w:rsidRPr="00F97991" w:rsidRDefault="00591146" w:rsidP="001A6D8C">
            <w:pPr>
              <w:jc w:val="center"/>
              <w:rPr>
                <w:rFonts w:ascii="宋体" w:hAnsi="宋体"/>
              </w:rPr>
            </w:pPr>
            <w:r>
              <w:rPr>
                <w:rFonts w:ascii="宋体" w:hAnsi="宋体"/>
              </w:rPr>
              <w:t>1</w:t>
            </w:r>
          </w:p>
        </w:tc>
      </w:tr>
    </w:tbl>
    <w:p w14:paraId="1726AB1B" w14:textId="06BE8FB9" w:rsidR="00D131B4" w:rsidRPr="00F97991" w:rsidRDefault="00D131B4" w:rsidP="00D131B4">
      <w:pPr>
        <w:rPr>
          <w:rFonts w:ascii="宋体" w:hAnsi="宋体"/>
        </w:rPr>
      </w:pPr>
    </w:p>
    <w:p w14:paraId="41B31245" w14:textId="30D592DD" w:rsidR="0097033C" w:rsidRPr="00F97991" w:rsidRDefault="00D131B4" w:rsidP="00D131B4">
      <w:pPr>
        <w:pStyle w:val="1"/>
        <w:numPr>
          <w:ilvl w:val="0"/>
          <w:numId w:val="11"/>
        </w:numPr>
        <w:spacing w:before="312" w:after="312"/>
        <w:rPr>
          <w:rFonts w:hint="default"/>
        </w:rPr>
      </w:pPr>
      <w:r w:rsidRPr="00F97991">
        <w:t>详细功能描述</w:t>
      </w:r>
    </w:p>
    <w:p w14:paraId="6CB46D6F" w14:textId="7261CFFB" w:rsidR="00F65DF5" w:rsidRPr="005E7F0A" w:rsidRDefault="00B50E79" w:rsidP="00B50E79">
      <w:pPr>
        <w:pStyle w:val="2"/>
        <w:numPr>
          <w:ilvl w:val="0"/>
          <w:numId w:val="16"/>
        </w:numPr>
        <w:rPr>
          <w:rFonts w:ascii="宋体" w:hAnsi="宋体"/>
        </w:rPr>
      </w:pPr>
      <w:r w:rsidRPr="00B50E79">
        <w:rPr>
          <w:rFonts w:ascii="宋体" w:hAnsi="宋体" w:hint="eastAsia"/>
        </w:rPr>
        <w:t>注射预约及局麻</w:t>
      </w:r>
      <w:proofErr w:type="gramStart"/>
      <w:r w:rsidRPr="00B50E79">
        <w:rPr>
          <w:rFonts w:ascii="宋体" w:hAnsi="宋体" w:hint="eastAsia"/>
        </w:rPr>
        <w:t>手术排程管理系统</w:t>
      </w:r>
      <w:proofErr w:type="gramEnd"/>
    </w:p>
    <w:tbl>
      <w:tblPr>
        <w:tblStyle w:val="11"/>
        <w:tblpPr w:leftFromText="180" w:rightFromText="180" w:vertAnchor="text" w:tblpY="1"/>
        <w:tblW w:w="5000" w:type="pct"/>
        <w:tblLook w:val="04A0" w:firstRow="1" w:lastRow="0" w:firstColumn="1" w:lastColumn="0" w:noHBand="0" w:noVBand="1"/>
      </w:tblPr>
      <w:tblGrid>
        <w:gridCol w:w="989"/>
        <w:gridCol w:w="1274"/>
        <w:gridCol w:w="6231"/>
      </w:tblGrid>
      <w:tr w:rsidR="0097033C" w:rsidRPr="00025EF6" w14:paraId="5DFC00D8" w14:textId="77777777" w:rsidTr="00025EF6">
        <w:trPr>
          <w:trHeight w:val="569"/>
        </w:trPr>
        <w:tc>
          <w:tcPr>
            <w:tcW w:w="582" w:type="pct"/>
            <w:vAlign w:val="center"/>
          </w:tcPr>
          <w:p w14:paraId="38DBA7B4" w14:textId="3CF84086" w:rsidR="0097033C" w:rsidRPr="00025EF6" w:rsidRDefault="005B6704" w:rsidP="0052155B">
            <w:pPr>
              <w:ind w:left="63" w:right="63"/>
              <w:jc w:val="center"/>
              <w:rPr>
                <w:rFonts w:ascii="宋体" w:eastAsia="宋体" w:hAnsi="宋体" w:cs="仿宋"/>
                <w:b/>
                <w:color w:val="000000" w:themeColor="text1"/>
                <w:szCs w:val="21"/>
              </w:rPr>
            </w:pPr>
            <w:r w:rsidRPr="00025EF6">
              <w:rPr>
                <w:rFonts w:ascii="宋体" w:eastAsia="宋体" w:hAnsi="宋体" w:cs="仿宋" w:hint="eastAsia"/>
                <w:b/>
                <w:color w:val="000000" w:themeColor="text1"/>
                <w:szCs w:val="21"/>
              </w:rPr>
              <w:t>序号</w:t>
            </w:r>
          </w:p>
        </w:tc>
        <w:tc>
          <w:tcPr>
            <w:tcW w:w="750" w:type="pct"/>
            <w:vAlign w:val="center"/>
          </w:tcPr>
          <w:p w14:paraId="5DBD6C2C" w14:textId="0E2CCEF1" w:rsidR="0097033C" w:rsidRPr="00025EF6" w:rsidRDefault="005B6704" w:rsidP="000B6474">
            <w:pPr>
              <w:ind w:left="63" w:right="63"/>
              <w:jc w:val="center"/>
              <w:rPr>
                <w:rFonts w:ascii="宋体" w:eastAsia="宋体" w:hAnsi="宋体" w:cs="仿宋"/>
                <w:b/>
                <w:color w:val="000000" w:themeColor="text1"/>
                <w:szCs w:val="21"/>
              </w:rPr>
            </w:pPr>
            <w:r w:rsidRPr="00025EF6">
              <w:rPr>
                <w:rFonts w:ascii="宋体" w:eastAsia="宋体" w:hAnsi="宋体" w:cs="仿宋" w:hint="eastAsia"/>
                <w:b/>
                <w:color w:val="000000" w:themeColor="text1"/>
                <w:szCs w:val="21"/>
              </w:rPr>
              <w:t>功能模块</w:t>
            </w:r>
          </w:p>
        </w:tc>
        <w:tc>
          <w:tcPr>
            <w:tcW w:w="3668" w:type="pct"/>
            <w:vAlign w:val="center"/>
          </w:tcPr>
          <w:p w14:paraId="46EBC547" w14:textId="69E28F16" w:rsidR="0097033C" w:rsidRPr="00025EF6" w:rsidRDefault="0097033C" w:rsidP="000B6474">
            <w:pPr>
              <w:ind w:left="63" w:right="63" w:firstLine="241"/>
              <w:jc w:val="center"/>
              <w:rPr>
                <w:rFonts w:ascii="宋体" w:eastAsia="宋体" w:hAnsi="宋体" w:cs="仿宋"/>
                <w:b/>
                <w:color w:val="000000" w:themeColor="text1"/>
                <w:szCs w:val="21"/>
              </w:rPr>
            </w:pPr>
            <w:r w:rsidRPr="00025EF6">
              <w:rPr>
                <w:rFonts w:ascii="宋体" w:eastAsia="宋体" w:hAnsi="宋体" w:cs="仿宋" w:hint="eastAsia"/>
                <w:b/>
                <w:color w:val="000000" w:themeColor="text1"/>
                <w:szCs w:val="21"/>
              </w:rPr>
              <w:t>功能</w:t>
            </w:r>
            <w:r w:rsidR="005B6704" w:rsidRPr="00025EF6">
              <w:rPr>
                <w:rFonts w:ascii="宋体" w:eastAsia="宋体" w:hAnsi="宋体" w:cs="仿宋" w:hint="eastAsia"/>
                <w:b/>
                <w:color w:val="000000" w:themeColor="text1"/>
                <w:szCs w:val="21"/>
              </w:rPr>
              <w:t>描述</w:t>
            </w:r>
          </w:p>
        </w:tc>
      </w:tr>
      <w:tr w:rsidR="00025EF6" w:rsidRPr="00025EF6" w14:paraId="412E6D53" w14:textId="77777777" w:rsidTr="00025EF6">
        <w:trPr>
          <w:trHeight w:val="551"/>
        </w:trPr>
        <w:tc>
          <w:tcPr>
            <w:tcW w:w="582" w:type="pct"/>
            <w:vAlign w:val="center"/>
          </w:tcPr>
          <w:p w14:paraId="6D188482" w14:textId="14A31B5B" w:rsidR="00025EF6" w:rsidRPr="00025EF6" w:rsidRDefault="00025EF6" w:rsidP="00025EF6">
            <w:pPr>
              <w:ind w:left="63" w:right="63"/>
              <w:jc w:val="center"/>
              <w:rPr>
                <w:rFonts w:ascii="宋体" w:eastAsia="宋体" w:hAnsi="宋体" w:cs="仿宋"/>
                <w:bCs/>
                <w:color w:val="000000" w:themeColor="text1"/>
                <w:szCs w:val="21"/>
              </w:rPr>
            </w:pPr>
            <w:r w:rsidRPr="00025EF6">
              <w:rPr>
                <w:rFonts w:ascii="宋体" w:eastAsia="宋体" w:hAnsi="宋体" w:cs="仿宋"/>
                <w:bCs/>
                <w:color w:val="000000" w:themeColor="text1"/>
                <w:szCs w:val="21"/>
              </w:rPr>
              <w:t>1</w:t>
            </w:r>
          </w:p>
        </w:tc>
        <w:tc>
          <w:tcPr>
            <w:tcW w:w="750" w:type="pct"/>
            <w:vAlign w:val="center"/>
          </w:tcPr>
          <w:p w14:paraId="60A05953" w14:textId="43668B3D" w:rsidR="00025EF6" w:rsidRPr="00025EF6" w:rsidRDefault="00867920" w:rsidP="00025EF6">
            <w:pPr>
              <w:ind w:right="63"/>
              <w:rPr>
                <w:rFonts w:ascii="宋体" w:eastAsia="宋体" w:hAnsi="宋体" w:cs="仿宋"/>
                <w:bCs/>
                <w:color w:val="000000" w:themeColor="text1"/>
                <w:szCs w:val="21"/>
              </w:rPr>
            </w:pPr>
            <w:r>
              <w:rPr>
                <w:rFonts w:ascii="宋体" w:eastAsia="宋体" w:hAnsi="宋体" w:cs="Arial" w:hint="eastAsia"/>
                <w:bCs/>
                <w:kern w:val="24"/>
                <w:sz w:val="20"/>
              </w:rPr>
              <w:t>排班管理</w:t>
            </w:r>
          </w:p>
        </w:tc>
        <w:tc>
          <w:tcPr>
            <w:tcW w:w="3668" w:type="pct"/>
            <w:vAlign w:val="center"/>
          </w:tcPr>
          <w:p w14:paraId="26EF30C3" w14:textId="6406BA9B" w:rsidR="00025EF6" w:rsidRPr="00025EF6" w:rsidRDefault="001B7A56" w:rsidP="00025EF6">
            <w:pPr>
              <w:pStyle w:val="a8"/>
              <w:numPr>
                <w:ilvl w:val="0"/>
                <w:numId w:val="22"/>
              </w:numPr>
              <w:ind w:firstLineChars="0"/>
              <w:rPr>
                <w:rFonts w:ascii="宋体" w:eastAsia="宋体" w:hAnsi="宋体" w:cs="仿宋"/>
                <w:bCs/>
                <w:color w:val="000000" w:themeColor="text1"/>
                <w:szCs w:val="21"/>
              </w:rPr>
            </w:pPr>
            <w:r>
              <w:rPr>
                <w:rFonts w:ascii="宋体" w:eastAsia="宋体" w:hAnsi="宋体" w:cs="微软雅黑" w:hint="eastAsia"/>
                <w:bCs/>
                <w:kern w:val="24"/>
                <w:sz w:val="20"/>
              </w:rPr>
              <w:t>实现门</w:t>
            </w:r>
            <w:r w:rsidR="00025EF6" w:rsidRPr="00025EF6">
              <w:rPr>
                <w:rFonts w:ascii="宋体" w:eastAsia="宋体" w:hAnsi="宋体" w:cs="微软雅黑" w:hint="eastAsia"/>
                <w:bCs/>
                <w:kern w:val="24"/>
                <w:sz w:val="20"/>
              </w:rPr>
              <w:t>诊注射、局麻手术</w:t>
            </w:r>
            <w:r w:rsidR="00025EF6">
              <w:rPr>
                <w:rFonts w:ascii="宋体" w:eastAsia="宋体" w:hAnsi="宋体" w:cs="微软雅黑" w:hint="eastAsia"/>
                <w:bCs/>
                <w:kern w:val="24"/>
                <w:sz w:val="20"/>
              </w:rPr>
              <w:t>、抽血项目</w:t>
            </w:r>
            <w:r w:rsidR="00867920">
              <w:rPr>
                <w:rFonts w:ascii="宋体" w:eastAsia="宋体" w:hAnsi="宋体" w:cs="微软雅黑" w:hint="eastAsia"/>
                <w:bCs/>
                <w:kern w:val="24"/>
                <w:sz w:val="20"/>
              </w:rPr>
              <w:t>排班管理，其中局麻手术排班支持按门诊、住院患者区分。</w:t>
            </w:r>
          </w:p>
        </w:tc>
      </w:tr>
      <w:tr w:rsidR="00025EF6" w:rsidRPr="00025EF6" w14:paraId="34BF32EF" w14:textId="77777777" w:rsidTr="00025EF6">
        <w:trPr>
          <w:trHeight w:val="569"/>
        </w:trPr>
        <w:tc>
          <w:tcPr>
            <w:tcW w:w="582" w:type="pct"/>
            <w:vAlign w:val="center"/>
          </w:tcPr>
          <w:p w14:paraId="2D24EF3E" w14:textId="5EF083B3" w:rsidR="00025EF6" w:rsidRPr="00025EF6" w:rsidRDefault="00025EF6" w:rsidP="00025EF6">
            <w:pPr>
              <w:ind w:left="63" w:right="63"/>
              <w:jc w:val="center"/>
              <w:rPr>
                <w:rFonts w:ascii="宋体" w:eastAsia="宋体" w:hAnsi="宋体" w:cs="仿宋"/>
                <w:bCs/>
                <w:color w:val="000000" w:themeColor="text1"/>
                <w:szCs w:val="21"/>
              </w:rPr>
            </w:pPr>
            <w:r w:rsidRPr="00025EF6">
              <w:rPr>
                <w:rFonts w:ascii="宋体" w:eastAsia="宋体" w:hAnsi="宋体" w:cs="仿宋"/>
                <w:bCs/>
                <w:color w:val="000000" w:themeColor="text1"/>
                <w:szCs w:val="21"/>
              </w:rPr>
              <w:t>2</w:t>
            </w:r>
          </w:p>
        </w:tc>
        <w:tc>
          <w:tcPr>
            <w:tcW w:w="750" w:type="pct"/>
            <w:vAlign w:val="center"/>
          </w:tcPr>
          <w:p w14:paraId="7CFAF6D6" w14:textId="5A7C9BC7" w:rsidR="00025EF6" w:rsidRPr="00025EF6" w:rsidRDefault="00025EF6" w:rsidP="00025EF6">
            <w:pPr>
              <w:ind w:right="63"/>
              <w:rPr>
                <w:rFonts w:ascii="宋体" w:eastAsia="宋体" w:hAnsi="宋体" w:cs="仿宋"/>
                <w:bCs/>
                <w:color w:val="000000" w:themeColor="text1"/>
                <w:szCs w:val="21"/>
              </w:rPr>
            </w:pPr>
            <w:r w:rsidRPr="00025EF6">
              <w:rPr>
                <w:rFonts w:ascii="宋体" w:eastAsia="宋体" w:hAnsi="宋体" w:cs="Arial" w:hint="eastAsia"/>
                <w:bCs/>
                <w:kern w:val="24"/>
                <w:sz w:val="20"/>
              </w:rPr>
              <w:t>调度管理</w:t>
            </w:r>
          </w:p>
        </w:tc>
        <w:tc>
          <w:tcPr>
            <w:tcW w:w="3668" w:type="pct"/>
            <w:vAlign w:val="center"/>
          </w:tcPr>
          <w:p w14:paraId="79710C83" w14:textId="3A5EA43A" w:rsidR="00025EF6" w:rsidRPr="00025EF6" w:rsidRDefault="00025EF6" w:rsidP="00025EF6">
            <w:pPr>
              <w:pStyle w:val="af"/>
              <w:spacing w:before="0" w:beforeAutospacing="0" w:after="0" w:afterAutospacing="0"/>
              <w:rPr>
                <w:rFonts w:eastAsia="宋体" w:cs="Arial"/>
                <w:sz w:val="20"/>
                <w:szCs w:val="36"/>
              </w:rPr>
            </w:pPr>
            <w:r w:rsidRPr="00025EF6">
              <w:rPr>
                <w:rFonts w:eastAsia="宋体" w:cs="微软雅黑" w:hint="eastAsia"/>
                <w:bCs/>
                <w:kern w:val="24"/>
                <w:sz w:val="20"/>
              </w:rPr>
              <w:t>1</w:t>
            </w:r>
            <w:r w:rsidR="001B7A56">
              <w:rPr>
                <w:rFonts w:eastAsia="宋体" w:cs="微软雅黑" w:hint="eastAsia"/>
                <w:bCs/>
                <w:kern w:val="24"/>
                <w:sz w:val="20"/>
              </w:rPr>
              <w:t>、门</w:t>
            </w:r>
            <w:r w:rsidRPr="00025EF6">
              <w:rPr>
                <w:rFonts w:eastAsia="宋体" w:cs="微软雅黑" w:hint="eastAsia"/>
                <w:bCs/>
                <w:kern w:val="24"/>
                <w:sz w:val="20"/>
              </w:rPr>
              <w:t>诊注射预约。支持患者通过</w:t>
            </w:r>
            <w:proofErr w:type="gramStart"/>
            <w:r w:rsidRPr="00025EF6">
              <w:rPr>
                <w:rFonts w:eastAsia="宋体" w:cs="微软雅黑" w:hint="eastAsia"/>
                <w:bCs/>
                <w:kern w:val="24"/>
                <w:sz w:val="20"/>
              </w:rPr>
              <w:t>微信公众号</w:t>
            </w:r>
            <w:proofErr w:type="gramEnd"/>
            <w:r w:rsidRPr="00025EF6">
              <w:rPr>
                <w:rFonts w:eastAsia="宋体" w:cs="微软雅黑" w:hint="eastAsia"/>
                <w:bCs/>
                <w:kern w:val="24"/>
                <w:sz w:val="20"/>
              </w:rPr>
              <w:t>、互联网医院</w:t>
            </w:r>
            <w:r w:rsidR="001B7A56">
              <w:rPr>
                <w:rFonts w:eastAsia="宋体" w:cs="微软雅黑" w:hint="eastAsia"/>
                <w:bCs/>
                <w:kern w:val="24"/>
                <w:sz w:val="20"/>
              </w:rPr>
              <w:t>、自助机实现门</w:t>
            </w:r>
            <w:r w:rsidRPr="00025EF6">
              <w:rPr>
                <w:rFonts w:eastAsia="宋体" w:cs="微软雅黑" w:hint="eastAsia"/>
                <w:bCs/>
                <w:kern w:val="24"/>
                <w:sz w:val="20"/>
              </w:rPr>
              <w:t>诊注射预约调度。支持预约中心</w:t>
            </w:r>
            <w:r w:rsidR="001B7A56">
              <w:rPr>
                <w:rFonts w:eastAsia="宋体" w:cs="微软雅黑" w:hint="eastAsia"/>
                <w:bCs/>
                <w:kern w:val="24"/>
                <w:sz w:val="20"/>
              </w:rPr>
              <w:t>、</w:t>
            </w:r>
            <w:r w:rsidR="008C693E">
              <w:rPr>
                <w:rFonts w:eastAsia="宋体" w:cs="微软雅黑" w:hint="eastAsia"/>
                <w:bCs/>
                <w:kern w:val="24"/>
                <w:sz w:val="20"/>
              </w:rPr>
              <w:t>门</w:t>
            </w:r>
            <w:r w:rsidR="001B7A56">
              <w:rPr>
                <w:rFonts w:eastAsia="宋体" w:cs="微软雅黑" w:hint="eastAsia"/>
                <w:bCs/>
                <w:kern w:val="24"/>
                <w:sz w:val="20"/>
              </w:rPr>
              <w:t>诊注射室通过</w:t>
            </w:r>
            <w:proofErr w:type="gramStart"/>
            <w:r w:rsidR="001B7A56">
              <w:rPr>
                <w:rFonts w:eastAsia="宋体" w:cs="微软雅黑" w:hint="eastAsia"/>
                <w:bCs/>
                <w:kern w:val="24"/>
                <w:sz w:val="20"/>
              </w:rPr>
              <w:t>网页版</w:t>
            </w:r>
            <w:proofErr w:type="gramEnd"/>
            <w:r w:rsidR="001B7A56">
              <w:rPr>
                <w:rFonts w:eastAsia="宋体" w:cs="微软雅黑" w:hint="eastAsia"/>
                <w:bCs/>
                <w:kern w:val="24"/>
                <w:sz w:val="20"/>
              </w:rPr>
              <w:t>进行门</w:t>
            </w:r>
            <w:r w:rsidRPr="00025EF6">
              <w:rPr>
                <w:rFonts w:eastAsia="宋体" w:cs="微软雅黑" w:hint="eastAsia"/>
                <w:bCs/>
                <w:kern w:val="24"/>
                <w:sz w:val="20"/>
              </w:rPr>
              <w:t>诊注射预约调度。</w:t>
            </w:r>
          </w:p>
          <w:p w14:paraId="1FE4DCCE" w14:textId="3273F786" w:rsidR="00025EF6" w:rsidRDefault="00272124" w:rsidP="00025EF6">
            <w:pPr>
              <w:rPr>
                <w:rFonts w:ascii="宋体" w:eastAsia="宋体" w:hAnsi="宋体" w:cs="微软雅黑"/>
                <w:bCs/>
                <w:kern w:val="24"/>
                <w:sz w:val="20"/>
              </w:rPr>
            </w:pPr>
            <w:r>
              <w:rPr>
                <w:rFonts w:ascii="宋体" w:eastAsia="宋体" w:hAnsi="宋体" w:cs="微软雅黑"/>
                <w:bCs/>
                <w:kern w:val="24"/>
                <w:sz w:val="20"/>
              </w:rPr>
              <w:t>2</w:t>
            </w:r>
            <w:r>
              <w:rPr>
                <w:rFonts w:ascii="宋体" w:eastAsia="宋体" w:hAnsi="宋体" w:cs="微软雅黑" w:hint="eastAsia"/>
                <w:bCs/>
                <w:kern w:val="24"/>
                <w:sz w:val="20"/>
              </w:rPr>
              <w:t>、局麻手术预约。</w:t>
            </w:r>
            <w:r w:rsidR="00867920">
              <w:rPr>
                <w:rFonts w:ascii="宋体" w:eastAsia="宋体" w:hAnsi="宋体" w:cs="微软雅黑" w:hint="eastAsia"/>
                <w:bCs/>
                <w:kern w:val="24"/>
                <w:sz w:val="20"/>
              </w:rPr>
              <w:t>支持门诊\住院患者在同一系统进行预约</w:t>
            </w:r>
            <w:r w:rsidR="00025EF6" w:rsidRPr="00025EF6">
              <w:rPr>
                <w:rFonts w:ascii="宋体" w:eastAsia="宋体" w:hAnsi="宋体" w:cs="微软雅黑" w:hint="eastAsia"/>
                <w:bCs/>
                <w:kern w:val="24"/>
                <w:sz w:val="20"/>
              </w:rPr>
              <w:t>。</w:t>
            </w:r>
          </w:p>
          <w:p w14:paraId="7EE866DD" w14:textId="6BD6E699" w:rsidR="00025EF6" w:rsidRPr="00025EF6" w:rsidRDefault="00025EF6" w:rsidP="00B6539B">
            <w:pPr>
              <w:rPr>
                <w:rFonts w:ascii="宋体" w:eastAsia="宋体" w:hAnsi="宋体" w:cs="仿宋"/>
                <w:bCs/>
                <w:color w:val="000000" w:themeColor="text1"/>
                <w:szCs w:val="21"/>
              </w:rPr>
            </w:pPr>
            <w:r>
              <w:rPr>
                <w:rFonts w:ascii="宋体" w:eastAsia="宋体" w:hAnsi="宋体" w:cs="微软雅黑" w:hint="eastAsia"/>
                <w:bCs/>
                <w:kern w:val="24"/>
                <w:sz w:val="20"/>
              </w:rPr>
              <w:t>3、</w:t>
            </w:r>
            <w:r w:rsidR="00A87827">
              <w:rPr>
                <w:rFonts w:ascii="宋体" w:eastAsia="宋体" w:hAnsi="宋体" w:cs="微软雅黑" w:hint="eastAsia"/>
                <w:bCs/>
                <w:kern w:val="24"/>
                <w:sz w:val="20"/>
              </w:rPr>
              <w:t>检验抽血预约。支持患者通过</w:t>
            </w:r>
            <w:proofErr w:type="gramStart"/>
            <w:r w:rsidR="00A87827">
              <w:rPr>
                <w:rFonts w:ascii="宋体" w:eastAsia="宋体" w:hAnsi="宋体" w:cs="微软雅黑" w:hint="eastAsia"/>
                <w:bCs/>
                <w:kern w:val="24"/>
                <w:sz w:val="20"/>
              </w:rPr>
              <w:t>微信公众号</w:t>
            </w:r>
            <w:proofErr w:type="gramEnd"/>
            <w:r w:rsidR="00A87827">
              <w:rPr>
                <w:rFonts w:ascii="宋体" w:eastAsia="宋体" w:hAnsi="宋体" w:cs="微软雅黑" w:hint="eastAsia"/>
                <w:bCs/>
                <w:kern w:val="24"/>
                <w:sz w:val="20"/>
              </w:rPr>
              <w:t>、互联网医院</w:t>
            </w:r>
            <w:r w:rsidR="00EB30AE">
              <w:rPr>
                <w:rFonts w:ascii="宋体" w:eastAsia="宋体" w:hAnsi="宋体" w:cs="微软雅黑" w:hint="eastAsia"/>
                <w:bCs/>
                <w:kern w:val="24"/>
                <w:sz w:val="20"/>
              </w:rPr>
              <w:t>、自助机</w:t>
            </w:r>
            <w:r w:rsidR="00A87827">
              <w:rPr>
                <w:rFonts w:ascii="宋体" w:eastAsia="宋体" w:hAnsi="宋体" w:cs="微软雅黑" w:hint="eastAsia"/>
                <w:bCs/>
                <w:kern w:val="24"/>
                <w:sz w:val="20"/>
              </w:rPr>
              <w:t>实现预约调度。支持抽血室前台通过</w:t>
            </w:r>
            <w:proofErr w:type="gramStart"/>
            <w:r w:rsidR="00A87827">
              <w:rPr>
                <w:rFonts w:ascii="宋体" w:eastAsia="宋体" w:hAnsi="宋体" w:cs="微软雅黑" w:hint="eastAsia"/>
                <w:bCs/>
                <w:kern w:val="24"/>
                <w:sz w:val="20"/>
              </w:rPr>
              <w:t>网页版</w:t>
            </w:r>
            <w:proofErr w:type="gramEnd"/>
            <w:r w:rsidR="00A87827">
              <w:rPr>
                <w:rFonts w:ascii="宋体" w:eastAsia="宋体" w:hAnsi="宋体" w:cs="微软雅黑" w:hint="eastAsia"/>
                <w:bCs/>
                <w:kern w:val="24"/>
                <w:sz w:val="20"/>
              </w:rPr>
              <w:t>进行抽血预约调度，</w:t>
            </w:r>
          </w:p>
        </w:tc>
      </w:tr>
      <w:tr w:rsidR="00025EF6" w:rsidRPr="00025EF6" w14:paraId="4EA67C9A" w14:textId="77777777" w:rsidTr="00025EF6">
        <w:trPr>
          <w:trHeight w:val="569"/>
        </w:trPr>
        <w:tc>
          <w:tcPr>
            <w:tcW w:w="582" w:type="pct"/>
            <w:vAlign w:val="center"/>
          </w:tcPr>
          <w:p w14:paraId="4FF6B51A" w14:textId="78F86377" w:rsidR="00025EF6" w:rsidRPr="00025EF6" w:rsidRDefault="00025EF6" w:rsidP="00025EF6">
            <w:pPr>
              <w:ind w:left="63" w:right="63"/>
              <w:jc w:val="center"/>
              <w:rPr>
                <w:rFonts w:ascii="宋体" w:eastAsia="宋体" w:hAnsi="宋体" w:cs="仿宋"/>
                <w:bCs/>
                <w:color w:val="000000" w:themeColor="text1"/>
                <w:szCs w:val="21"/>
              </w:rPr>
            </w:pPr>
            <w:r>
              <w:rPr>
                <w:rFonts w:ascii="宋体" w:eastAsia="宋体" w:hAnsi="宋体" w:cs="仿宋" w:hint="eastAsia"/>
                <w:bCs/>
                <w:color w:val="000000" w:themeColor="text1"/>
                <w:szCs w:val="21"/>
              </w:rPr>
              <w:t>3</w:t>
            </w:r>
          </w:p>
        </w:tc>
        <w:tc>
          <w:tcPr>
            <w:tcW w:w="750" w:type="pct"/>
            <w:vAlign w:val="center"/>
          </w:tcPr>
          <w:p w14:paraId="468E8D06" w14:textId="111FCB5B" w:rsidR="00025EF6" w:rsidRPr="00025EF6" w:rsidRDefault="00025EF6" w:rsidP="00025EF6">
            <w:pPr>
              <w:ind w:right="63"/>
              <w:rPr>
                <w:rFonts w:ascii="宋体" w:eastAsia="宋体" w:hAnsi="宋体" w:cs="仿宋"/>
                <w:bCs/>
                <w:color w:val="000000" w:themeColor="text1"/>
                <w:szCs w:val="21"/>
              </w:rPr>
            </w:pPr>
            <w:r w:rsidRPr="00025EF6">
              <w:rPr>
                <w:rFonts w:ascii="宋体" w:eastAsia="宋体" w:hAnsi="宋体" w:cs="Arial" w:hint="eastAsia"/>
                <w:kern w:val="24"/>
                <w:sz w:val="20"/>
              </w:rPr>
              <w:t>规则管理</w:t>
            </w:r>
          </w:p>
        </w:tc>
        <w:tc>
          <w:tcPr>
            <w:tcW w:w="3668" w:type="pct"/>
            <w:vAlign w:val="center"/>
          </w:tcPr>
          <w:p w14:paraId="65C4EC34" w14:textId="458AC486" w:rsidR="00025EF6" w:rsidRPr="00025EF6" w:rsidRDefault="005C013F" w:rsidP="00025EF6">
            <w:pPr>
              <w:rPr>
                <w:rFonts w:ascii="宋体" w:eastAsia="宋体" w:hAnsi="宋体" w:cs="仿宋"/>
                <w:bCs/>
                <w:color w:val="000000" w:themeColor="text1"/>
                <w:szCs w:val="21"/>
              </w:rPr>
            </w:pPr>
            <w:r>
              <w:rPr>
                <w:rFonts w:ascii="宋体" w:eastAsia="宋体" w:hAnsi="宋体" w:cs="微软雅黑" w:hint="eastAsia"/>
                <w:kern w:val="24"/>
                <w:sz w:val="20"/>
              </w:rPr>
              <w:t>支持门</w:t>
            </w:r>
            <w:r w:rsidR="00025EF6" w:rsidRPr="00025EF6">
              <w:rPr>
                <w:rFonts w:ascii="宋体" w:eastAsia="宋体" w:hAnsi="宋体" w:cs="微软雅黑" w:hint="eastAsia"/>
                <w:kern w:val="24"/>
                <w:sz w:val="20"/>
              </w:rPr>
              <w:t>诊注射、局麻手术</w:t>
            </w:r>
            <w:r w:rsidR="00025EF6">
              <w:rPr>
                <w:rFonts w:ascii="宋体" w:eastAsia="宋体" w:hAnsi="宋体" w:cs="微软雅黑" w:hint="eastAsia"/>
                <w:kern w:val="24"/>
                <w:sz w:val="20"/>
              </w:rPr>
              <w:t>、检验抽血</w:t>
            </w:r>
            <w:r w:rsidR="00025EF6" w:rsidRPr="00025EF6">
              <w:rPr>
                <w:rFonts w:ascii="宋体" w:eastAsia="宋体" w:hAnsi="宋体" w:cs="微软雅黑" w:hint="eastAsia"/>
                <w:kern w:val="24"/>
                <w:sz w:val="20"/>
              </w:rPr>
              <w:t>的排班规则</w:t>
            </w:r>
            <w:r>
              <w:rPr>
                <w:rFonts w:ascii="宋体" w:eastAsia="宋体" w:hAnsi="宋体" w:cs="微软雅黑" w:hint="eastAsia"/>
                <w:kern w:val="24"/>
                <w:sz w:val="20"/>
              </w:rPr>
              <w:t>管理</w:t>
            </w:r>
            <w:r w:rsidR="00881E39">
              <w:rPr>
                <w:rFonts w:ascii="宋体" w:eastAsia="宋体" w:hAnsi="宋体" w:cs="微软雅黑" w:hint="eastAsia"/>
                <w:kern w:val="24"/>
                <w:sz w:val="20"/>
              </w:rPr>
              <w:t>，并实现规则调度。</w:t>
            </w:r>
          </w:p>
        </w:tc>
      </w:tr>
      <w:tr w:rsidR="00025EF6" w:rsidRPr="00025EF6" w14:paraId="26C1B4B2" w14:textId="77777777" w:rsidTr="00025EF6">
        <w:trPr>
          <w:trHeight w:val="569"/>
        </w:trPr>
        <w:tc>
          <w:tcPr>
            <w:tcW w:w="582" w:type="pct"/>
            <w:vAlign w:val="center"/>
          </w:tcPr>
          <w:p w14:paraId="77094945" w14:textId="3046A96F" w:rsidR="00025EF6" w:rsidRPr="00025EF6" w:rsidRDefault="00025EF6" w:rsidP="00025EF6">
            <w:pPr>
              <w:ind w:left="63" w:right="63"/>
              <w:jc w:val="center"/>
              <w:rPr>
                <w:rFonts w:ascii="宋体" w:eastAsia="宋体" w:hAnsi="宋体" w:cs="仿宋"/>
                <w:bCs/>
                <w:color w:val="000000" w:themeColor="text1"/>
                <w:szCs w:val="21"/>
              </w:rPr>
            </w:pPr>
            <w:r>
              <w:rPr>
                <w:rFonts w:ascii="宋体" w:eastAsia="宋体" w:hAnsi="宋体" w:cs="仿宋" w:hint="eastAsia"/>
                <w:bCs/>
                <w:color w:val="000000" w:themeColor="text1"/>
                <w:szCs w:val="21"/>
              </w:rPr>
              <w:t>4</w:t>
            </w:r>
          </w:p>
        </w:tc>
        <w:tc>
          <w:tcPr>
            <w:tcW w:w="750" w:type="pct"/>
            <w:vAlign w:val="center"/>
          </w:tcPr>
          <w:p w14:paraId="3A4CDFF1" w14:textId="3E2C1059" w:rsidR="00025EF6" w:rsidRPr="00025EF6" w:rsidRDefault="00025EF6" w:rsidP="00025EF6">
            <w:pPr>
              <w:ind w:right="63"/>
              <w:rPr>
                <w:rFonts w:ascii="宋体" w:eastAsia="宋体" w:hAnsi="宋体" w:cs="仿宋"/>
                <w:bCs/>
                <w:color w:val="000000" w:themeColor="text1"/>
                <w:szCs w:val="21"/>
              </w:rPr>
            </w:pPr>
            <w:r w:rsidRPr="00025EF6">
              <w:rPr>
                <w:rFonts w:ascii="宋体" w:eastAsia="宋体" w:hAnsi="宋体" w:cs="Arial" w:hint="eastAsia"/>
                <w:kern w:val="24"/>
                <w:sz w:val="20"/>
              </w:rPr>
              <w:t>统计报表</w:t>
            </w:r>
          </w:p>
        </w:tc>
        <w:tc>
          <w:tcPr>
            <w:tcW w:w="3668" w:type="pct"/>
            <w:vAlign w:val="center"/>
          </w:tcPr>
          <w:p w14:paraId="3237EE67" w14:textId="6AFF87BC" w:rsidR="00025EF6" w:rsidRPr="00025EF6" w:rsidRDefault="00881E39" w:rsidP="00025EF6">
            <w:pPr>
              <w:rPr>
                <w:rFonts w:ascii="宋体" w:eastAsia="宋体" w:hAnsi="宋体" w:cs="仿宋"/>
                <w:bCs/>
                <w:color w:val="000000" w:themeColor="text1"/>
                <w:szCs w:val="21"/>
              </w:rPr>
            </w:pPr>
            <w:r>
              <w:rPr>
                <w:rFonts w:ascii="宋体" w:eastAsia="宋体" w:hAnsi="宋体" w:cs="微软雅黑" w:hint="eastAsia"/>
                <w:kern w:val="24"/>
                <w:sz w:val="20"/>
              </w:rPr>
              <w:t>支持按多种维度查询门</w:t>
            </w:r>
            <w:r w:rsidR="00025EF6" w:rsidRPr="00025EF6">
              <w:rPr>
                <w:rFonts w:ascii="宋体" w:eastAsia="宋体" w:hAnsi="宋体" w:cs="微软雅黑" w:hint="eastAsia"/>
                <w:kern w:val="24"/>
                <w:sz w:val="20"/>
              </w:rPr>
              <w:t>诊注射\局麻手术</w:t>
            </w:r>
            <w:r w:rsidR="00025EF6">
              <w:rPr>
                <w:rFonts w:ascii="宋体" w:eastAsia="宋体" w:hAnsi="宋体" w:cs="微软雅黑" w:hint="eastAsia"/>
                <w:kern w:val="24"/>
                <w:sz w:val="20"/>
              </w:rPr>
              <w:t>\检验抽血</w:t>
            </w:r>
            <w:r w:rsidR="00025EF6" w:rsidRPr="00025EF6">
              <w:rPr>
                <w:rFonts w:ascii="宋体" w:eastAsia="宋体" w:hAnsi="宋体" w:cs="微软雅黑" w:hint="eastAsia"/>
                <w:kern w:val="24"/>
                <w:sz w:val="20"/>
              </w:rPr>
              <w:t>开单情况、预约情况等类型报表。</w:t>
            </w:r>
          </w:p>
        </w:tc>
      </w:tr>
      <w:tr w:rsidR="00025EF6" w:rsidRPr="00025EF6" w14:paraId="3B1C8177" w14:textId="77777777" w:rsidTr="00025EF6">
        <w:trPr>
          <w:trHeight w:val="569"/>
        </w:trPr>
        <w:tc>
          <w:tcPr>
            <w:tcW w:w="582" w:type="pct"/>
            <w:vAlign w:val="center"/>
          </w:tcPr>
          <w:p w14:paraId="5C800CF5" w14:textId="08BAF597" w:rsidR="00025EF6" w:rsidRPr="00025EF6" w:rsidRDefault="00025EF6" w:rsidP="00025EF6">
            <w:pPr>
              <w:ind w:left="63" w:right="63"/>
              <w:jc w:val="center"/>
              <w:rPr>
                <w:rFonts w:ascii="宋体" w:eastAsia="宋体" w:hAnsi="宋体" w:cs="仿宋"/>
                <w:bCs/>
                <w:color w:val="000000" w:themeColor="text1"/>
                <w:szCs w:val="21"/>
              </w:rPr>
            </w:pPr>
            <w:r>
              <w:rPr>
                <w:rFonts w:ascii="宋体" w:eastAsia="宋体" w:hAnsi="宋体" w:cs="仿宋" w:hint="eastAsia"/>
                <w:bCs/>
                <w:color w:val="000000" w:themeColor="text1"/>
                <w:szCs w:val="21"/>
              </w:rPr>
              <w:t>5</w:t>
            </w:r>
          </w:p>
        </w:tc>
        <w:tc>
          <w:tcPr>
            <w:tcW w:w="750" w:type="pct"/>
            <w:vAlign w:val="center"/>
          </w:tcPr>
          <w:p w14:paraId="6ADB443E" w14:textId="77777777" w:rsidR="00025EF6" w:rsidRDefault="00025EF6" w:rsidP="00025EF6">
            <w:pPr>
              <w:ind w:right="63"/>
              <w:rPr>
                <w:rFonts w:ascii="宋体" w:eastAsia="宋体" w:hAnsi="宋体" w:cs="Arial"/>
                <w:kern w:val="24"/>
                <w:sz w:val="20"/>
              </w:rPr>
            </w:pPr>
            <w:r w:rsidRPr="00025EF6">
              <w:rPr>
                <w:rFonts w:ascii="宋体" w:eastAsia="宋体" w:hAnsi="宋体" w:cs="Arial" w:hint="eastAsia"/>
                <w:kern w:val="24"/>
                <w:sz w:val="20"/>
              </w:rPr>
              <w:t>第三方</w:t>
            </w:r>
          </w:p>
          <w:p w14:paraId="377DE80C" w14:textId="5581AD1E" w:rsidR="00025EF6" w:rsidRPr="00025EF6" w:rsidRDefault="00025EF6" w:rsidP="00025EF6">
            <w:pPr>
              <w:ind w:right="63"/>
              <w:rPr>
                <w:rFonts w:ascii="宋体" w:eastAsia="宋体" w:hAnsi="宋体" w:cs="仿宋"/>
                <w:bCs/>
                <w:color w:val="000000" w:themeColor="text1"/>
                <w:szCs w:val="21"/>
              </w:rPr>
            </w:pPr>
            <w:r w:rsidRPr="00025EF6">
              <w:rPr>
                <w:rFonts w:ascii="宋体" w:eastAsia="宋体" w:hAnsi="宋体" w:cs="Arial" w:hint="eastAsia"/>
                <w:kern w:val="24"/>
                <w:sz w:val="20"/>
              </w:rPr>
              <w:t>接口</w:t>
            </w:r>
          </w:p>
        </w:tc>
        <w:tc>
          <w:tcPr>
            <w:tcW w:w="3668" w:type="pct"/>
            <w:vAlign w:val="center"/>
          </w:tcPr>
          <w:p w14:paraId="01F6285C" w14:textId="1D65AF9C" w:rsidR="00025EF6" w:rsidRPr="00025EF6" w:rsidRDefault="00025EF6" w:rsidP="00025EF6">
            <w:pPr>
              <w:pStyle w:val="af"/>
              <w:spacing w:before="0" w:beforeAutospacing="0" w:after="0" w:afterAutospacing="0"/>
              <w:rPr>
                <w:rFonts w:eastAsia="宋体" w:cs="Arial"/>
                <w:sz w:val="20"/>
                <w:szCs w:val="36"/>
              </w:rPr>
            </w:pPr>
            <w:r w:rsidRPr="00025EF6">
              <w:rPr>
                <w:rFonts w:eastAsia="宋体" w:cs="Arial" w:hint="eastAsia"/>
                <w:kern w:val="24"/>
                <w:sz w:val="20"/>
              </w:rPr>
              <w:t>1</w:t>
            </w:r>
            <w:r w:rsidR="001B7A56">
              <w:rPr>
                <w:rFonts w:eastAsia="宋体" w:cs="Arial" w:hint="eastAsia"/>
                <w:kern w:val="24"/>
                <w:sz w:val="20"/>
              </w:rPr>
              <w:t>、支持与院内系统对接，获取门</w:t>
            </w:r>
            <w:r w:rsidRPr="00025EF6">
              <w:rPr>
                <w:rFonts w:eastAsia="宋体" w:cs="Arial" w:hint="eastAsia"/>
                <w:kern w:val="24"/>
                <w:sz w:val="20"/>
              </w:rPr>
              <w:t>诊治疗申请单、局麻手术申请单</w:t>
            </w:r>
            <w:r>
              <w:rPr>
                <w:rFonts w:eastAsia="宋体" w:cs="Arial" w:hint="eastAsia"/>
                <w:kern w:val="24"/>
                <w:sz w:val="20"/>
              </w:rPr>
              <w:t>、检验抽血申请单</w:t>
            </w:r>
            <w:r w:rsidRPr="00025EF6">
              <w:rPr>
                <w:rFonts w:eastAsia="宋体" w:cs="Arial" w:hint="eastAsia"/>
                <w:kern w:val="24"/>
                <w:sz w:val="20"/>
              </w:rPr>
              <w:t>。</w:t>
            </w:r>
          </w:p>
          <w:p w14:paraId="5B771468" w14:textId="34892F0C" w:rsidR="00025EF6" w:rsidRPr="00025EF6" w:rsidRDefault="00025EF6" w:rsidP="00025EF6">
            <w:pPr>
              <w:pStyle w:val="af"/>
              <w:spacing w:before="0" w:beforeAutospacing="0" w:after="0" w:afterAutospacing="0"/>
              <w:rPr>
                <w:rFonts w:eastAsia="宋体" w:cs="Arial"/>
                <w:sz w:val="20"/>
                <w:szCs w:val="36"/>
              </w:rPr>
            </w:pPr>
            <w:r w:rsidRPr="00025EF6">
              <w:rPr>
                <w:rFonts w:eastAsia="宋体" w:cs="Arial" w:hint="eastAsia"/>
                <w:kern w:val="24"/>
                <w:sz w:val="20"/>
              </w:rPr>
              <w:t>2</w:t>
            </w:r>
            <w:r w:rsidR="001B7A56">
              <w:rPr>
                <w:rFonts w:eastAsia="宋体" w:cs="Arial" w:hint="eastAsia"/>
                <w:kern w:val="24"/>
                <w:sz w:val="20"/>
              </w:rPr>
              <w:t>、支持将预约结果推送给院内平台，以便门</w:t>
            </w:r>
            <w:r w:rsidRPr="00025EF6">
              <w:rPr>
                <w:rFonts w:eastAsia="宋体" w:cs="Arial" w:hint="eastAsia"/>
                <w:kern w:val="24"/>
                <w:sz w:val="20"/>
              </w:rPr>
              <w:t>诊</w:t>
            </w:r>
            <w:r w:rsidR="001B7A56">
              <w:rPr>
                <w:rFonts w:eastAsia="宋体" w:cs="Arial" w:hint="eastAsia"/>
                <w:kern w:val="24"/>
                <w:sz w:val="20"/>
              </w:rPr>
              <w:t>注射</w:t>
            </w:r>
            <w:r w:rsidRPr="00025EF6">
              <w:rPr>
                <w:rFonts w:eastAsia="宋体" w:cs="Arial" w:hint="eastAsia"/>
                <w:kern w:val="24"/>
                <w:sz w:val="20"/>
              </w:rPr>
              <w:t>叫号、手麻系统</w:t>
            </w:r>
            <w:r>
              <w:rPr>
                <w:rFonts w:eastAsia="宋体" w:cs="Arial" w:hint="eastAsia"/>
                <w:kern w:val="24"/>
                <w:sz w:val="20"/>
              </w:rPr>
              <w:t>、采血系统</w:t>
            </w:r>
            <w:r w:rsidRPr="00025EF6">
              <w:rPr>
                <w:rFonts w:eastAsia="宋体" w:cs="Arial" w:hint="eastAsia"/>
                <w:kern w:val="24"/>
                <w:sz w:val="20"/>
              </w:rPr>
              <w:t>获得对</w:t>
            </w:r>
            <w:bookmarkStart w:id="0" w:name="_GoBack"/>
            <w:bookmarkEnd w:id="0"/>
            <w:r w:rsidRPr="00025EF6">
              <w:rPr>
                <w:rFonts w:eastAsia="宋体" w:cs="Arial" w:hint="eastAsia"/>
                <w:kern w:val="24"/>
                <w:sz w:val="20"/>
              </w:rPr>
              <w:t>应的预约结果。</w:t>
            </w:r>
          </w:p>
          <w:p w14:paraId="743BF46A" w14:textId="0256C276" w:rsidR="00025EF6" w:rsidRPr="00025EF6" w:rsidRDefault="00025EF6" w:rsidP="00025EF6">
            <w:pPr>
              <w:rPr>
                <w:rFonts w:ascii="宋体" w:eastAsia="宋体" w:hAnsi="宋体" w:cs="仿宋"/>
                <w:bCs/>
                <w:color w:val="000000" w:themeColor="text1"/>
                <w:szCs w:val="21"/>
              </w:rPr>
            </w:pPr>
            <w:r w:rsidRPr="00025EF6">
              <w:rPr>
                <w:rFonts w:ascii="宋体" w:eastAsia="宋体" w:hAnsi="宋体" w:cs="Arial" w:hint="eastAsia"/>
                <w:kern w:val="24"/>
                <w:sz w:val="20"/>
              </w:rPr>
              <w:t>3、支持与现有一体化预约系统对接，实现医技预约规则、预约时间段的统一校验。</w:t>
            </w:r>
          </w:p>
        </w:tc>
      </w:tr>
    </w:tbl>
    <w:p w14:paraId="3CB07B86" w14:textId="77777777" w:rsidR="0052155B" w:rsidRPr="00F97991" w:rsidRDefault="0052155B" w:rsidP="0052155B">
      <w:pPr>
        <w:pStyle w:val="1"/>
        <w:numPr>
          <w:ilvl w:val="0"/>
          <w:numId w:val="11"/>
        </w:numPr>
        <w:spacing w:before="312" w:after="312"/>
        <w:rPr>
          <w:rFonts w:hint="default"/>
        </w:rPr>
      </w:pPr>
      <w:r w:rsidRPr="00F97991">
        <w:t>项目工期</w:t>
      </w:r>
    </w:p>
    <w:p w14:paraId="597F901B" w14:textId="77777777" w:rsidR="0052155B" w:rsidRPr="00F97991" w:rsidRDefault="0052155B" w:rsidP="0052155B">
      <w:pPr>
        <w:numPr>
          <w:ilvl w:val="0"/>
          <w:numId w:val="20"/>
        </w:numPr>
        <w:tabs>
          <w:tab w:val="left" w:pos="420"/>
          <w:tab w:val="left" w:pos="780"/>
        </w:tabs>
        <w:spacing w:beforeLines="50" w:before="156" w:line="360" w:lineRule="auto"/>
        <w:outlineLvl w:val="0"/>
        <w:rPr>
          <w:rFonts w:ascii="宋体" w:hAnsi="宋体" w:cs="宋体"/>
          <w:szCs w:val="21"/>
        </w:rPr>
      </w:pPr>
      <w:r w:rsidRPr="00F97991">
        <w:rPr>
          <w:rFonts w:ascii="宋体" w:hAnsi="宋体" w:cs="宋体" w:hint="eastAsia"/>
          <w:szCs w:val="21"/>
        </w:rPr>
        <w:lastRenderedPageBreak/>
        <w:t>自合同签订日起，须在</w:t>
      </w:r>
      <w:r w:rsidRPr="00F97991">
        <w:rPr>
          <w:rFonts w:ascii="宋体" w:hAnsi="宋体" w:cs="宋体"/>
          <w:szCs w:val="21"/>
        </w:rPr>
        <w:t>7</w:t>
      </w:r>
      <w:r w:rsidRPr="00F97991">
        <w:rPr>
          <w:rFonts w:ascii="宋体" w:hAnsi="宋体" w:cs="宋体" w:hint="eastAsia"/>
          <w:szCs w:val="21"/>
        </w:rPr>
        <w:t>个工作日内对《用户需求说明书》进行补充、确认或提出意见。</w:t>
      </w:r>
    </w:p>
    <w:p w14:paraId="0DC84024" w14:textId="77777777" w:rsidR="0052155B" w:rsidRPr="00F97991" w:rsidRDefault="0052155B" w:rsidP="0052155B">
      <w:pPr>
        <w:numPr>
          <w:ilvl w:val="0"/>
          <w:numId w:val="20"/>
        </w:numPr>
        <w:tabs>
          <w:tab w:val="left" w:pos="780"/>
        </w:tabs>
        <w:spacing w:beforeLines="50" w:before="156" w:line="360" w:lineRule="auto"/>
        <w:outlineLvl w:val="0"/>
        <w:rPr>
          <w:rFonts w:ascii="宋体" w:hAnsi="宋体" w:cs="宋体"/>
          <w:szCs w:val="21"/>
        </w:rPr>
      </w:pPr>
      <w:r w:rsidRPr="00F97991">
        <w:rPr>
          <w:rFonts w:ascii="宋体" w:hAnsi="宋体" w:cs="宋体" w:hint="eastAsia"/>
          <w:szCs w:val="21"/>
        </w:rPr>
        <w:t>对《用户需求说明书》提出意见后，院方组织进行用户需求调研，根据调研情况提供业务调研记录、现况分析、功能设计及说明，双方共同整理并在</w:t>
      </w:r>
      <w:r w:rsidRPr="00F97991">
        <w:rPr>
          <w:rFonts w:ascii="宋体" w:hAnsi="宋体" w:cs="宋体"/>
          <w:szCs w:val="21"/>
          <w:u w:val="single"/>
        </w:rPr>
        <w:t>10</w:t>
      </w:r>
      <w:r w:rsidRPr="00F97991">
        <w:rPr>
          <w:rFonts w:ascii="宋体" w:hAnsi="宋体" w:cs="宋体" w:hint="eastAsia"/>
          <w:szCs w:val="21"/>
        </w:rPr>
        <w:t>个工作日内确认《需求规格说明书》。</w:t>
      </w:r>
    </w:p>
    <w:p w14:paraId="565160DF" w14:textId="20197195" w:rsidR="0052155B" w:rsidRPr="00F97991" w:rsidRDefault="0052155B" w:rsidP="0052155B">
      <w:pPr>
        <w:numPr>
          <w:ilvl w:val="0"/>
          <w:numId w:val="20"/>
        </w:numPr>
        <w:tabs>
          <w:tab w:val="left" w:pos="780"/>
        </w:tabs>
        <w:spacing w:beforeLines="50" w:before="156" w:line="360" w:lineRule="auto"/>
        <w:outlineLvl w:val="0"/>
        <w:rPr>
          <w:rFonts w:ascii="宋体" w:hAnsi="宋体" w:cs="宋体"/>
          <w:szCs w:val="21"/>
        </w:rPr>
      </w:pPr>
      <w:r w:rsidRPr="00F97991">
        <w:rPr>
          <w:rFonts w:ascii="宋体" w:hAnsi="宋体" w:cs="宋体" w:hint="eastAsia"/>
          <w:szCs w:val="21"/>
        </w:rPr>
        <w:t>须在《需求规格说明书》确认后的</w:t>
      </w:r>
      <w:r w:rsidR="00AC3E32">
        <w:rPr>
          <w:rFonts w:ascii="宋体" w:hAnsi="宋体" w:cs="宋体"/>
          <w:szCs w:val="21"/>
          <w:u w:val="single"/>
        </w:rPr>
        <w:t>1</w:t>
      </w:r>
      <w:r w:rsidR="00AC3E32">
        <w:rPr>
          <w:rFonts w:ascii="宋体" w:hAnsi="宋体" w:cs="宋体" w:hint="eastAsia"/>
          <w:szCs w:val="21"/>
          <w:u w:val="single"/>
        </w:rPr>
        <w:t>年</w:t>
      </w:r>
      <w:r w:rsidRPr="00F97991">
        <w:rPr>
          <w:rFonts w:ascii="宋体" w:hAnsi="宋体" w:cs="宋体" w:hint="eastAsia"/>
          <w:szCs w:val="21"/>
        </w:rPr>
        <w:t>内完成实施导入和保证系统正常工作。</w:t>
      </w:r>
    </w:p>
    <w:p w14:paraId="528DD43B" w14:textId="29CD65E4" w:rsidR="0052155B" w:rsidRPr="00F97991" w:rsidRDefault="0052155B" w:rsidP="0052155B">
      <w:pPr>
        <w:numPr>
          <w:ilvl w:val="0"/>
          <w:numId w:val="20"/>
        </w:numPr>
        <w:tabs>
          <w:tab w:val="left" w:pos="780"/>
        </w:tabs>
        <w:spacing w:beforeLines="50" w:before="156" w:line="360" w:lineRule="auto"/>
        <w:outlineLvl w:val="0"/>
        <w:rPr>
          <w:rFonts w:ascii="宋体" w:hAnsi="宋体" w:cs="宋体"/>
          <w:szCs w:val="21"/>
        </w:rPr>
      </w:pPr>
      <w:r w:rsidRPr="00F97991">
        <w:rPr>
          <w:rFonts w:ascii="宋体" w:hAnsi="宋体" w:cs="宋体" w:hint="eastAsia"/>
          <w:szCs w:val="21"/>
        </w:rPr>
        <w:t>完成软件实施，并根据院方提出的新需求完成修改后，系统运行</w:t>
      </w:r>
      <w:r w:rsidRPr="00F97991">
        <w:rPr>
          <w:rFonts w:ascii="宋体" w:hAnsi="宋体" w:cs="宋体"/>
          <w:szCs w:val="21"/>
        </w:rPr>
        <w:t>3</w:t>
      </w:r>
      <w:r w:rsidRPr="00F97991">
        <w:rPr>
          <w:rFonts w:ascii="宋体" w:hAnsi="宋体" w:cs="宋体" w:hint="eastAsia"/>
          <w:szCs w:val="21"/>
        </w:rPr>
        <w:t>个月以上无软件故障出现，则向院方申请验收。</w:t>
      </w:r>
    </w:p>
    <w:p w14:paraId="2613ACE2" w14:textId="77777777" w:rsidR="0052155B" w:rsidRPr="00F97991" w:rsidRDefault="0052155B" w:rsidP="0052155B">
      <w:pPr>
        <w:pStyle w:val="1"/>
        <w:numPr>
          <w:ilvl w:val="0"/>
          <w:numId w:val="11"/>
        </w:numPr>
        <w:spacing w:before="312" w:after="312"/>
        <w:rPr>
          <w:rFonts w:hint="default"/>
        </w:rPr>
      </w:pPr>
      <w:r w:rsidRPr="00F97991">
        <w:t>集成技术及实施服务要求</w:t>
      </w:r>
    </w:p>
    <w:p w14:paraId="5BDC1E96" w14:textId="77777777" w:rsidR="0052155B" w:rsidRPr="00F97991" w:rsidRDefault="0052155B" w:rsidP="0052155B">
      <w:pPr>
        <w:tabs>
          <w:tab w:val="left" w:pos="780"/>
        </w:tabs>
        <w:spacing w:beforeLines="50" w:before="156" w:line="360" w:lineRule="auto"/>
        <w:ind w:firstLineChars="200" w:firstLine="420"/>
        <w:outlineLvl w:val="0"/>
        <w:rPr>
          <w:rFonts w:ascii="宋体" w:hAnsi="宋体" w:cs="宋体"/>
          <w:szCs w:val="21"/>
        </w:rPr>
      </w:pPr>
      <w:r w:rsidRPr="00F97991">
        <w:rPr>
          <w:rFonts w:ascii="宋体" w:hAnsi="宋体" w:cs="宋体" w:hint="eastAsia"/>
          <w:szCs w:val="21"/>
        </w:rPr>
        <w:t>在项目实施前，结合院方项目需求，根据《网络安全等级保护制度》自评等保级别。需向医院提交设计方案进行安全评审，保证安全技术措施同步规划，系统建设根据信息系统安全等级保护要求进行建设。</w:t>
      </w:r>
    </w:p>
    <w:p w14:paraId="268E3B15" w14:textId="77777777" w:rsidR="0052155B" w:rsidRPr="00F97991" w:rsidRDefault="0052155B" w:rsidP="0052155B">
      <w:pPr>
        <w:tabs>
          <w:tab w:val="left" w:pos="780"/>
        </w:tabs>
        <w:spacing w:beforeLines="50" w:before="156" w:line="360" w:lineRule="auto"/>
        <w:ind w:firstLineChars="200" w:firstLine="420"/>
        <w:outlineLvl w:val="0"/>
        <w:rPr>
          <w:rFonts w:ascii="宋体" w:hAnsi="宋体" w:cs="宋体"/>
          <w:szCs w:val="21"/>
        </w:rPr>
      </w:pPr>
      <w:r w:rsidRPr="00F97991">
        <w:rPr>
          <w:rFonts w:ascii="宋体" w:hAnsi="宋体" w:cs="宋体" w:hint="eastAsia"/>
          <w:szCs w:val="21"/>
        </w:rPr>
        <w:t>软件需通过院方信息部门组织的信息系统安全等级定级要求，项目承建商需依据国家最新等级保护标准完成系统功能建设；上线前软件需通过院方信息部门组织的安全测评、漏洞扫描、渗透测试等安全检查，项目承建商根据检测结果对安全漏洞进行整改。</w:t>
      </w:r>
    </w:p>
    <w:p w14:paraId="397D5F42" w14:textId="77777777" w:rsidR="0052155B" w:rsidRPr="00F97991" w:rsidRDefault="0052155B" w:rsidP="0052155B">
      <w:pPr>
        <w:tabs>
          <w:tab w:val="left" w:pos="780"/>
        </w:tabs>
        <w:spacing w:beforeLines="50" w:before="156" w:line="360" w:lineRule="auto"/>
        <w:ind w:firstLineChars="200" w:firstLine="420"/>
        <w:outlineLvl w:val="0"/>
        <w:rPr>
          <w:rFonts w:ascii="宋体" w:hAnsi="宋体" w:cs="宋体"/>
          <w:szCs w:val="21"/>
        </w:rPr>
      </w:pPr>
      <w:r w:rsidRPr="00F97991">
        <w:rPr>
          <w:rFonts w:ascii="宋体" w:hAnsi="宋体" w:cs="宋体" w:hint="eastAsia"/>
          <w:szCs w:val="21"/>
        </w:rPr>
        <w:t>项目承建商需根据院方的详细需求，提交项目系统的安装、调试及培训实施方案，方案得到院方确认后实施，保证系统按时、正常地投入运行。</w:t>
      </w:r>
    </w:p>
    <w:p w14:paraId="19BC3D85" w14:textId="77777777" w:rsidR="0052155B" w:rsidRPr="00F97991" w:rsidRDefault="0052155B" w:rsidP="0052155B">
      <w:pPr>
        <w:tabs>
          <w:tab w:val="left" w:pos="780"/>
        </w:tabs>
        <w:spacing w:beforeLines="50" w:before="156" w:line="360" w:lineRule="auto"/>
        <w:ind w:firstLineChars="200" w:firstLine="420"/>
        <w:outlineLvl w:val="0"/>
        <w:rPr>
          <w:rFonts w:ascii="宋体" w:hAnsi="宋体" w:cs="宋体"/>
          <w:szCs w:val="21"/>
        </w:rPr>
      </w:pPr>
      <w:r w:rsidRPr="00F97991">
        <w:rPr>
          <w:rFonts w:ascii="宋体" w:hAnsi="宋体" w:cs="宋体" w:hint="eastAsia"/>
          <w:szCs w:val="21"/>
        </w:rPr>
        <w:t>项目承建商应为院方进行培训，包括使用培训和维护培训。承建商应提出详细的培训计划，提供培训教材。技术培训的内容必须覆盖产品的安装、日常操作和管理维护，以及基本的故障诊断与排错。包括数据库与开发技术培训、系统维护培训、高级用户培训、用户培训，并保证培训效果。</w:t>
      </w:r>
    </w:p>
    <w:p w14:paraId="03528AC9" w14:textId="6B066E7A" w:rsidR="0052155B" w:rsidRDefault="0052155B" w:rsidP="0052155B">
      <w:pPr>
        <w:tabs>
          <w:tab w:val="left" w:pos="780"/>
        </w:tabs>
        <w:spacing w:beforeLines="50" w:before="156" w:line="360" w:lineRule="auto"/>
        <w:ind w:firstLineChars="200" w:firstLine="420"/>
        <w:outlineLvl w:val="0"/>
        <w:rPr>
          <w:rFonts w:ascii="宋体" w:hAnsi="宋体" w:cs="宋体"/>
          <w:szCs w:val="21"/>
        </w:rPr>
      </w:pPr>
      <w:r w:rsidRPr="00F97991">
        <w:rPr>
          <w:rFonts w:ascii="宋体" w:hAnsi="宋体" w:cs="宋体" w:hint="eastAsia"/>
          <w:szCs w:val="21"/>
        </w:rPr>
        <w:t>验收由承建商给出具体的验收计划、测试的内容和方法，经院方审核通过后，方可进行验收测试。</w:t>
      </w:r>
    </w:p>
    <w:p w14:paraId="70C9384D" w14:textId="51B6B459" w:rsidR="003247D2" w:rsidRDefault="003247D2" w:rsidP="0052155B">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本项目</w:t>
      </w:r>
      <w:proofErr w:type="gramStart"/>
      <w:r>
        <w:rPr>
          <w:rFonts w:ascii="宋体" w:hAnsi="宋体" w:cs="宋体" w:hint="eastAsia"/>
          <w:szCs w:val="21"/>
        </w:rPr>
        <w:t>需</w:t>
      </w:r>
      <w:r w:rsidR="0028370B">
        <w:rPr>
          <w:rFonts w:ascii="宋体" w:hAnsi="宋体" w:cs="宋体" w:hint="eastAsia"/>
          <w:szCs w:val="21"/>
        </w:rPr>
        <w:t>支持</w:t>
      </w:r>
      <w:proofErr w:type="gramEnd"/>
      <w:r>
        <w:rPr>
          <w:rFonts w:ascii="宋体" w:hAnsi="宋体" w:cs="宋体" w:hint="eastAsia"/>
          <w:szCs w:val="21"/>
        </w:rPr>
        <w:t>运行</w:t>
      </w:r>
      <w:proofErr w:type="gramStart"/>
      <w:r>
        <w:rPr>
          <w:rFonts w:ascii="宋体" w:hAnsi="宋体" w:cs="宋体" w:hint="eastAsia"/>
          <w:szCs w:val="21"/>
        </w:rPr>
        <w:t>在信创环境</w:t>
      </w:r>
      <w:proofErr w:type="gramEnd"/>
      <w:r w:rsidR="0028370B">
        <w:rPr>
          <w:rFonts w:ascii="宋体" w:hAnsi="宋体" w:cs="宋体" w:hint="eastAsia"/>
          <w:szCs w:val="21"/>
        </w:rPr>
        <w:t>，包括不限于操作系统、数据库、中间件</w:t>
      </w:r>
      <w:r>
        <w:rPr>
          <w:rFonts w:ascii="宋体" w:hAnsi="宋体" w:cs="宋体" w:hint="eastAsia"/>
          <w:szCs w:val="21"/>
        </w:rPr>
        <w:t>。</w:t>
      </w:r>
    </w:p>
    <w:p w14:paraId="10A2FEC3" w14:textId="77777777" w:rsidR="0052155B" w:rsidRPr="00F97991" w:rsidRDefault="0052155B" w:rsidP="0052155B">
      <w:pPr>
        <w:pStyle w:val="1"/>
        <w:numPr>
          <w:ilvl w:val="0"/>
          <w:numId w:val="11"/>
        </w:numPr>
        <w:spacing w:before="312" w:after="312"/>
        <w:rPr>
          <w:rFonts w:hint="default"/>
        </w:rPr>
      </w:pPr>
      <w:r w:rsidRPr="00F97991">
        <w:t>后续维护服务</w:t>
      </w:r>
    </w:p>
    <w:p w14:paraId="58144C18" w14:textId="53806FDD" w:rsidR="0052155B" w:rsidRPr="00F97991" w:rsidRDefault="0052155B" w:rsidP="0052155B">
      <w:pPr>
        <w:tabs>
          <w:tab w:val="left" w:pos="780"/>
        </w:tabs>
        <w:spacing w:beforeLines="50" w:before="156" w:line="360" w:lineRule="auto"/>
        <w:ind w:firstLineChars="200" w:firstLine="420"/>
        <w:outlineLvl w:val="0"/>
        <w:rPr>
          <w:rFonts w:ascii="宋体" w:hAnsi="宋体" w:cs="宋体"/>
          <w:szCs w:val="21"/>
        </w:rPr>
      </w:pPr>
      <w:r w:rsidRPr="00F97991">
        <w:rPr>
          <w:rFonts w:ascii="宋体" w:hAnsi="宋体" w:cs="宋体" w:hint="eastAsia"/>
          <w:szCs w:val="21"/>
        </w:rPr>
        <w:lastRenderedPageBreak/>
        <w:t>维护期从合同标的验收合格之日算起，期限为</w:t>
      </w:r>
      <w:r w:rsidRPr="00F97991">
        <w:rPr>
          <w:rFonts w:ascii="宋体" w:hAnsi="宋体" w:cs="宋体"/>
          <w:szCs w:val="21"/>
          <w:u w:val="single"/>
        </w:rPr>
        <w:t>36</w:t>
      </w:r>
      <w:r w:rsidRPr="00F97991">
        <w:rPr>
          <w:rFonts w:ascii="宋体" w:hAnsi="宋体" w:cs="宋体" w:hint="eastAsia"/>
          <w:szCs w:val="21"/>
        </w:rPr>
        <w:t>个月。在维护期内，承建商提供技术支持和指导，以及软件的局部改进完善以及故障情况下的现场问题解决。</w:t>
      </w:r>
    </w:p>
    <w:p w14:paraId="1DB8099D" w14:textId="77777777" w:rsidR="0052155B" w:rsidRPr="00F97991" w:rsidRDefault="0052155B" w:rsidP="0052155B">
      <w:pPr>
        <w:tabs>
          <w:tab w:val="left" w:pos="780"/>
        </w:tabs>
        <w:spacing w:beforeLines="50" w:before="156" w:line="360" w:lineRule="auto"/>
        <w:ind w:firstLineChars="200" w:firstLine="420"/>
        <w:outlineLvl w:val="0"/>
        <w:rPr>
          <w:rFonts w:ascii="宋体" w:hAnsi="宋体" w:cs="宋体"/>
          <w:szCs w:val="21"/>
        </w:rPr>
      </w:pPr>
      <w:r w:rsidRPr="00F97991">
        <w:rPr>
          <w:rFonts w:ascii="宋体" w:hAnsi="宋体" w:cs="宋体" w:hint="eastAsia"/>
          <w:szCs w:val="21"/>
        </w:rPr>
        <w:t>维保期内承建商为院方提供维护及服务的部门及固定的专职技术人员。</w:t>
      </w:r>
    </w:p>
    <w:p w14:paraId="38559E28" w14:textId="77777777" w:rsidR="0052155B" w:rsidRPr="00F97991" w:rsidRDefault="0052155B" w:rsidP="0052155B">
      <w:pPr>
        <w:tabs>
          <w:tab w:val="left" w:pos="780"/>
        </w:tabs>
        <w:spacing w:beforeLines="50" w:before="156" w:line="360" w:lineRule="auto"/>
        <w:ind w:firstLineChars="200" w:firstLine="420"/>
        <w:outlineLvl w:val="0"/>
        <w:rPr>
          <w:rFonts w:ascii="宋体" w:hAnsi="宋体" w:cs="宋体"/>
          <w:szCs w:val="21"/>
        </w:rPr>
      </w:pPr>
      <w:r w:rsidRPr="00F97991">
        <w:rPr>
          <w:rFonts w:ascii="宋体" w:hAnsi="宋体" w:cs="宋体" w:hint="eastAsia"/>
          <w:szCs w:val="21"/>
        </w:rPr>
        <w:t>在维护期结束前，须由承建商和院方进行一次全面检查，任何缺陷必须由承建商负责修复，在修复之后，承建商应将缺陷原因、修复内容、完成修理及恢复正常的时间和日期等报告给院方，形成项目总结报告。</w:t>
      </w:r>
    </w:p>
    <w:p w14:paraId="47A1415E" w14:textId="6650B947" w:rsidR="0052155B" w:rsidRPr="00F97991" w:rsidRDefault="0052155B" w:rsidP="0052155B">
      <w:pPr>
        <w:tabs>
          <w:tab w:val="left" w:pos="780"/>
        </w:tabs>
        <w:spacing w:beforeLines="50" w:before="156" w:line="360" w:lineRule="auto"/>
        <w:ind w:firstLineChars="200" w:firstLine="420"/>
        <w:outlineLvl w:val="0"/>
        <w:rPr>
          <w:rFonts w:ascii="宋体" w:hAnsi="宋体" w:cs="宋体"/>
          <w:szCs w:val="21"/>
        </w:rPr>
      </w:pPr>
      <w:r w:rsidRPr="00F97991">
        <w:rPr>
          <w:rFonts w:ascii="宋体" w:hAnsi="宋体" w:cs="宋体" w:hint="eastAsia"/>
          <w:szCs w:val="21"/>
        </w:rPr>
        <w:t>超过维护期的，双方另行协商签订维护合同，服务方报价</w:t>
      </w:r>
      <w:r w:rsidR="00D30982">
        <w:rPr>
          <w:rFonts w:ascii="宋体" w:hAnsi="宋体" w:cs="宋体" w:hint="eastAsia"/>
          <w:szCs w:val="21"/>
        </w:rPr>
        <w:t>软件部分</w:t>
      </w:r>
      <w:r w:rsidRPr="00F97991">
        <w:rPr>
          <w:rFonts w:ascii="宋体" w:hAnsi="宋体" w:cs="宋体" w:hint="eastAsia"/>
          <w:szCs w:val="21"/>
        </w:rPr>
        <w:t>不超过合同软件部分金额的</w:t>
      </w:r>
      <w:r w:rsidR="00233EAA">
        <w:rPr>
          <w:rFonts w:ascii="宋体" w:hAnsi="宋体" w:cs="宋体"/>
          <w:szCs w:val="21"/>
        </w:rPr>
        <w:t>5</w:t>
      </w:r>
      <w:r w:rsidRPr="00F97991">
        <w:rPr>
          <w:rFonts w:ascii="宋体" w:hAnsi="宋体" w:cs="宋体" w:hint="eastAsia"/>
          <w:szCs w:val="21"/>
        </w:rPr>
        <w:t>%</w:t>
      </w:r>
      <w:r w:rsidR="00D30982">
        <w:rPr>
          <w:rFonts w:ascii="宋体" w:hAnsi="宋体" w:cs="宋体" w:hint="eastAsia"/>
          <w:szCs w:val="21"/>
        </w:rPr>
        <w:t>，硬件部分不超过合同硬件部分金额的3</w:t>
      </w:r>
      <w:r w:rsidR="00D30982">
        <w:rPr>
          <w:rFonts w:ascii="宋体" w:hAnsi="宋体" w:cs="宋体"/>
          <w:szCs w:val="21"/>
        </w:rPr>
        <w:t>%</w:t>
      </w:r>
      <w:r w:rsidR="00D30982">
        <w:rPr>
          <w:rFonts w:ascii="宋体" w:hAnsi="宋体" w:cs="宋体" w:hint="eastAsia"/>
          <w:szCs w:val="21"/>
        </w:rPr>
        <w:t>。</w:t>
      </w:r>
    </w:p>
    <w:p w14:paraId="10558F04" w14:textId="77777777" w:rsidR="0052155B" w:rsidRPr="00F97991" w:rsidRDefault="0052155B" w:rsidP="0052155B">
      <w:pPr>
        <w:pStyle w:val="1"/>
        <w:numPr>
          <w:ilvl w:val="0"/>
          <w:numId w:val="11"/>
        </w:numPr>
        <w:spacing w:before="312" w:after="312"/>
        <w:rPr>
          <w:rFonts w:hint="default"/>
        </w:rPr>
      </w:pPr>
      <w:r w:rsidRPr="00F97991">
        <w:t>合同款支付方式</w:t>
      </w:r>
    </w:p>
    <w:p w14:paraId="123FE906" w14:textId="1E01D145" w:rsidR="005E7F0A" w:rsidRPr="005E7F0A" w:rsidRDefault="005E7F0A" w:rsidP="005E7F0A">
      <w:pPr>
        <w:spacing w:line="360" w:lineRule="auto"/>
        <w:rPr>
          <w:rFonts w:ascii="宋体" w:hAnsi="宋体" w:cs="宋体"/>
          <w:szCs w:val="21"/>
        </w:rPr>
      </w:pPr>
      <w:r w:rsidRPr="005E7F0A">
        <w:rPr>
          <w:rFonts w:ascii="宋体" w:hAnsi="宋体" w:cs="宋体" w:hint="eastAsia"/>
          <w:szCs w:val="21"/>
        </w:rPr>
        <w:t>（一）合同签订后，在收到承建商开具相应金额正式发票后，支付合同总金额的</w:t>
      </w:r>
      <w:r>
        <w:rPr>
          <w:rFonts w:ascii="宋体" w:hAnsi="宋体" w:cs="宋体"/>
          <w:szCs w:val="21"/>
        </w:rPr>
        <w:t>1</w:t>
      </w:r>
      <w:r w:rsidRPr="005E7F0A">
        <w:rPr>
          <w:rFonts w:ascii="宋体" w:hAnsi="宋体" w:cs="宋体" w:hint="eastAsia"/>
          <w:szCs w:val="21"/>
        </w:rPr>
        <w:t>0%。</w:t>
      </w:r>
    </w:p>
    <w:p w14:paraId="38DB4EC4" w14:textId="022C1EFD" w:rsidR="005E7F0A" w:rsidRPr="005E7F0A" w:rsidRDefault="00B50E79" w:rsidP="005E7F0A">
      <w:pPr>
        <w:spacing w:line="360" w:lineRule="auto"/>
        <w:rPr>
          <w:rFonts w:ascii="宋体" w:hAnsi="宋体" w:cs="宋体"/>
          <w:szCs w:val="21"/>
        </w:rPr>
      </w:pPr>
      <w:r>
        <w:rPr>
          <w:rFonts w:ascii="宋体" w:hAnsi="宋体" w:cs="宋体" w:hint="eastAsia"/>
          <w:szCs w:val="21"/>
        </w:rPr>
        <w:t>（二）项目验收</w:t>
      </w:r>
      <w:r w:rsidR="005E7F0A" w:rsidRPr="005E7F0A">
        <w:rPr>
          <w:rFonts w:ascii="宋体" w:hAnsi="宋体" w:cs="宋体" w:hint="eastAsia"/>
          <w:szCs w:val="21"/>
        </w:rPr>
        <w:t>通过后，在收到承建商开具相应金额正式发票后，支付</w:t>
      </w:r>
      <w:r>
        <w:rPr>
          <w:rFonts w:ascii="宋体" w:hAnsi="宋体" w:cs="宋体" w:hint="eastAsia"/>
          <w:szCs w:val="21"/>
        </w:rPr>
        <w:t>合同总金额</w:t>
      </w:r>
      <w:r w:rsidR="005E7F0A" w:rsidRPr="005E7F0A">
        <w:rPr>
          <w:rFonts w:ascii="宋体" w:hAnsi="宋体" w:cs="宋体" w:hint="eastAsia"/>
          <w:szCs w:val="21"/>
        </w:rPr>
        <w:t>的</w:t>
      </w:r>
      <w:r>
        <w:rPr>
          <w:rFonts w:ascii="宋体" w:hAnsi="宋体" w:cs="宋体"/>
          <w:szCs w:val="21"/>
        </w:rPr>
        <w:t>90</w:t>
      </w:r>
      <w:r w:rsidR="005E7F0A" w:rsidRPr="005E7F0A">
        <w:rPr>
          <w:rFonts w:ascii="宋体" w:hAnsi="宋体" w:cs="宋体" w:hint="eastAsia"/>
          <w:szCs w:val="21"/>
        </w:rPr>
        <w:t>%。</w:t>
      </w:r>
    </w:p>
    <w:p w14:paraId="0B452CF9" w14:textId="6A7B2B7A" w:rsidR="000914A7" w:rsidRPr="005E7F0A" w:rsidRDefault="000914A7" w:rsidP="005E7F0A">
      <w:pPr>
        <w:spacing w:line="360" w:lineRule="auto"/>
        <w:ind w:firstLineChars="300" w:firstLine="630"/>
        <w:rPr>
          <w:rFonts w:ascii="宋体" w:hAnsi="宋体" w:cs="宋体"/>
          <w:szCs w:val="21"/>
        </w:rPr>
      </w:pPr>
    </w:p>
    <w:sectPr w:rsidR="000914A7" w:rsidRPr="005E7F0A" w:rsidSect="00C96C58">
      <w:footerReference w:type="even" r:id="rId7"/>
      <w:footerReference w:type="default" r:id="rId8"/>
      <w:pgSz w:w="11906" w:h="16838"/>
      <w:pgMar w:top="1247" w:right="1701" w:bottom="851"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95423F" w14:textId="77777777" w:rsidR="00AE0DB4" w:rsidRDefault="00AE0DB4" w:rsidP="009A40AE">
      <w:r>
        <w:separator/>
      </w:r>
    </w:p>
  </w:endnote>
  <w:endnote w:type="continuationSeparator" w:id="0">
    <w:p w14:paraId="524E4617" w14:textId="77777777" w:rsidR="00AE0DB4" w:rsidRDefault="00AE0DB4" w:rsidP="009A4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仿宋">
    <w:altName w:val="FangSong"/>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f0"/>
      </w:rPr>
      <w:id w:val="-162390239"/>
      <w:docPartObj>
        <w:docPartGallery w:val="Page Numbers (Bottom of Page)"/>
        <w:docPartUnique/>
      </w:docPartObj>
    </w:sdtPr>
    <w:sdtEndPr>
      <w:rPr>
        <w:rStyle w:val="af0"/>
      </w:rPr>
    </w:sdtEndPr>
    <w:sdtContent>
      <w:p w14:paraId="61C06C21" w14:textId="7B33E38D" w:rsidR="0097033C" w:rsidRDefault="0097033C" w:rsidP="00C40FAC">
        <w:pPr>
          <w:pStyle w:val="a5"/>
          <w:framePr w:wrap="none" w:vAnchor="text" w:hAnchor="margin" w:xAlign="center" w:y="1"/>
          <w:rPr>
            <w:rStyle w:val="af0"/>
          </w:rPr>
        </w:pPr>
        <w:r>
          <w:rPr>
            <w:rStyle w:val="af0"/>
          </w:rPr>
          <w:fldChar w:fldCharType="begin"/>
        </w:r>
        <w:r>
          <w:rPr>
            <w:rStyle w:val="af0"/>
          </w:rPr>
          <w:instrText xml:space="preserve"> PAGE </w:instrText>
        </w:r>
        <w:r>
          <w:rPr>
            <w:rStyle w:val="af0"/>
          </w:rPr>
          <w:fldChar w:fldCharType="end"/>
        </w:r>
      </w:p>
    </w:sdtContent>
  </w:sdt>
  <w:p w14:paraId="3A36C215" w14:textId="77777777" w:rsidR="0097033C" w:rsidRDefault="0097033C">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f0"/>
      </w:rPr>
      <w:id w:val="1563601526"/>
      <w:docPartObj>
        <w:docPartGallery w:val="Page Numbers (Bottom of Page)"/>
        <w:docPartUnique/>
      </w:docPartObj>
    </w:sdtPr>
    <w:sdtEndPr>
      <w:rPr>
        <w:rStyle w:val="af0"/>
      </w:rPr>
    </w:sdtEndPr>
    <w:sdtContent>
      <w:p w14:paraId="1347CEC0" w14:textId="71811EC2" w:rsidR="0097033C" w:rsidRDefault="0097033C" w:rsidP="00C40FAC">
        <w:pPr>
          <w:pStyle w:val="a5"/>
          <w:framePr w:wrap="none" w:vAnchor="text" w:hAnchor="margin" w:xAlign="center" w:y="1"/>
          <w:rPr>
            <w:rStyle w:val="af0"/>
          </w:rPr>
        </w:pPr>
        <w:r>
          <w:rPr>
            <w:rStyle w:val="af0"/>
          </w:rPr>
          <w:fldChar w:fldCharType="begin"/>
        </w:r>
        <w:r>
          <w:rPr>
            <w:rStyle w:val="af0"/>
          </w:rPr>
          <w:instrText xml:space="preserve"> PAGE </w:instrText>
        </w:r>
        <w:r>
          <w:rPr>
            <w:rStyle w:val="af0"/>
          </w:rPr>
          <w:fldChar w:fldCharType="separate"/>
        </w:r>
        <w:r w:rsidR="00EB30AE">
          <w:rPr>
            <w:rStyle w:val="af0"/>
            <w:noProof/>
          </w:rPr>
          <w:t>2</w:t>
        </w:r>
        <w:r>
          <w:rPr>
            <w:rStyle w:val="af0"/>
          </w:rPr>
          <w:fldChar w:fldCharType="end"/>
        </w:r>
      </w:p>
    </w:sdtContent>
  </w:sdt>
  <w:p w14:paraId="63717950" w14:textId="77777777" w:rsidR="0097033C" w:rsidRDefault="0097033C">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AA93D3" w14:textId="77777777" w:rsidR="00AE0DB4" w:rsidRDefault="00AE0DB4" w:rsidP="009A40AE">
      <w:r>
        <w:separator/>
      </w:r>
    </w:p>
  </w:footnote>
  <w:footnote w:type="continuationSeparator" w:id="0">
    <w:p w14:paraId="190C0BB8" w14:textId="77777777" w:rsidR="00AE0DB4" w:rsidRDefault="00AE0DB4" w:rsidP="009A40A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75674"/>
    <w:multiLevelType w:val="hybridMultilevel"/>
    <w:tmpl w:val="F126D05C"/>
    <w:lvl w:ilvl="0" w:tplc="F84E637C">
      <w:start w:val="1"/>
      <w:numFmt w:val="decimal"/>
      <w:lvlText w:val="%1."/>
      <w:lvlJc w:val="right"/>
      <w:pPr>
        <w:ind w:left="1147" w:hanging="440"/>
      </w:pPr>
      <w:rPr>
        <w:rFonts w:hint="eastAsia"/>
      </w:rPr>
    </w:lvl>
    <w:lvl w:ilvl="1" w:tplc="04090019" w:tentative="1">
      <w:start w:val="1"/>
      <w:numFmt w:val="lowerLetter"/>
      <w:lvlText w:val="%2)"/>
      <w:lvlJc w:val="left"/>
      <w:pPr>
        <w:ind w:left="1587" w:hanging="440"/>
      </w:pPr>
    </w:lvl>
    <w:lvl w:ilvl="2" w:tplc="0409001B" w:tentative="1">
      <w:start w:val="1"/>
      <w:numFmt w:val="lowerRoman"/>
      <w:lvlText w:val="%3."/>
      <w:lvlJc w:val="right"/>
      <w:pPr>
        <w:ind w:left="2027" w:hanging="440"/>
      </w:pPr>
    </w:lvl>
    <w:lvl w:ilvl="3" w:tplc="0409000F" w:tentative="1">
      <w:start w:val="1"/>
      <w:numFmt w:val="decimal"/>
      <w:lvlText w:val="%4."/>
      <w:lvlJc w:val="left"/>
      <w:pPr>
        <w:ind w:left="2467" w:hanging="440"/>
      </w:pPr>
    </w:lvl>
    <w:lvl w:ilvl="4" w:tplc="04090019" w:tentative="1">
      <w:start w:val="1"/>
      <w:numFmt w:val="lowerLetter"/>
      <w:lvlText w:val="%5)"/>
      <w:lvlJc w:val="left"/>
      <w:pPr>
        <w:ind w:left="2907" w:hanging="440"/>
      </w:pPr>
    </w:lvl>
    <w:lvl w:ilvl="5" w:tplc="0409001B" w:tentative="1">
      <w:start w:val="1"/>
      <w:numFmt w:val="lowerRoman"/>
      <w:lvlText w:val="%6."/>
      <w:lvlJc w:val="right"/>
      <w:pPr>
        <w:ind w:left="3347" w:hanging="440"/>
      </w:pPr>
    </w:lvl>
    <w:lvl w:ilvl="6" w:tplc="0409000F" w:tentative="1">
      <w:start w:val="1"/>
      <w:numFmt w:val="decimal"/>
      <w:lvlText w:val="%7."/>
      <w:lvlJc w:val="left"/>
      <w:pPr>
        <w:ind w:left="3787" w:hanging="440"/>
      </w:pPr>
    </w:lvl>
    <w:lvl w:ilvl="7" w:tplc="04090019" w:tentative="1">
      <w:start w:val="1"/>
      <w:numFmt w:val="lowerLetter"/>
      <w:lvlText w:val="%8)"/>
      <w:lvlJc w:val="left"/>
      <w:pPr>
        <w:ind w:left="4227" w:hanging="440"/>
      </w:pPr>
    </w:lvl>
    <w:lvl w:ilvl="8" w:tplc="0409001B" w:tentative="1">
      <w:start w:val="1"/>
      <w:numFmt w:val="lowerRoman"/>
      <w:lvlText w:val="%9."/>
      <w:lvlJc w:val="right"/>
      <w:pPr>
        <w:ind w:left="4667" w:hanging="440"/>
      </w:pPr>
    </w:lvl>
  </w:abstractNum>
  <w:abstractNum w:abstractNumId="1" w15:restartNumberingAfterBreak="0">
    <w:nsid w:val="0277301B"/>
    <w:multiLevelType w:val="hybridMultilevel"/>
    <w:tmpl w:val="052E383E"/>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04D03C20"/>
    <w:multiLevelType w:val="hybridMultilevel"/>
    <w:tmpl w:val="C3C85E3C"/>
    <w:lvl w:ilvl="0" w:tplc="04090013">
      <w:start w:val="1"/>
      <w:numFmt w:val="chineseCountingThousand"/>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0AE363A2"/>
    <w:multiLevelType w:val="hybridMultilevel"/>
    <w:tmpl w:val="06F651C0"/>
    <w:lvl w:ilvl="0" w:tplc="04090013">
      <w:start w:val="1"/>
      <w:numFmt w:val="chineseCountingThousand"/>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12933D0D"/>
    <w:multiLevelType w:val="hybridMultilevel"/>
    <w:tmpl w:val="BAEA4464"/>
    <w:lvl w:ilvl="0" w:tplc="5E94A9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3CB769A"/>
    <w:multiLevelType w:val="hybridMultilevel"/>
    <w:tmpl w:val="87F8A460"/>
    <w:lvl w:ilvl="0" w:tplc="04090013">
      <w:start w:val="1"/>
      <w:numFmt w:val="chineseCountingThousand"/>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13E152B2"/>
    <w:multiLevelType w:val="multilevel"/>
    <w:tmpl w:val="13E152B2"/>
    <w:lvl w:ilvl="0">
      <w:start w:val="1"/>
      <w:numFmt w:val="decimal"/>
      <w:lvlText w:val="%1."/>
      <w:lvlJc w:val="left"/>
      <w:pPr>
        <w:tabs>
          <w:tab w:val="left" w:pos="360"/>
        </w:tabs>
        <w:ind w:left="360" w:hanging="360"/>
      </w:pPr>
      <w:rPr>
        <w:rFonts w:hint="default"/>
      </w:rPr>
    </w:lvl>
    <w:lvl w:ilvl="1">
      <w:start w:val="1"/>
      <w:numFmt w:val="decimal"/>
      <w:lvlText w:val="%2)"/>
      <w:lvlJc w:val="left"/>
      <w:pPr>
        <w:tabs>
          <w:tab w:val="left" w:pos="840"/>
        </w:tabs>
        <w:ind w:left="840" w:hanging="42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17BE0230"/>
    <w:multiLevelType w:val="hybridMultilevel"/>
    <w:tmpl w:val="598EF49E"/>
    <w:lvl w:ilvl="0" w:tplc="CA8258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89E20B5"/>
    <w:multiLevelType w:val="hybridMultilevel"/>
    <w:tmpl w:val="C5C2253A"/>
    <w:lvl w:ilvl="0" w:tplc="817CFC2C">
      <w:start w:val="1"/>
      <w:numFmt w:val="decimal"/>
      <w:lvlText w:val="%1."/>
      <w:lvlJc w:val="left"/>
      <w:pPr>
        <w:ind w:left="1134" w:hanging="488"/>
      </w:pPr>
      <w:rPr>
        <w:rFonts w:hint="default"/>
      </w:rPr>
    </w:lvl>
    <w:lvl w:ilvl="1" w:tplc="04090019" w:tentative="1">
      <w:start w:val="1"/>
      <w:numFmt w:val="lowerLetter"/>
      <w:lvlText w:val="%2)"/>
      <w:lvlJc w:val="left"/>
      <w:pPr>
        <w:ind w:left="1526" w:hanging="440"/>
      </w:pPr>
    </w:lvl>
    <w:lvl w:ilvl="2" w:tplc="0409001B" w:tentative="1">
      <w:start w:val="1"/>
      <w:numFmt w:val="lowerRoman"/>
      <w:lvlText w:val="%3."/>
      <w:lvlJc w:val="right"/>
      <w:pPr>
        <w:ind w:left="1966" w:hanging="440"/>
      </w:pPr>
    </w:lvl>
    <w:lvl w:ilvl="3" w:tplc="0409000F" w:tentative="1">
      <w:start w:val="1"/>
      <w:numFmt w:val="decimal"/>
      <w:lvlText w:val="%4."/>
      <w:lvlJc w:val="left"/>
      <w:pPr>
        <w:ind w:left="2406" w:hanging="440"/>
      </w:pPr>
    </w:lvl>
    <w:lvl w:ilvl="4" w:tplc="04090019" w:tentative="1">
      <w:start w:val="1"/>
      <w:numFmt w:val="lowerLetter"/>
      <w:lvlText w:val="%5)"/>
      <w:lvlJc w:val="left"/>
      <w:pPr>
        <w:ind w:left="2846" w:hanging="440"/>
      </w:pPr>
    </w:lvl>
    <w:lvl w:ilvl="5" w:tplc="0409001B" w:tentative="1">
      <w:start w:val="1"/>
      <w:numFmt w:val="lowerRoman"/>
      <w:lvlText w:val="%6."/>
      <w:lvlJc w:val="right"/>
      <w:pPr>
        <w:ind w:left="3286" w:hanging="440"/>
      </w:pPr>
    </w:lvl>
    <w:lvl w:ilvl="6" w:tplc="0409000F" w:tentative="1">
      <w:start w:val="1"/>
      <w:numFmt w:val="decimal"/>
      <w:lvlText w:val="%7."/>
      <w:lvlJc w:val="left"/>
      <w:pPr>
        <w:ind w:left="3726" w:hanging="440"/>
      </w:pPr>
    </w:lvl>
    <w:lvl w:ilvl="7" w:tplc="04090019" w:tentative="1">
      <w:start w:val="1"/>
      <w:numFmt w:val="lowerLetter"/>
      <w:lvlText w:val="%8)"/>
      <w:lvlJc w:val="left"/>
      <w:pPr>
        <w:ind w:left="4166" w:hanging="440"/>
      </w:pPr>
    </w:lvl>
    <w:lvl w:ilvl="8" w:tplc="0409001B" w:tentative="1">
      <w:start w:val="1"/>
      <w:numFmt w:val="lowerRoman"/>
      <w:lvlText w:val="%9."/>
      <w:lvlJc w:val="right"/>
      <w:pPr>
        <w:ind w:left="4606" w:hanging="440"/>
      </w:pPr>
    </w:lvl>
  </w:abstractNum>
  <w:abstractNum w:abstractNumId="9" w15:restartNumberingAfterBreak="0">
    <w:nsid w:val="21340E25"/>
    <w:multiLevelType w:val="hybridMultilevel"/>
    <w:tmpl w:val="ADECE2E0"/>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249805DB"/>
    <w:multiLevelType w:val="multilevel"/>
    <w:tmpl w:val="B5C28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183A9F"/>
    <w:multiLevelType w:val="multilevel"/>
    <w:tmpl w:val="593A9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C7E1D29"/>
    <w:multiLevelType w:val="multilevel"/>
    <w:tmpl w:val="C004D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EB03F9A"/>
    <w:multiLevelType w:val="hybridMultilevel"/>
    <w:tmpl w:val="28BE82A0"/>
    <w:lvl w:ilvl="0" w:tplc="FFFFFFF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39BD4A67"/>
    <w:multiLevelType w:val="hybridMultilevel"/>
    <w:tmpl w:val="3CC48A5E"/>
    <w:lvl w:ilvl="0" w:tplc="655C18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0A95562"/>
    <w:multiLevelType w:val="singleLevel"/>
    <w:tmpl w:val="40A95562"/>
    <w:lvl w:ilvl="0">
      <w:start w:val="1"/>
      <w:numFmt w:val="decimal"/>
      <w:lvlText w:val="%1."/>
      <w:lvlJc w:val="left"/>
      <w:pPr>
        <w:ind w:left="425" w:hanging="425"/>
      </w:pPr>
      <w:rPr>
        <w:rFonts w:hint="default"/>
      </w:rPr>
    </w:lvl>
  </w:abstractNum>
  <w:abstractNum w:abstractNumId="16" w15:restartNumberingAfterBreak="0">
    <w:nsid w:val="424A4138"/>
    <w:multiLevelType w:val="multilevel"/>
    <w:tmpl w:val="424A4138"/>
    <w:lvl w:ilvl="0">
      <w:start w:val="1"/>
      <w:numFmt w:val="chineseCountingThousand"/>
      <w:lvlText w:val="%1."/>
      <w:lvlJc w:val="left"/>
      <w:pPr>
        <w:ind w:left="432" w:hanging="432"/>
      </w:pPr>
      <w:rPr>
        <w:rFonts w:hint="eastAsia"/>
        <w:color w:val="auto"/>
        <w:sz w:val="32"/>
        <w:szCs w:val="32"/>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7" w15:restartNumberingAfterBreak="0">
    <w:nsid w:val="4B27559D"/>
    <w:multiLevelType w:val="hybridMultilevel"/>
    <w:tmpl w:val="EAD0F1CC"/>
    <w:lvl w:ilvl="0" w:tplc="EF4A80D4">
      <w:start w:val="1"/>
      <w:numFmt w:val="decimal"/>
      <w:lvlText w:val="3.%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8" w15:restartNumberingAfterBreak="0">
    <w:nsid w:val="4CF807FD"/>
    <w:multiLevelType w:val="hybridMultilevel"/>
    <w:tmpl w:val="6B787048"/>
    <w:lvl w:ilvl="0" w:tplc="A2A65B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E8911C8"/>
    <w:multiLevelType w:val="hybridMultilevel"/>
    <w:tmpl w:val="D13C9DCC"/>
    <w:lvl w:ilvl="0" w:tplc="FFFFFFFF">
      <w:start w:val="1"/>
      <w:numFmt w:val="decimal"/>
      <w:lvlText w:val="%1."/>
      <w:lvlJc w:val="left"/>
      <w:pPr>
        <w:ind w:left="440" w:hanging="440"/>
      </w:p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0" w15:restartNumberingAfterBreak="0">
    <w:nsid w:val="4F3906B9"/>
    <w:multiLevelType w:val="hybridMultilevel"/>
    <w:tmpl w:val="0BB09BEC"/>
    <w:lvl w:ilvl="0" w:tplc="14683F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4922BA1"/>
    <w:multiLevelType w:val="hybridMultilevel"/>
    <w:tmpl w:val="02C8FF76"/>
    <w:lvl w:ilvl="0" w:tplc="EF4A80D4">
      <w:start w:val="1"/>
      <w:numFmt w:val="decimal"/>
      <w:lvlText w:val="3.%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2" w15:restartNumberingAfterBreak="0">
    <w:nsid w:val="5D8874A7"/>
    <w:multiLevelType w:val="multilevel"/>
    <w:tmpl w:val="E1DEB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0BF3C35"/>
    <w:multiLevelType w:val="hybridMultilevel"/>
    <w:tmpl w:val="0C2C6CEC"/>
    <w:lvl w:ilvl="0" w:tplc="30BAA3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34349CE"/>
    <w:multiLevelType w:val="hybridMultilevel"/>
    <w:tmpl w:val="96E2F4C6"/>
    <w:lvl w:ilvl="0" w:tplc="0409000F">
      <w:start w:val="1"/>
      <w:numFmt w:val="decimal"/>
      <w:lvlText w:val="%1."/>
      <w:lvlJc w:val="left"/>
      <w:pPr>
        <w:ind w:left="1147" w:hanging="440"/>
      </w:pPr>
      <w:rPr>
        <w:rFonts w:hint="eastAsia"/>
      </w:rPr>
    </w:lvl>
    <w:lvl w:ilvl="1" w:tplc="FFFFFFFF" w:tentative="1">
      <w:start w:val="1"/>
      <w:numFmt w:val="lowerLetter"/>
      <w:lvlText w:val="%2)"/>
      <w:lvlJc w:val="left"/>
      <w:pPr>
        <w:ind w:left="1587" w:hanging="440"/>
      </w:pPr>
    </w:lvl>
    <w:lvl w:ilvl="2" w:tplc="FFFFFFFF" w:tentative="1">
      <w:start w:val="1"/>
      <w:numFmt w:val="lowerRoman"/>
      <w:lvlText w:val="%3."/>
      <w:lvlJc w:val="right"/>
      <w:pPr>
        <w:ind w:left="2027" w:hanging="440"/>
      </w:pPr>
    </w:lvl>
    <w:lvl w:ilvl="3" w:tplc="FFFFFFFF" w:tentative="1">
      <w:start w:val="1"/>
      <w:numFmt w:val="decimal"/>
      <w:lvlText w:val="%4."/>
      <w:lvlJc w:val="left"/>
      <w:pPr>
        <w:ind w:left="2467" w:hanging="440"/>
      </w:pPr>
    </w:lvl>
    <w:lvl w:ilvl="4" w:tplc="FFFFFFFF" w:tentative="1">
      <w:start w:val="1"/>
      <w:numFmt w:val="lowerLetter"/>
      <w:lvlText w:val="%5)"/>
      <w:lvlJc w:val="left"/>
      <w:pPr>
        <w:ind w:left="2907" w:hanging="440"/>
      </w:pPr>
    </w:lvl>
    <w:lvl w:ilvl="5" w:tplc="FFFFFFFF" w:tentative="1">
      <w:start w:val="1"/>
      <w:numFmt w:val="lowerRoman"/>
      <w:lvlText w:val="%6."/>
      <w:lvlJc w:val="right"/>
      <w:pPr>
        <w:ind w:left="3347" w:hanging="440"/>
      </w:pPr>
    </w:lvl>
    <w:lvl w:ilvl="6" w:tplc="FFFFFFFF" w:tentative="1">
      <w:start w:val="1"/>
      <w:numFmt w:val="decimal"/>
      <w:lvlText w:val="%7."/>
      <w:lvlJc w:val="left"/>
      <w:pPr>
        <w:ind w:left="3787" w:hanging="440"/>
      </w:pPr>
    </w:lvl>
    <w:lvl w:ilvl="7" w:tplc="FFFFFFFF" w:tentative="1">
      <w:start w:val="1"/>
      <w:numFmt w:val="lowerLetter"/>
      <w:lvlText w:val="%8)"/>
      <w:lvlJc w:val="left"/>
      <w:pPr>
        <w:ind w:left="4227" w:hanging="440"/>
      </w:pPr>
    </w:lvl>
    <w:lvl w:ilvl="8" w:tplc="FFFFFFFF" w:tentative="1">
      <w:start w:val="1"/>
      <w:numFmt w:val="lowerRoman"/>
      <w:lvlText w:val="%9."/>
      <w:lvlJc w:val="right"/>
      <w:pPr>
        <w:ind w:left="4667" w:hanging="440"/>
      </w:pPr>
    </w:lvl>
  </w:abstractNum>
  <w:abstractNum w:abstractNumId="25" w15:restartNumberingAfterBreak="0">
    <w:nsid w:val="657915D1"/>
    <w:multiLevelType w:val="hybridMultilevel"/>
    <w:tmpl w:val="2E04B2AE"/>
    <w:lvl w:ilvl="0" w:tplc="EF4A80D4">
      <w:start w:val="1"/>
      <w:numFmt w:val="decimal"/>
      <w:lvlText w:val="3.%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6" w15:restartNumberingAfterBreak="0">
    <w:nsid w:val="69151F52"/>
    <w:multiLevelType w:val="hybridMultilevel"/>
    <w:tmpl w:val="61ECF2C8"/>
    <w:lvl w:ilvl="0" w:tplc="D284CC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70F07B1D"/>
    <w:multiLevelType w:val="hybridMultilevel"/>
    <w:tmpl w:val="D08647EC"/>
    <w:lvl w:ilvl="0" w:tplc="19E01A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2462670"/>
    <w:multiLevelType w:val="hybridMultilevel"/>
    <w:tmpl w:val="39D2ADDE"/>
    <w:lvl w:ilvl="0" w:tplc="FFFFFFFF">
      <w:start w:val="1"/>
      <w:numFmt w:val="decimal"/>
      <w:lvlText w:val="%1."/>
      <w:lvlJc w:val="left"/>
      <w:pPr>
        <w:ind w:left="440" w:hanging="440"/>
      </w:p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9" w15:restartNumberingAfterBreak="0">
    <w:nsid w:val="741F0AA5"/>
    <w:multiLevelType w:val="hybridMultilevel"/>
    <w:tmpl w:val="1298ACC2"/>
    <w:lvl w:ilvl="0" w:tplc="AEC8D5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4"/>
  </w:num>
  <w:num w:numId="3">
    <w:abstractNumId w:val="9"/>
  </w:num>
  <w:num w:numId="4">
    <w:abstractNumId w:val="8"/>
  </w:num>
  <w:num w:numId="5">
    <w:abstractNumId w:val="15"/>
  </w:num>
  <w:num w:numId="6">
    <w:abstractNumId w:val="22"/>
  </w:num>
  <w:num w:numId="7">
    <w:abstractNumId w:val="12"/>
  </w:num>
  <w:num w:numId="8">
    <w:abstractNumId w:val="11"/>
  </w:num>
  <w:num w:numId="9">
    <w:abstractNumId w:val="10"/>
  </w:num>
  <w:num w:numId="10">
    <w:abstractNumId w:val="2"/>
  </w:num>
  <w:num w:numId="11">
    <w:abstractNumId w:val="3"/>
  </w:num>
  <w:num w:numId="12">
    <w:abstractNumId w:val="1"/>
  </w:num>
  <w:num w:numId="13">
    <w:abstractNumId w:val="19"/>
  </w:num>
  <w:num w:numId="14">
    <w:abstractNumId w:val="13"/>
  </w:num>
  <w:num w:numId="15">
    <w:abstractNumId w:val="21"/>
  </w:num>
  <w:num w:numId="16">
    <w:abstractNumId w:val="17"/>
  </w:num>
  <w:num w:numId="17">
    <w:abstractNumId w:val="28"/>
  </w:num>
  <w:num w:numId="18">
    <w:abstractNumId w:val="25"/>
  </w:num>
  <w:num w:numId="19">
    <w:abstractNumId w:val="16"/>
  </w:num>
  <w:num w:numId="20">
    <w:abstractNumId w:val="6"/>
  </w:num>
  <w:num w:numId="21">
    <w:abstractNumId w:val="5"/>
  </w:num>
  <w:num w:numId="22">
    <w:abstractNumId w:val="14"/>
  </w:num>
  <w:num w:numId="23">
    <w:abstractNumId w:val="4"/>
  </w:num>
  <w:num w:numId="24">
    <w:abstractNumId w:val="23"/>
  </w:num>
  <w:num w:numId="25">
    <w:abstractNumId w:val="26"/>
  </w:num>
  <w:num w:numId="26">
    <w:abstractNumId w:val="7"/>
  </w:num>
  <w:num w:numId="27">
    <w:abstractNumId w:val="20"/>
  </w:num>
  <w:num w:numId="28">
    <w:abstractNumId w:val="27"/>
  </w:num>
  <w:num w:numId="29">
    <w:abstractNumId w:val="18"/>
  </w:num>
  <w:num w:numId="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EF3"/>
    <w:rsid w:val="0000250F"/>
    <w:rsid w:val="000057DB"/>
    <w:rsid w:val="00015A25"/>
    <w:rsid w:val="0001614B"/>
    <w:rsid w:val="00024040"/>
    <w:rsid w:val="00025EF6"/>
    <w:rsid w:val="00027DED"/>
    <w:rsid w:val="000357BA"/>
    <w:rsid w:val="00040EA7"/>
    <w:rsid w:val="0005476F"/>
    <w:rsid w:val="00055894"/>
    <w:rsid w:val="00056A21"/>
    <w:rsid w:val="000664F7"/>
    <w:rsid w:val="0007718D"/>
    <w:rsid w:val="00083361"/>
    <w:rsid w:val="00087434"/>
    <w:rsid w:val="000914A7"/>
    <w:rsid w:val="000A447F"/>
    <w:rsid w:val="000B17FD"/>
    <w:rsid w:val="000B21C9"/>
    <w:rsid w:val="000C2BEF"/>
    <w:rsid w:val="000C50D2"/>
    <w:rsid w:val="000C79B0"/>
    <w:rsid w:val="000D11AA"/>
    <w:rsid w:val="000D2360"/>
    <w:rsid w:val="000D2639"/>
    <w:rsid w:val="000E6F7D"/>
    <w:rsid w:val="000F0233"/>
    <w:rsid w:val="000F1A65"/>
    <w:rsid w:val="00114C62"/>
    <w:rsid w:val="00144FC1"/>
    <w:rsid w:val="00146F28"/>
    <w:rsid w:val="00147F1B"/>
    <w:rsid w:val="00152944"/>
    <w:rsid w:val="0016103D"/>
    <w:rsid w:val="00170FDA"/>
    <w:rsid w:val="001726E4"/>
    <w:rsid w:val="001740AA"/>
    <w:rsid w:val="00174211"/>
    <w:rsid w:val="00176FBC"/>
    <w:rsid w:val="00185D28"/>
    <w:rsid w:val="001A6D8C"/>
    <w:rsid w:val="001B6B9D"/>
    <w:rsid w:val="001B7A56"/>
    <w:rsid w:val="001B7AA4"/>
    <w:rsid w:val="001C68DC"/>
    <w:rsid w:val="001D1714"/>
    <w:rsid w:val="001D24FB"/>
    <w:rsid w:val="001E26A8"/>
    <w:rsid w:val="001E79E5"/>
    <w:rsid w:val="001F2039"/>
    <w:rsid w:val="001F3AC3"/>
    <w:rsid w:val="001F43C3"/>
    <w:rsid w:val="00206AD1"/>
    <w:rsid w:val="0021471F"/>
    <w:rsid w:val="002272E0"/>
    <w:rsid w:val="002274DE"/>
    <w:rsid w:val="00233EAA"/>
    <w:rsid w:val="00237315"/>
    <w:rsid w:val="00244582"/>
    <w:rsid w:val="0026026B"/>
    <w:rsid w:val="002612ED"/>
    <w:rsid w:val="00261D0A"/>
    <w:rsid w:val="002641B7"/>
    <w:rsid w:val="00272124"/>
    <w:rsid w:val="00273C80"/>
    <w:rsid w:val="002818E8"/>
    <w:rsid w:val="0028370B"/>
    <w:rsid w:val="00291310"/>
    <w:rsid w:val="002979F3"/>
    <w:rsid w:val="002B47FA"/>
    <w:rsid w:val="002B4B03"/>
    <w:rsid w:val="002C0932"/>
    <w:rsid w:val="002C31C2"/>
    <w:rsid w:val="002C473C"/>
    <w:rsid w:val="002D59F8"/>
    <w:rsid w:val="003019B3"/>
    <w:rsid w:val="003060F6"/>
    <w:rsid w:val="0031266D"/>
    <w:rsid w:val="003158C8"/>
    <w:rsid w:val="003247D2"/>
    <w:rsid w:val="003251DD"/>
    <w:rsid w:val="00326C6B"/>
    <w:rsid w:val="00361589"/>
    <w:rsid w:val="003718AA"/>
    <w:rsid w:val="00382411"/>
    <w:rsid w:val="0039647A"/>
    <w:rsid w:val="003A05D8"/>
    <w:rsid w:val="003A543F"/>
    <w:rsid w:val="003A76FA"/>
    <w:rsid w:val="003B24A0"/>
    <w:rsid w:val="003B6481"/>
    <w:rsid w:val="003C20F4"/>
    <w:rsid w:val="003C2F47"/>
    <w:rsid w:val="003D24F9"/>
    <w:rsid w:val="003D273B"/>
    <w:rsid w:val="003D544A"/>
    <w:rsid w:val="003D56BB"/>
    <w:rsid w:val="003D71EB"/>
    <w:rsid w:val="003D7C9B"/>
    <w:rsid w:val="003E311B"/>
    <w:rsid w:val="003F1A5B"/>
    <w:rsid w:val="00401F84"/>
    <w:rsid w:val="0042560D"/>
    <w:rsid w:val="00426E20"/>
    <w:rsid w:val="0044289D"/>
    <w:rsid w:val="004471D4"/>
    <w:rsid w:val="00451954"/>
    <w:rsid w:val="00460AA7"/>
    <w:rsid w:val="004619FF"/>
    <w:rsid w:val="004638E1"/>
    <w:rsid w:val="00466C75"/>
    <w:rsid w:val="0047385F"/>
    <w:rsid w:val="00474CEC"/>
    <w:rsid w:val="0047723C"/>
    <w:rsid w:val="00495A80"/>
    <w:rsid w:val="004A53BE"/>
    <w:rsid w:val="004A7518"/>
    <w:rsid w:val="004A7D75"/>
    <w:rsid w:val="004C1EE3"/>
    <w:rsid w:val="004C51FE"/>
    <w:rsid w:val="004D2440"/>
    <w:rsid w:val="004E0196"/>
    <w:rsid w:val="004E0862"/>
    <w:rsid w:val="004E23B5"/>
    <w:rsid w:val="004E3540"/>
    <w:rsid w:val="004E54C8"/>
    <w:rsid w:val="004F25F4"/>
    <w:rsid w:val="004F33D1"/>
    <w:rsid w:val="004F50B2"/>
    <w:rsid w:val="0050460E"/>
    <w:rsid w:val="00511695"/>
    <w:rsid w:val="00512B49"/>
    <w:rsid w:val="00514940"/>
    <w:rsid w:val="0051685E"/>
    <w:rsid w:val="0052155B"/>
    <w:rsid w:val="00522289"/>
    <w:rsid w:val="00526F1B"/>
    <w:rsid w:val="00531AC6"/>
    <w:rsid w:val="00551535"/>
    <w:rsid w:val="00553BD8"/>
    <w:rsid w:val="00557DDB"/>
    <w:rsid w:val="00560C0E"/>
    <w:rsid w:val="00562CA5"/>
    <w:rsid w:val="00566D9E"/>
    <w:rsid w:val="005677E0"/>
    <w:rsid w:val="005706E5"/>
    <w:rsid w:val="0058311B"/>
    <w:rsid w:val="0058386E"/>
    <w:rsid w:val="00591146"/>
    <w:rsid w:val="005969F8"/>
    <w:rsid w:val="00597DE2"/>
    <w:rsid w:val="005A1961"/>
    <w:rsid w:val="005B057F"/>
    <w:rsid w:val="005B2E5C"/>
    <w:rsid w:val="005B47C5"/>
    <w:rsid w:val="005B6256"/>
    <w:rsid w:val="005B6704"/>
    <w:rsid w:val="005C013F"/>
    <w:rsid w:val="005C58BC"/>
    <w:rsid w:val="005C5D3B"/>
    <w:rsid w:val="005D0BC0"/>
    <w:rsid w:val="005E3A92"/>
    <w:rsid w:val="005E7F0A"/>
    <w:rsid w:val="005F10ED"/>
    <w:rsid w:val="005F782F"/>
    <w:rsid w:val="0060219D"/>
    <w:rsid w:val="00604DBA"/>
    <w:rsid w:val="00614143"/>
    <w:rsid w:val="00617190"/>
    <w:rsid w:val="00626350"/>
    <w:rsid w:val="006373DA"/>
    <w:rsid w:val="00653ED2"/>
    <w:rsid w:val="006578CB"/>
    <w:rsid w:val="00661077"/>
    <w:rsid w:val="0067493D"/>
    <w:rsid w:val="006752CD"/>
    <w:rsid w:val="006935F8"/>
    <w:rsid w:val="006A019A"/>
    <w:rsid w:val="006A2D02"/>
    <w:rsid w:val="006B1F0D"/>
    <w:rsid w:val="006B66B0"/>
    <w:rsid w:val="006D326D"/>
    <w:rsid w:val="006E2835"/>
    <w:rsid w:val="006E4AA3"/>
    <w:rsid w:val="006E5BD7"/>
    <w:rsid w:val="006E63C1"/>
    <w:rsid w:val="006E6CD5"/>
    <w:rsid w:val="007027DE"/>
    <w:rsid w:val="00713B2A"/>
    <w:rsid w:val="00723016"/>
    <w:rsid w:val="00733FF2"/>
    <w:rsid w:val="00734F7F"/>
    <w:rsid w:val="00736DA4"/>
    <w:rsid w:val="00751CCE"/>
    <w:rsid w:val="00752952"/>
    <w:rsid w:val="0075500D"/>
    <w:rsid w:val="00761429"/>
    <w:rsid w:val="00767078"/>
    <w:rsid w:val="00771141"/>
    <w:rsid w:val="00777376"/>
    <w:rsid w:val="00793BE2"/>
    <w:rsid w:val="007A47A3"/>
    <w:rsid w:val="007A48F1"/>
    <w:rsid w:val="007B6561"/>
    <w:rsid w:val="007B73F0"/>
    <w:rsid w:val="007C1A31"/>
    <w:rsid w:val="007C33B6"/>
    <w:rsid w:val="007D352E"/>
    <w:rsid w:val="007D3F41"/>
    <w:rsid w:val="007D7E26"/>
    <w:rsid w:val="00800D2E"/>
    <w:rsid w:val="00810188"/>
    <w:rsid w:val="00813258"/>
    <w:rsid w:val="00815A06"/>
    <w:rsid w:val="00820556"/>
    <w:rsid w:val="00820E08"/>
    <w:rsid w:val="0082467B"/>
    <w:rsid w:val="00827E98"/>
    <w:rsid w:val="008307C1"/>
    <w:rsid w:val="008422E1"/>
    <w:rsid w:val="008439DB"/>
    <w:rsid w:val="00843CD8"/>
    <w:rsid w:val="00847EE3"/>
    <w:rsid w:val="00867920"/>
    <w:rsid w:val="00871CF7"/>
    <w:rsid w:val="00875D01"/>
    <w:rsid w:val="008802AA"/>
    <w:rsid w:val="00881E39"/>
    <w:rsid w:val="008906B3"/>
    <w:rsid w:val="00890BAE"/>
    <w:rsid w:val="008C1037"/>
    <w:rsid w:val="008C5B3A"/>
    <w:rsid w:val="008C693E"/>
    <w:rsid w:val="008D412D"/>
    <w:rsid w:val="008E0FEF"/>
    <w:rsid w:val="008E10F1"/>
    <w:rsid w:val="008E441C"/>
    <w:rsid w:val="008F26C6"/>
    <w:rsid w:val="008F77BD"/>
    <w:rsid w:val="00900DAE"/>
    <w:rsid w:val="00901828"/>
    <w:rsid w:val="0090261E"/>
    <w:rsid w:val="0090568B"/>
    <w:rsid w:val="00906985"/>
    <w:rsid w:val="00907FC8"/>
    <w:rsid w:val="00920DB2"/>
    <w:rsid w:val="00925277"/>
    <w:rsid w:val="00933A86"/>
    <w:rsid w:val="0093791B"/>
    <w:rsid w:val="00943E03"/>
    <w:rsid w:val="0095472D"/>
    <w:rsid w:val="0095495D"/>
    <w:rsid w:val="009563BF"/>
    <w:rsid w:val="00956831"/>
    <w:rsid w:val="00962E5C"/>
    <w:rsid w:val="00965B2A"/>
    <w:rsid w:val="0097033C"/>
    <w:rsid w:val="00971106"/>
    <w:rsid w:val="0097322B"/>
    <w:rsid w:val="00973ACC"/>
    <w:rsid w:val="0097422D"/>
    <w:rsid w:val="009817CA"/>
    <w:rsid w:val="00981D6C"/>
    <w:rsid w:val="009934DF"/>
    <w:rsid w:val="009942CE"/>
    <w:rsid w:val="009A40AE"/>
    <w:rsid w:val="009A661B"/>
    <w:rsid w:val="009A7D8A"/>
    <w:rsid w:val="009B605F"/>
    <w:rsid w:val="009C2E47"/>
    <w:rsid w:val="009C31B8"/>
    <w:rsid w:val="009C4DA5"/>
    <w:rsid w:val="009C715C"/>
    <w:rsid w:val="009D028A"/>
    <w:rsid w:val="009D20D8"/>
    <w:rsid w:val="009D3653"/>
    <w:rsid w:val="009D7AA1"/>
    <w:rsid w:val="009F1F75"/>
    <w:rsid w:val="009F510D"/>
    <w:rsid w:val="00A0426B"/>
    <w:rsid w:val="00A05E10"/>
    <w:rsid w:val="00A07105"/>
    <w:rsid w:val="00A074FA"/>
    <w:rsid w:val="00A141AF"/>
    <w:rsid w:val="00A233E3"/>
    <w:rsid w:val="00A25BCE"/>
    <w:rsid w:val="00A3143D"/>
    <w:rsid w:val="00A3536B"/>
    <w:rsid w:val="00A5162A"/>
    <w:rsid w:val="00A522DA"/>
    <w:rsid w:val="00A53633"/>
    <w:rsid w:val="00A62622"/>
    <w:rsid w:val="00A627DB"/>
    <w:rsid w:val="00A72C02"/>
    <w:rsid w:val="00A7413C"/>
    <w:rsid w:val="00A82806"/>
    <w:rsid w:val="00A87827"/>
    <w:rsid w:val="00A91E11"/>
    <w:rsid w:val="00A93A67"/>
    <w:rsid w:val="00A948AD"/>
    <w:rsid w:val="00AB1058"/>
    <w:rsid w:val="00AB6EBF"/>
    <w:rsid w:val="00AC2203"/>
    <w:rsid w:val="00AC3E32"/>
    <w:rsid w:val="00AC50EA"/>
    <w:rsid w:val="00AD03C5"/>
    <w:rsid w:val="00AD3174"/>
    <w:rsid w:val="00AD5DDF"/>
    <w:rsid w:val="00AD7D61"/>
    <w:rsid w:val="00AE0DB4"/>
    <w:rsid w:val="00B001D0"/>
    <w:rsid w:val="00B13EC8"/>
    <w:rsid w:val="00B309A6"/>
    <w:rsid w:val="00B32C17"/>
    <w:rsid w:val="00B3316E"/>
    <w:rsid w:val="00B3383C"/>
    <w:rsid w:val="00B33AF4"/>
    <w:rsid w:val="00B34AE0"/>
    <w:rsid w:val="00B36051"/>
    <w:rsid w:val="00B43E56"/>
    <w:rsid w:val="00B50E79"/>
    <w:rsid w:val="00B559E5"/>
    <w:rsid w:val="00B6037A"/>
    <w:rsid w:val="00B613AE"/>
    <w:rsid w:val="00B6539B"/>
    <w:rsid w:val="00B6592E"/>
    <w:rsid w:val="00B677D3"/>
    <w:rsid w:val="00B75FB6"/>
    <w:rsid w:val="00B7744F"/>
    <w:rsid w:val="00B8203C"/>
    <w:rsid w:val="00B866B2"/>
    <w:rsid w:val="00B93874"/>
    <w:rsid w:val="00B93E2F"/>
    <w:rsid w:val="00B96504"/>
    <w:rsid w:val="00BA0381"/>
    <w:rsid w:val="00BA1A76"/>
    <w:rsid w:val="00BC1844"/>
    <w:rsid w:val="00BC1C2A"/>
    <w:rsid w:val="00BC69B3"/>
    <w:rsid w:val="00BD53DF"/>
    <w:rsid w:val="00BE0495"/>
    <w:rsid w:val="00BE6B91"/>
    <w:rsid w:val="00BE72FF"/>
    <w:rsid w:val="00BF04F5"/>
    <w:rsid w:val="00BF1C03"/>
    <w:rsid w:val="00BF4AEE"/>
    <w:rsid w:val="00BF5698"/>
    <w:rsid w:val="00BF6FD3"/>
    <w:rsid w:val="00C02881"/>
    <w:rsid w:val="00C07C9C"/>
    <w:rsid w:val="00C10AB1"/>
    <w:rsid w:val="00C22504"/>
    <w:rsid w:val="00C331A9"/>
    <w:rsid w:val="00C37513"/>
    <w:rsid w:val="00C41CAA"/>
    <w:rsid w:val="00C54100"/>
    <w:rsid w:val="00C61EF3"/>
    <w:rsid w:val="00C63022"/>
    <w:rsid w:val="00C63B2C"/>
    <w:rsid w:val="00C74483"/>
    <w:rsid w:val="00C770C4"/>
    <w:rsid w:val="00C77DD5"/>
    <w:rsid w:val="00C83B24"/>
    <w:rsid w:val="00C86901"/>
    <w:rsid w:val="00C96C58"/>
    <w:rsid w:val="00C97169"/>
    <w:rsid w:val="00CA0D9E"/>
    <w:rsid w:val="00CA2F39"/>
    <w:rsid w:val="00CA53D7"/>
    <w:rsid w:val="00CA5F50"/>
    <w:rsid w:val="00CB0458"/>
    <w:rsid w:val="00CB2A1C"/>
    <w:rsid w:val="00CC088A"/>
    <w:rsid w:val="00CC1ED9"/>
    <w:rsid w:val="00CC4F53"/>
    <w:rsid w:val="00CD1216"/>
    <w:rsid w:val="00CE05F1"/>
    <w:rsid w:val="00CF2912"/>
    <w:rsid w:val="00CF5880"/>
    <w:rsid w:val="00CF5DBA"/>
    <w:rsid w:val="00CF7603"/>
    <w:rsid w:val="00D11642"/>
    <w:rsid w:val="00D131B4"/>
    <w:rsid w:val="00D140B8"/>
    <w:rsid w:val="00D153BF"/>
    <w:rsid w:val="00D30982"/>
    <w:rsid w:val="00D35E55"/>
    <w:rsid w:val="00D36B16"/>
    <w:rsid w:val="00D372DB"/>
    <w:rsid w:val="00D375AE"/>
    <w:rsid w:val="00D377BF"/>
    <w:rsid w:val="00D502D7"/>
    <w:rsid w:val="00D50DDE"/>
    <w:rsid w:val="00D57A79"/>
    <w:rsid w:val="00D67FB3"/>
    <w:rsid w:val="00D816B6"/>
    <w:rsid w:val="00D87DB3"/>
    <w:rsid w:val="00D92787"/>
    <w:rsid w:val="00D946B5"/>
    <w:rsid w:val="00DA2B68"/>
    <w:rsid w:val="00DA3435"/>
    <w:rsid w:val="00DB1629"/>
    <w:rsid w:val="00DB2C91"/>
    <w:rsid w:val="00DB4F9F"/>
    <w:rsid w:val="00DB52D8"/>
    <w:rsid w:val="00DB7986"/>
    <w:rsid w:val="00DC634E"/>
    <w:rsid w:val="00DD6BD3"/>
    <w:rsid w:val="00DE57C2"/>
    <w:rsid w:val="00DF2BA8"/>
    <w:rsid w:val="00DF44A9"/>
    <w:rsid w:val="00E044AB"/>
    <w:rsid w:val="00E15568"/>
    <w:rsid w:val="00E2130C"/>
    <w:rsid w:val="00E21D0D"/>
    <w:rsid w:val="00E260E4"/>
    <w:rsid w:val="00E26638"/>
    <w:rsid w:val="00E268DA"/>
    <w:rsid w:val="00E34100"/>
    <w:rsid w:val="00E52F6D"/>
    <w:rsid w:val="00E56516"/>
    <w:rsid w:val="00E67FDE"/>
    <w:rsid w:val="00E7337D"/>
    <w:rsid w:val="00E74B44"/>
    <w:rsid w:val="00E74DEF"/>
    <w:rsid w:val="00E75549"/>
    <w:rsid w:val="00E76B5B"/>
    <w:rsid w:val="00E85FB0"/>
    <w:rsid w:val="00E90D08"/>
    <w:rsid w:val="00E94FB9"/>
    <w:rsid w:val="00EA27F2"/>
    <w:rsid w:val="00EB30AE"/>
    <w:rsid w:val="00EB4A9C"/>
    <w:rsid w:val="00EB706C"/>
    <w:rsid w:val="00EC0965"/>
    <w:rsid w:val="00EC4157"/>
    <w:rsid w:val="00EC7C5F"/>
    <w:rsid w:val="00ED0B67"/>
    <w:rsid w:val="00ED4288"/>
    <w:rsid w:val="00EE05C2"/>
    <w:rsid w:val="00EE1E2C"/>
    <w:rsid w:val="00EF09D2"/>
    <w:rsid w:val="00EF2362"/>
    <w:rsid w:val="00EF4013"/>
    <w:rsid w:val="00EF5686"/>
    <w:rsid w:val="00EF5EC5"/>
    <w:rsid w:val="00EF693A"/>
    <w:rsid w:val="00F10DEF"/>
    <w:rsid w:val="00F14150"/>
    <w:rsid w:val="00F24296"/>
    <w:rsid w:val="00F25AEC"/>
    <w:rsid w:val="00F301D2"/>
    <w:rsid w:val="00F346F7"/>
    <w:rsid w:val="00F34AB8"/>
    <w:rsid w:val="00F437BF"/>
    <w:rsid w:val="00F45835"/>
    <w:rsid w:val="00F47E62"/>
    <w:rsid w:val="00F5410B"/>
    <w:rsid w:val="00F5503F"/>
    <w:rsid w:val="00F61383"/>
    <w:rsid w:val="00F65DF5"/>
    <w:rsid w:val="00F70F04"/>
    <w:rsid w:val="00F82863"/>
    <w:rsid w:val="00F83CDD"/>
    <w:rsid w:val="00F87837"/>
    <w:rsid w:val="00F97991"/>
    <w:rsid w:val="00FA5029"/>
    <w:rsid w:val="00FA7B26"/>
    <w:rsid w:val="00FB1DAD"/>
    <w:rsid w:val="00FB7A5D"/>
    <w:rsid w:val="00FC03B0"/>
    <w:rsid w:val="00FC1FB9"/>
    <w:rsid w:val="00FC5F19"/>
    <w:rsid w:val="00FD30A0"/>
    <w:rsid w:val="00FE5118"/>
    <w:rsid w:val="00FE79FA"/>
    <w:rsid w:val="00FE7EC1"/>
    <w:rsid w:val="00FF4B4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DB763F"/>
  <w15:docId w15:val="{A4B650A2-1286-3F43-9A9F-5F7196C78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5D01"/>
    <w:pPr>
      <w:widowControl w:val="0"/>
      <w:jc w:val="both"/>
    </w:pPr>
    <w:rPr>
      <w:kern w:val="2"/>
      <w:sz w:val="21"/>
      <w:szCs w:val="22"/>
    </w:rPr>
  </w:style>
  <w:style w:type="paragraph" w:styleId="1">
    <w:name w:val="heading 1"/>
    <w:basedOn w:val="a"/>
    <w:next w:val="a"/>
    <w:link w:val="10"/>
    <w:qFormat/>
    <w:rsid w:val="0052155B"/>
    <w:pPr>
      <w:spacing w:beforeLines="100" w:before="100"/>
      <w:jc w:val="left"/>
      <w:outlineLvl w:val="0"/>
    </w:pPr>
    <w:rPr>
      <w:rFonts w:ascii="宋体" w:hAnsi="宋体" w:hint="eastAsia"/>
      <w:b/>
      <w:bCs/>
      <w:kern w:val="44"/>
      <w:sz w:val="32"/>
      <w:szCs w:val="48"/>
    </w:rPr>
  </w:style>
  <w:style w:type="paragraph" w:styleId="2">
    <w:name w:val="heading 2"/>
    <w:basedOn w:val="a"/>
    <w:next w:val="a"/>
    <w:link w:val="20"/>
    <w:uiPriority w:val="9"/>
    <w:unhideWhenUsed/>
    <w:qFormat/>
    <w:rsid w:val="005B6704"/>
    <w:pPr>
      <w:keepNext/>
      <w:keepLines/>
      <w:spacing w:line="415" w:lineRule="auto"/>
      <w:outlineLvl w:val="1"/>
    </w:pPr>
    <w:rPr>
      <w:rFonts w:asciiTheme="majorHAnsi" w:hAnsiTheme="majorHAnsi" w:cstheme="majorBidi"/>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5D3B"/>
    <w:pPr>
      <w:tabs>
        <w:tab w:val="center" w:pos="4153"/>
        <w:tab w:val="right" w:pos="8306"/>
      </w:tabs>
      <w:snapToGrid w:val="0"/>
      <w:jc w:val="center"/>
    </w:pPr>
    <w:rPr>
      <w:sz w:val="18"/>
      <w:szCs w:val="18"/>
    </w:rPr>
  </w:style>
  <w:style w:type="character" w:customStyle="1" w:styleId="a4">
    <w:name w:val="页眉 字符"/>
    <w:basedOn w:val="a0"/>
    <w:link w:val="a3"/>
    <w:uiPriority w:val="99"/>
    <w:rsid w:val="005C5D3B"/>
    <w:rPr>
      <w:kern w:val="2"/>
      <w:sz w:val="18"/>
      <w:szCs w:val="18"/>
    </w:rPr>
  </w:style>
  <w:style w:type="paragraph" w:styleId="a5">
    <w:name w:val="footer"/>
    <w:basedOn w:val="a"/>
    <w:link w:val="a6"/>
    <w:uiPriority w:val="99"/>
    <w:unhideWhenUsed/>
    <w:rsid w:val="009A40AE"/>
    <w:pPr>
      <w:tabs>
        <w:tab w:val="center" w:pos="4153"/>
        <w:tab w:val="right" w:pos="8306"/>
      </w:tabs>
      <w:snapToGrid w:val="0"/>
      <w:jc w:val="left"/>
    </w:pPr>
    <w:rPr>
      <w:sz w:val="18"/>
      <w:szCs w:val="18"/>
    </w:rPr>
  </w:style>
  <w:style w:type="character" w:customStyle="1" w:styleId="a6">
    <w:name w:val="页脚 字符"/>
    <w:basedOn w:val="a0"/>
    <w:link w:val="a5"/>
    <w:uiPriority w:val="99"/>
    <w:rsid w:val="009A40AE"/>
    <w:rPr>
      <w:kern w:val="2"/>
      <w:sz w:val="18"/>
      <w:szCs w:val="18"/>
    </w:rPr>
  </w:style>
  <w:style w:type="table" w:styleId="a7">
    <w:name w:val="Table Grid"/>
    <w:basedOn w:val="a1"/>
    <w:rsid w:val="00BE72F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List Paragraph"/>
    <w:basedOn w:val="a"/>
    <w:uiPriority w:val="34"/>
    <w:qFormat/>
    <w:rsid w:val="003F1A5B"/>
    <w:pPr>
      <w:ind w:firstLineChars="200" w:firstLine="420"/>
    </w:pPr>
  </w:style>
  <w:style w:type="paragraph" w:styleId="a9">
    <w:name w:val="Balloon Text"/>
    <w:basedOn w:val="a"/>
    <w:link w:val="aa"/>
    <w:uiPriority w:val="99"/>
    <w:semiHidden/>
    <w:unhideWhenUsed/>
    <w:rsid w:val="009C31B8"/>
    <w:rPr>
      <w:sz w:val="18"/>
      <w:szCs w:val="18"/>
    </w:rPr>
  </w:style>
  <w:style w:type="character" w:customStyle="1" w:styleId="aa">
    <w:name w:val="批注框文本 字符"/>
    <w:basedOn w:val="a0"/>
    <w:link w:val="a9"/>
    <w:uiPriority w:val="99"/>
    <w:semiHidden/>
    <w:rsid w:val="009C31B8"/>
    <w:rPr>
      <w:kern w:val="2"/>
      <w:sz w:val="18"/>
      <w:szCs w:val="18"/>
    </w:rPr>
  </w:style>
  <w:style w:type="paragraph" w:styleId="ab">
    <w:name w:val="Revision"/>
    <w:hidden/>
    <w:uiPriority w:val="99"/>
    <w:semiHidden/>
    <w:rsid w:val="00EC4157"/>
    <w:rPr>
      <w:kern w:val="2"/>
      <w:sz w:val="21"/>
      <w:szCs w:val="22"/>
    </w:rPr>
  </w:style>
  <w:style w:type="paragraph" w:styleId="ac">
    <w:name w:val="Date"/>
    <w:basedOn w:val="a"/>
    <w:next w:val="a"/>
    <w:link w:val="ad"/>
    <w:uiPriority w:val="99"/>
    <w:semiHidden/>
    <w:unhideWhenUsed/>
    <w:rsid w:val="006B66B0"/>
    <w:pPr>
      <w:ind w:leftChars="2500" w:left="100"/>
    </w:pPr>
  </w:style>
  <w:style w:type="character" w:customStyle="1" w:styleId="ad">
    <w:name w:val="日期 字符"/>
    <w:basedOn w:val="a0"/>
    <w:link w:val="ac"/>
    <w:uiPriority w:val="99"/>
    <w:semiHidden/>
    <w:rsid w:val="006B66B0"/>
    <w:rPr>
      <w:kern w:val="2"/>
      <w:sz w:val="21"/>
      <w:szCs w:val="22"/>
    </w:rPr>
  </w:style>
  <w:style w:type="character" w:customStyle="1" w:styleId="10">
    <w:name w:val="标题 1 字符"/>
    <w:basedOn w:val="a0"/>
    <w:link w:val="1"/>
    <w:rsid w:val="0052155B"/>
    <w:rPr>
      <w:rFonts w:ascii="宋体" w:hAnsi="宋体"/>
      <w:b/>
      <w:bCs/>
      <w:kern w:val="44"/>
      <w:sz w:val="32"/>
      <w:szCs w:val="48"/>
    </w:rPr>
  </w:style>
  <w:style w:type="character" w:styleId="ae">
    <w:name w:val="Strong"/>
    <w:basedOn w:val="a0"/>
    <w:uiPriority w:val="22"/>
    <w:qFormat/>
    <w:rsid w:val="0007718D"/>
    <w:rPr>
      <w:b/>
    </w:rPr>
  </w:style>
  <w:style w:type="paragraph" w:styleId="af">
    <w:name w:val="Normal (Web)"/>
    <w:basedOn w:val="a"/>
    <w:uiPriority w:val="99"/>
    <w:unhideWhenUsed/>
    <w:qFormat/>
    <w:rsid w:val="004E3540"/>
    <w:pPr>
      <w:widowControl/>
      <w:spacing w:before="100" w:beforeAutospacing="1" w:after="100" w:afterAutospacing="1" w:line="259" w:lineRule="auto"/>
      <w:jc w:val="left"/>
    </w:pPr>
    <w:rPr>
      <w:rFonts w:ascii="宋体" w:hAnsi="宋体" w:cs="宋体"/>
      <w:kern w:val="0"/>
      <w:sz w:val="24"/>
      <w:szCs w:val="24"/>
    </w:rPr>
  </w:style>
  <w:style w:type="table" w:customStyle="1" w:styleId="11">
    <w:name w:val="网格型1"/>
    <w:basedOn w:val="a1"/>
    <w:uiPriority w:val="39"/>
    <w:qFormat/>
    <w:rsid w:val="0097033C"/>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age number"/>
    <w:basedOn w:val="a0"/>
    <w:uiPriority w:val="99"/>
    <w:semiHidden/>
    <w:unhideWhenUsed/>
    <w:rsid w:val="0097033C"/>
  </w:style>
  <w:style w:type="character" w:customStyle="1" w:styleId="20">
    <w:name w:val="标题 2 字符"/>
    <w:basedOn w:val="a0"/>
    <w:link w:val="2"/>
    <w:uiPriority w:val="9"/>
    <w:rsid w:val="005B6704"/>
    <w:rPr>
      <w:rFonts w:asciiTheme="majorHAnsi" w:hAnsiTheme="majorHAnsi" w:cstheme="majorBidi"/>
      <w:b/>
      <w:bCs/>
      <w:kern w:val="2"/>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80974">
      <w:bodyDiv w:val="1"/>
      <w:marLeft w:val="0"/>
      <w:marRight w:val="0"/>
      <w:marTop w:val="0"/>
      <w:marBottom w:val="0"/>
      <w:divBdr>
        <w:top w:val="none" w:sz="0" w:space="0" w:color="auto"/>
        <w:left w:val="none" w:sz="0" w:space="0" w:color="auto"/>
        <w:bottom w:val="none" w:sz="0" w:space="0" w:color="auto"/>
        <w:right w:val="none" w:sz="0" w:space="0" w:color="auto"/>
      </w:divBdr>
    </w:div>
    <w:div w:id="75250711">
      <w:bodyDiv w:val="1"/>
      <w:marLeft w:val="0"/>
      <w:marRight w:val="0"/>
      <w:marTop w:val="0"/>
      <w:marBottom w:val="0"/>
      <w:divBdr>
        <w:top w:val="none" w:sz="0" w:space="0" w:color="auto"/>
        <w:left w:val="none" w:sz="0" w:space="0" w:color="auto"/>
        <w:bottom w:val="none" w:sz="0" w:space="0" w:color="auto"/>
        <w:right w:val="none" w:sz="0" w:space="0" w:color="auto"/>
      </w:divBdr>
    </w:div>
    <w:div w:id="113212129">
      <w:bodyDiv w:val="1"/>
      <w:marLeft w:val="0"/>
      <w:marRight w:val="0"/>
      <w:marTop w:val="0"/>
      <w:marBottom w:val="0"/>
      <w:divBdr>
        <w:top w:val="none" w:sz="0" w:space="0" w:color="auto"/>
        <w:left w:val="none" w:sz="0" w:space="0" w:color="auto"/>
        <w:bottom w:val="none" w:sz="0" w:space="0" w:color="auto"/>
        <w:right w:val="none" w:sz="0" w:space="0" w:color="auto"/>
      </w:divBdr>
    </w:div>
    <w:div w:id="184440371">
      <w:bodyDiv w:val="1"/>
      <w:marLeft w:val="0"/>
      <w:marRight w:val="0"/>
      <w:marTop w:val="0"/>
      <w:marBottom w:val="0"/>
      <w:divBdr>
        <w:top w:val="none" w:sz="0" w:space="0" w:color="auto"/>
        <w:left w:val="none" w:sz="0" w:space="0" w:color="auto"/>
        <w:bottom w:val="none" w:sz="0" w:space="0" w:color="auto"/>
        <w:right w:val="none" w:sz="0" w:space="0" w:color="auto"/>
      </w:divBdr>
    </w:div>
    <w:div w:id="371199163">
      <w:bodyDiv w:val="1"/>
      <w:marLeft w:val="0"/>
      <w:marRight w:val="0"/>
      <w:marTop w:val="0"/>
      <w:marBottom w:val="0"/>
      <w:divBdr>
        <w:top w:val="none" w:sz="0" w:space="0" w:color="auto"/>
        <w:left w:val="none" w:sz="0" w:space="0" w:color="auto"/>
        <w:bottom w:val="none" w:sz="0" w:space="0" w:color="auto"/>
        <w:right w:val="none" w:sz="0" w:space="0" w:color="auto"/>
      </w:divBdr>
    </w:div>
    <w:div w:id="553852417">
      <w:bodyDiv w:val="1"/>
      <w:marLeft w:val="0"/>
      <w:marRight w:val="0"/>
      <w:marTop w:val="0"/>
      <w:marBottom w:val="0"/>
      <w:divBdr>
        <w:top w:val="none" w:sz="0" w:space="0" w:color="auto"/>
        <w:left w:val="none" w:sz="0" w:space="0" w:color="auto"/>
        <w:bottom w:val="none" w:sz="0" w:space="0" w:color="auto"/>
        <w:right w:val="none" w:sz="0" w:space="0" w:color="auto"/>
      </w:divBdr>
    </w:div>
    <w:div w:id="857935116">
      <w:bodyDiv w:val="1"/>
      <w:marLeft w:val="0"/>
      <w:marRight w:val="0"/>
      <w:marTop w:val="0"/>
      <w:marBottom w:val="0"/>
      <w:divBdr>
        <w:top w:val="none" w:sz="0" w:space="0" w:color="auto"/>
        <w:left w:val="none" w:sz="0" w:space="0" w:color="auto"/>
        <w:bottom w:val="none" w:sz="0" w:space="0" w:color="auto"/>
        <w:right w:val="none" w:sz="0" w:space="0" w:color="auto"/>
      </w:divBdr>
    </w:div>
    <w:div w:id="1259632276">
      <w:bodyDiv w:val="1"/>
      <w:marLeft w:val="0"/>
      <w:marRight w:val="0"/>
      <w:marTop w:val="0"/>
      <w:marBottom w:val="0"/>
      <w:divBdr>
        <w:top w:val="none" w:sz="0" w:space="0" w:color="auto"/>
        <w:left w:val="none" w:sz="0" w:space="0" w:color="auto"/>
        <w:bottom w:val="none" w:sz="0" w:space="0" w:color="auto"/>
        <w:right w:val="none" w:sz="0" w:space="0" w:color="auto"/>
      </w:divBdr>
    </w:div>
    <w:div w:id="1403672666">
      <w:bodyDiv w:val="1"/>
      <w:marLeft w:val="0"/>
      <w:marRight w:val="0"/>
      <w:marTop w:val="0"/>
      <w:marBottom w:val="0"/>
      <w:divBdr>
        <w:top w:val="none" w:sz="0" w:space="0" w:color="auto"/>
        <w:left w:val="none" w:sz="0" w:space="0" w:color="auto"/>
        <w:bottom w:val="none" w:sz="0" w:space="0" w:color="auto"/>
        <w:right w:val="none" w:sz="0" w:space="0" w:color="auto"/>
      </w:divBdr>
    </w:div>
    <w:div w:id="1526212848">
      <w:bodyDiv w:val="1"/>
      <w:marLeft w:val="0"/>
      <w:marRight w:val="0"/>
      <w:marTop w:val="0"/>
      <w:marBottom w:val="0"/>
      <w:divBdr>
        <w:top w:val="none" w:sz="0" w:space="0" w:color="auto"/>
        <w:left w:val="none" w:sz="0" w:space="0" w:color="auto"/>
        <w:bottom w:val="none" w:sz="0" w:space="0" w:color="auto"/>
        <w:right w:val="none" w:sz="0" w:space="0" w:color="auto"/>
      </w:divBdr>
    </w:div>
    <w:div w:id="1706171524">
      <w:bodyDiv w:val="1"/>
      <w:marLeft w:val="0"/>
      <w:marRight w:val="0"/>
      <w:marTop w:val="0"/>
      <w:marBottom w:val="0"/>
      <w:divBdr>
        <w:top w:val="none" w:sz="0" w:space="0" w:color="auto"/>
        <w:left w:val="none" w:sz="0" w:space="0" w:color="auto"/>
        <w:bottom w:val="none" w:sz="0" w:space="0" w:color="auto"/>
        <w:right w:val="none" w:sz="0" w:space="0" w:color="auto"/>
      </w:divBdr>
    </w:div>
    <w:div w:id="1740471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TotalTime>
  <Pages>1</Pages>
  <Words>246</Words>
  <Characters>1403</Characters>
  <Application>Microsoft Office Word</Application>
  <DocSecurity>0</DocSecurity>
  <Lines>11</Lines>
  <Paragraphs>3</Paragraphs>
  <ScaleCrop>false</ScaleCrop>
  <Company>Microsoft</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甘寨妃</dc:creator>
  <cp:lastModifiedBy>netuser</cp:lastModifiedBy>
  <cp:revision>42</cp:revision>
  <cp:lastPrinted>2025-01-20T03:30:00Z</cp:lastPrinted>
  <dcterms:created xsi:type="dcterms:W3CDTF">2025-10-27T06:40:00Z</dcterms:created>
  <dcterms:modified xsi:type="dcterms:W3CDTF">2026-05-26T04:59:00Z</dcterms:modified>
</cp:coreProperties>
</file>