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56CC3" w14:textId="77777777" w:rsidR="00F801E9" w:rsidRDefault="00000000">
      <w:pPr>
        <w:ind w:firstLine="643"/>
        <w:jc w:val="center"/>
        <w:rPr>
          <w:b/>
          <w:bCs/>
          <w:sz w:val="32"/>
          <w:szCs w:val="32"/>
        </w:rPr>
      </w:pPr>
      <w:r>
        <w:rPr>
          <w:rFonts w:hint="eastAsia"/>
          <w:b/>
          <w:bCs/>
          <w:sz w:val="32"/>
          <w:szCs w:val="32"/>
        </w:rPr>
        <w:t>广东省诊疗一体化平台</w:t>
      </w:r>
      <w:proofErr w:type="gramStart"/>
      <w:r>
        <w:rPr>
          <w:rFonts w:hint="eastAsia"/>
          <w:b/>
          <w:bCs/>
          <w:sz w:val="32"/>
          <w:szCs w:val="32"/>
        </w:rPr>
        <w:t>云资源</w:t>
      </w:r>
      <w:proofErr w:type="gramEnd"/>
      <w:r>
        <w:rPr>
          <w:rFonts w:hint="eastAsia"/>
          <w:b/>
          <w:bCs/>
          <w:sz w:val="32"/>
          <w:szCs w:val="32"/>
        </w:rPr>
        <w:t>租用项目（</w:t>
      </w:r>
      <w:r>
        <w:rPr>
          <w:rFonts w:hint="eastAsia"/>
          <w:b/>
          <w:bCs/>
          <w:sz w:val="32"/>
          <w:szCs w:val="32"/>
        </w:rPr>
        <w:t>2</w:t>
      </w:r>
      <w:r>
        <w:rPr>
          <w:b/>
          <w:bCs/>
          <w:sz w:val="32"/>
          <w:szCs w:val="32"/>
        </w:rPr>
        <w:t>026</w:t>
      </w:r>
      <w:r>
        <w:rPr>
          <w:rFonts w:hint="eastAsia"/>
          <w:b/>
          <w:bCs/>
          <w:sz w:val="32"/>
          <w:szCs w:val="32"/>
        </w:rPr>
        <w:t>年）</w:t>
      </w:r>
    </w:p>
    <w:p w14:paraId="364A37E7" w14:textId="77777777" w:rsidR="00F801E9" w:rsidRDefault="00000000">
      <w:pPr>
        <w:ind w:firstLine="643"/>
        <w:jc w:val="center"/>
        <w:rPr>
          <w:b/>
          <w:bCs/>
          <w:sz w:val="32"/>
          <w:szCs w:val="32"/>
        </w:rPr>
      </w:pPr>
      <w:r>
        <w:rPr>
          <w:rFonts w:hint="eastAsia"/>
          <w:b/>
          <w:bCs/>
          <w:sz w:val="32"/>
          <w:szCs w:val="32"/>
        </w:rPr>
        <w:t>用户需求</w:t>
      </w:r>
    </w:p>
    <w:p w14:paraId="584F6232" w14:textId="77777777" w:rsidR="00F801E9" w:rsidRDefault="00F801E9">
      <w:pPr>
        <w:pStyle w:val="ac"/>
        <w:ind w:firstLine="482"/>
        <w:rPr>
          <w:rFonts w:hint="eastAsia"/>
        </w:rPr>
      </w:pPr>
    </w:p>
    <w:p w14:paraId="78770ABA" w14:textId="77777777" w:rsidR="00F801E9" w:rsidRDefault="00000000">
      <w:pPr>
        <w:pStyle w:val="ac"/>
        <w:ind w:firstLine="482"/>
        <w:rPr>
          <w:rFonts w:hint="eastAsia"/>
        </w:rPr>
      </w:pPr>
      <w:r>
        <w:rPr>
          <w:rFonts w:hint="eastAsia"/>
        </w:rPr>
        <w:t>一、项目名称</w:t>
      </w:r>
    </w:p>
    <w:p w14:paraId="09E3775C" w14:textId="77777777" w:rsidR="00F801E9" w:rsidRDefault="00000000">
      <w:r>
        <w:rPr>
          <w:rFonts w:hint="eastAsia"/>
        </w:rPr>
        <w:t>项目名称：广东省诊疗一体化平台</w:t>
      </w:r>
      <w:proofErr w:type="gramStart"/>
      <w:r>
        <w:rPr>
          <w:rFonts w:hint="eastAsia"/>
        </w:rPr>
        <w:t>云资源</w:t>
      </w:r>
      <w:proofErr w:type="gramEnd"/>
      <w:r>
        <w:rPr>
          <w:rFonts w:hint="eastAsia"/>
        </w:rPr>
        <w:t>租用项目（</w:t>
      </w:r>
      <w:r>
        <w:rPr>
          <w:rFonts w:hint="eastAsia"/>
        </w:rPr>
        <w:t>2026</w:t>
      </w:r>
      <w:r>
        <w:rPr>
          <w:rFonts w:hint="eastAsia"/>
        </w:rPr>
        <w:t>年）</w:t>
      </w:r>
    </w:p>
    <w:p w14:paraId="7666CC93" w14:textId="77777777" w:rsidR="00F801E9" w:rsidRDefault="00000000">
      <w:pPr>
        <w:pStyle w:val="ac"/>
        <w:ind w:firstLine="482"/>
        <w:rPr>
          <w:rFonts w:hint="eastAsia"/>
        </w:rPr>
      </w:pPr>
      <w:r>
        <w:rPr>
          <w:rFonts w:hint="eastAsia"/>
        </w:rPr>
        <w:t>二、项目概述</w:t>
      </w:r>
    </w:p>
    <w:p w14:paraId="60C32088" w14:textId="77777777" w:rsidR="00F801E9" w:rsidRDefault="00000000">
      <w:r>
        <w:rPr>
          <w:rFonts w:hint="eastAsia"/>
        </w:rPr>
        <w:t>为系统地在广东省落实《健康中国</w:t>
      </w:r>
      <w:r>
        <w:rPr>
          <w:rFonts w:hint="eastAsia"/>
        </w:rPr>
        <w:t>2030</w:t>
      </w:r>
      <w:r>
        <w:rPr>
          <w:rFonts w:hint="eastAsia"/>
        </w:rPr>
        <w:t>》规划纲要，建立“三位一体”的重大疾病防控体系，由广东省人民医院牵头成立了广东省医学会诊疗一体化协作组，</w:t>
      </w:r>
      <w:r>
        <w:rPr>
          <w:rFonts w:hint="eastAsia"/>
          <w:lang w:val="en-US"/>
        </w:rPr>
        <w:t>建立广东省诊疗一体化平台</w:t>
      </w:r>
      <w:r>
        <w:rPr>
          <w:rFonts w:hint="eastAsia"/>
        </w:rPr>
        <w:t>。该协作组成员包括全省</w:t>
      </w:r>
      <w:r>
        <w:rPr>
          <w:rFonts w:hint="eastAsia"/>
        </w:rPr>
        <w:t>21</w:t>
      </w:r>
      <w:r>
        <w:rPr>
          <w:rFonts w:hint="eastAsia"/>
        </w:rPr>
        <w:t>个地市，</w:t>
      </w:r>
      <w:r>
        <w:rPr>
          <w:rFonts w:hint="eastAsia"/>
        </w:rPr>
        <w:t>56</w:t>
      </w:r>
      <w:r>
        <w:rPr>
          <w:rFonts w:hint="eastAsia"/>
        </w:rPr>
        <w:t>个县级医院，各协作</w:t>
      </w:r>
      <w:proofErr w:type="gramStart"/>
      <w:r>
        <w:rPr>
          <w:rFonts w:hint="eastAsia"/>
        </w:rPr>
        <w:t>组单位</w:t>
      </w:r>
      <w:proofErr w:type="gramEnd"/>
      <w:r>
        <w:rPr>
          <w:rFonts w:hint="eastAsia"/>
        </w:rPr>
        <w:t>旨在建立信息共享、互联互通机制，推进疾病防、治、</w:t>
      </w:r>
      <w:proofErr w:type="gramStart"/>
      <w:r>
        <w:rPr>
          <w:rFonts w:hint="eastAsia"/>
        </w:rPr>
        <w:t>管整体</w:t>
      </w:r>
      <w:proofErr w:type="gramEnd"/>
      <w:r>
        <w:rPr>
          <w:rFonts w:hint="eastAsia"/>
        </w:rPr>
        <w:t>融合发展，提升医疗服务质量。初期协作学科包括肺科、乳腺科、肾内科、妇科、呼吸科作为试点，后续将</w:t>
      </w:r>
      <w:r>
        <w:rPr>
          <w:rFonts w:hint="eastAsia"/>
          <w:lang w:val="en-US"/>
        </w:rPr>
        <w:t>继续</w:t>
      </w:r>
      <w:r>
        <w:rPr>
          <w:rFonts w:hint="eastAsia"/>
        </w:rPr>
        <w:t>推广到全院其他科室应用。</w:t>
      </w:r>
    </w:p>
    <w:p w14:paraId="38C3E86F" w14:textId="77777777" w:rsidR="00F801E9" w:rsidRDefault="00000000">
      <w:r>
        <w:rPr>
          <w:rFonts w:hint="eastAsia"/>
        </w:rPr>
        <w:t>诊疗一体化平台通过</w:t>
      </w:r>
      <w:proofErr w:type="gramStart"/>
      <w:r>
        <w:rPr>
          <w:rFonts w:hint="eastAsia"/>
        </w:rPr>
        <w:t>云服务</w:t>
      </w:r>
      <w:proofErr w:type="gramEnd"/>
      <w:r>
        <w:rPr>
          <w:rFonts w:hint="eastAsia"/>
        </w:rPr>
        <w:t>的安全隐私防护传输通道，在确保患者隐私</w:t>
      </w:r>
      <w:r>
        <w:rPr>
          <w:rFonts w:hint="eastAsia"/>
          <w:lang w:val="en-US"/>
        </w:rPr>
        <w:t>数据</w:t>
      </w:r>
      <w:r>
        <w:rPr>
          <w:rFonts w:hint="eastAsia"/>
        </w:rPr>
        <w:t>得到保护的前提下，在省内积极推动</w:t>
      </w:r>
      <w:proofErr w:type="gramStart"/>
      <w:r>
        <w:rPr>
          <w:rFonts w:hint="eastAsia"/>
        </w:rPr>
        <w:t>平台级</w:t>
      </w:r>
      <w:proofErr w:type="gramEnd"/>
      <w:r>
        <w:rPr>
          <w:rFonts w:hint="eastAsia"/>
        </w:rPr>
        <w:t>专网，在地市、县级单位铺开云专网，采集相关数据，建立信息共享，便于医院与各协作</w:t>
      </w:r>
      <w:proofErr w:type="gramStart"/>
      <w:r>
        <w:rPr>
          <w:rFonts w:hint="eastAsia"/>
        </w:rPr>
        <w:t>组单位</w:t>
      </w:r>
      <w:proofErr w:type="gramEnd"/>
      <w:r>
        <w:rPr>
          <w:rFonts w:hint="eastAsia"/>
        </w:rPr>
        <w:t>的诊疗及科研合作。</w:t>
      </w:r>
    </w:p>
    <w:p w14:paraId="4EB8BACC" w14:textId="77777777" w:rsidR="00F801E9" w:rsidRDefault="00000000">
      <w:r>
        <w:rPr>
          <w:rFonts w:hint="eastAsia"/>
        </w:rPr>
        <w:t>该项目通过租用云主机、前置机、</w:t>
      </w:r>
      <w:proofErr w:type="gramStart"/>
      <w:r>
        <w:rPr>
          <w:rFonts w:hint="eastAsia"/>
        </w:rPr>
        <w:t>云安全</w:t>
      </w:r>
      <w:proofErr w:type="gramEnd"/>
      <w:r>
        <w:rPr>
          <w:rFonts w:hint="eastAsia"/>
        </w:rPr>
        <w:t>服务以及</w:t>
      </w:r>
      <w:proofErr w:type="gramStart"/>
      <w:r>
        <w:rPr>
          <w:rFonts w:hint="eastAsia"/>
        </w:rPr>
        <w:t>专线等云资源</w:t>
      </w:r>
      <w:proofErr w:type="gramEnd"/>
      <w:r>
        <w:rPr>
          <w:rFonts w:hint="eastAsia"/>
        </w:rPr>
        <w:t>，搭建广东省诊疗一体化平台，租赁期为一年，组网架构见图。</w:t>
      </w:r>
    </w:p>
    <w:p w14:paraId="1FE30119" w14:textId="77777777" w:rsidR="00F801E9" w:rsidRDefault="00F801E9"/>
    <w:p w14:paraId="62ADDF84" w14:textId="77777777" w:rsidR="00F801E9" w:rsidRDefault="00000000">
      <w:pPr>
        <w:jc w:val="center"/>
      </w:pPr>
      <w:r>
        <w:rPr>
          <w:noProof/>
          <w:lang w:val="en-US"/>
        </w:rPr>
        <w:drawing>
          <wp:inline distT="0" distB="0" distL="0" distR="0" wp14:anchorId="1B5F5607" wp14:editId="3374018B">
            <wp:extent cx="4265930" cy="3215005"/>
            <wp:effectExtent l="0" t="0" r="1270" b="4445"/>
            <wp:docPr id="2" name="图片 2" descr="D:\WeChat\WeChat Files\wxid_1xfwq6fhlw0j21\FileStorage\Temp\bfcaa661b4d88197a2b6648c16776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WeChat\WeChat Files\wxid_1xfwq6fhlw0j21\FileStorage\Temp\bfcaa661b4d88197a2b6648c1677615.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265930" cy="3215005"/>
                    </a:xfrm>
                    <a:prstGeom prst="rect">
                      <a:avLst/>
                    </a:prstGeom>
                    <a:noFill/>
                    <a:ln>
                      <a:noFill/>
                    </a:ln>
                  </pic:spPr>
                </pic:pic>
              </a:graphicData>
            </a:graphic>
          </wp:inline>
        </w:drawing>
      </w:r>
    </w:p>
    <w:p w14:paraId="09D031DE" w14:textId="77777777" w:rsidR="00F801E9" w:rsidRDefault="00000000">
      <w:pPr>
        <w:pStyle w:val="ac"/>
        <w:ind w:firstLine="482"/>
        <w:rPr>
          <w:rFonts w:hint="eastAsia"/>
        </w:rPr>
      </w:pPr>
      <w:r>
        <w:rPr>
          <w:rFonts w:hint="eastAsia"/>
        </w:rPr>
        <w:lastRenderedPageBreak/>
        <w:t>三、项目采购清单</w:t>
      </w:r>
    </w:p>
    <w:p w14:paraId="1315BC96" w14:textId="77777777" w:rsidR="00F801E9" w:rsidRDefault="00000000">
      <w:pPr>
        <w:pStyle w:val="ac"/>
        <w:ind w:firstLine="482"/>
        <w:rPr>
          <w:rFonts w:hint="eastAsia"/>
        </w:rPr>
      </w:pPr>
      <w:r>
        <w:rPr>
          <w:rFonts w:hint="eastAsia"/>
        </w:rPr>
        <w:t>3</w:t>
      </w:r>
      <w:r>
        <w:t xml:space="preserve">.1 </w:t>
      </w:r>
      <w:r>
        <w:rPr>
          <w:rFonts w:hint="eastAsia"/>
        </w:rPr>
        <w:t>项目采购清单：</w:t>
      </w:r>
    </w:p>
    <w:tbl>
      <w:tblPr>
        <w:tblW w:w="5943" w:type="pct"/>
        <w:tblInd w:w="-856" w:type="dxa"/>
        <w:tblLook w:val="04A0" w:firstRow="1" w:lastRow="0" w:firstColumn="1" w:lastColumn="0" w:noHBand="0" w:noVBand="1"/>
      </w:tblPr>
      <w:tblGrid>
        <w:gridCol w:w="710"/>
        <w:gridCol w:w="1564"/>
        <w:gridCol w:w="1273"/>
        <w:gridCol w:w="1557"/>
        <w:gridCol w:w="709"/>
        <w:gridCol w:w="1417"/>
        <w:gridCol w:w="1564"/>
        <w:gridCol w:w="1975"/>
      </w:tblGrid>
      <w:tr w:rsidR="00F801E9" w14:paraId="7CEABEB1" w14:textId="77777777" w:rsidTr="00F50AF1">
        <w:trPr>
          <w:trHeight w:val="537"/>
        </w:trPr>
        <w:tc>
          <w:tcPr>
            <w:tcW w:w="330" w:type="pct"/>
            <w:tcBorders>
              <w:top w:val="single" w:sz="4" w:space="0" w:color="000000"/>
              <w:left w:val="single" w:sz="4" w:space="0" w:color="000000"/>
              <w:bottom w:val="single" w:sz="4" w:space="0" w:color="000000"/>
              <w:right w:val="single" w:sz="4" w:space="0" w:color="000000"/>
            </w:tcBorders>
            <w:vAlign w:val="center"/>
          </w:tcPr>
          <w:p w14:paraId="43F07D0A" w14:textId="77777777" w:rsidR="00F801E9" w:rsidRDefault="00000000">
            <w:pPr>
              <w:ind w:firstLineChars="0" w:firstLine="0"/>
              <w:rPr>
                <w:sz w:val="21"/>
                <w:szCs w:val="21"/>
              </w:rPr>
            </w:pPr>
            <w:r>
              <w:rPr>
                <w:rFonts w:hint="eastAsia"/>
                <w:sz w:val="21"/>
                <w:szCs w:val="21"/>
                <w:lang w:bidi="ar"/>
              </w:rPr>
              <w:t>序号</w:t>
            </w:r>
          </w:p>
        </w:tc>
        <w:tc>
          <w:tcPr>
            <w:tcW w:w="726" w:type="pct"/>
            <w:tcBorders>
              <w:top w:val="single" w:sz="4" w:space="0" w:color="000000"/>
              <w:left w:val="single" w:sz="4" w:space="0" w:color="000000"/>
              <w:bottom w:val="single" w:sz="4" w:space="0" w:color="000000"/>
              <w:right w:val="single" w:sz="4" w:space="0" w:color="000000"/>
            </w:tcBorders>
            <w:vAlign w:val="center"/>
          </w:tcPr>
          <w:p w14:paraId="7BF9CB76" w14:textId="77777777" w:rsidR="00F801E9" w:rsidRDefault="00000000">
            <w:pPr>
              <w:ind w:firstLineChars="0" w:firstLine="0"/>
              <w:jc w:val="center"/>
              <w:rPr>
                <w:sz w:val="21"/>
                <w:szCs w:val="21"/>
              </w:rPr>
            </w:pPr>
            <w:r>
              <w:rPr>
                <w:rFonts w:hint="eastAsia"/>
                <w:sz w:val="21"/>
                <w:szCs w:val="21"/>
                <w:lang w:bidi="ar"/>
              </w:rPr>
              <w:t>名称</w:t>
            </w:r>
          </w:p>
        </w:tc>
        <w:tc>
          <w:tcPr>
            <w:tcW w:w="591" w:type="pct"/>
            <w:tcBorders>
              <w:top w:val="single" w:sz="4" w:space="0" w:color="000000"/>
              <w:left w:val="single" w:sz="4" w:space="0" w:color="000000"/>
              <w:bottom w:val="single" w:sz="4" w:space="0" w:color="000000"/>
              <w:right w:val="single" w:sz="4" w:space="0" w:color="000000"/>
            </w:tcBorders>
            <w:vAlign w:val="center"/>
          </w:tcPr>
          <w:p w14:paraId="38FF5E1C" w14:textId="77777777" w:rsidR="00F801E9" w:rsidRDefault="00000000">
            <w:pPr>
              <w:ind w:firstLineChars="0" w:firstLine="0"/>
              <w:jc w:val="center"/>
              <w:rPr>
                <w:sz w:val="21"/>
                <w:szCs w:val="21"/>
                <w:lang w:bidi="ar"/>
              </w:rPr>
            </w:pPr>
            <w:r>
              <w:rPr>
                <w:rFonts w:hint="eastAsia"/>
                <w:sz w:val="21"/>
                <w:szCs w:val="21"/>
                <w:lang w:bidi="ar"/>
              </w:rPr>
              <w:t>规格说明</w:t>
            </w:r>
          </w:p>
        </w:tc>
        <w:tc>
          <w:tcPr>
            <w:tcW w:w="723" w:type="pct"/>
            <w:tcBorders>
              <w:top w:val="single" w:sz="4" w:space="0" w:color="000000"/>
              <w:left w:val="single" w:sz="4" w:space="0" w:color="000000"/>
              <w:bottom w:val="single" w:sz="4" w:space="0" w:color="000000"/>
              <w:right w:val="single" w:sz="4" w:space="0" w:color="000000"/>
            </w:tcBorders>
            <w:vAlign w:val="center"/>
          </w:tcPr>
          <w:p w14:paraId="37CA35E8" w14:textId="77777777" w:rsidR="00F801E9" w:rsidRDefault="00000000">
            <w:pPr>
              <w:ind w:firstLineChars="0" w:firstLine="0"/>
              <w:jc w:val="center"/>
              <w:rPr>
                <w:sz w:val="21"/>
                <w:szCs w:val="21"/>
              </w:rPr>
            </w:pPr>
            <w:r>
              <w:rPr>
                <w:rFonts w:hint="eastAsia"/>
                <w:sz w:val="21"/>
                <w:szCs w:val="21"/>
                <w:lang w:bidi="ar"/>
              </w:rPr>
              <w:t>技术要求</w:t>
            </w:r>
          </w:p>
        </w:tc>
        <w:tc>
          <w:tcPr>
            <w:tcW w:w="329" w:type="pct"/>
            <w:tcBorders>
              <w:top w:val="single" w:sz="4" w:space="0" w:color="000000"/>
              <w:left w:val="single" w:sz="4" w:space="0" w:color="000000"/>
              <w:bottom w:val="single" w:sz="4" w:space="0" w:color="000000"/>
              <w:right w:val="single" w:sz="4" w:space="0" w:color="000000"/>
            </w:tcBorders>
            <w:vAlign w:val="center"/>
          </w:tcPr>
          <w:p w14:paraId="6382E809" w14:textId="77777777" w:rsidR="00F801E9" w:rsidRDefault="00000000">
            <w:pPr>
              <w:ind w:firstLineChars="0" w:firstLine="0"/>
              <w:jc w:val="center"/>
              <w:rPr>
                <w:sz w:val="21"/>
                <w:szCs w:val="21"/>
              </w:rPr>
            </w:pPr>
            <w:r>
              <w:rPr>
                <w:rFonts w:hint="eastAsia"/>
                <w:sz w:val="21"/>
                <w:szCs w:val="21"/>
                <w:lang w:bidi="ar"/>
              </w:rPr>
              <w:t>数量</w:t>
            </w:r>
          </w:p>
        </w:tc>
        <w:tc>
          <w:tcPr>
            <w:tcW w:w="658" w:type="pct"/>
            <w:tcBorders>
              <w:top w:val="single" w:sz="4" w:space="0" w:color="000000"/>
              <w:left w:val="single" w:sz="4" w:space="0" w:color="000000"/>
              <w:bottom w:val="single" w:sz="4" w:space="0" w:color="000000"/>
              <w:right w:val="single" w:sz="4" w:space="0" w:color="000000"/>
            </w:tcBorders>
            <w:vAlign w:val="center"/>
          </w:tcPr>
          <w:p w14:paraId="300C8A8C" w14:textId="77777777" w:rsidR="00F801E9" w:rsidRDefault="00000000">
            <w:pPr>
              <w:ind w:firstLineChars="0" w:firstLine="0"/>
              <w:jc w:val="center"/>
              <w:rPr>
                <w:sz w:val="21"/>
                <w:szCs w:val="21"/>
                <w:lang w:bidi="ar"/>
              </w:rPr>
            </w:pPr>
            <w:r>
              <w:rPr>
                <w:rFonts w:hint="eastAsia"/>
                <w:sz w:val="21"/>
                <w:szCs w:val="21"/>
                <w:lang w:bidi="ar"/>
              </w:rPr>
              <w:t>单价</w:t>
            </w:r>
          </w:p>
          <w:p w14:paraId="6C2BD833" w14:textId="497551A7" w:rsidR="00F801E9" w:rsidRDefault="00000000">
            <w:pPr>
              <w:ind w:firstLineChars="0" w:firstLine="0"/>
              <w:jc w:val="center"/>
              <w:rPr>
                <w:sz w:val="21"/>
                <w:szCs w:val="21"/>
                <w:lang w:bidi="ar"/>
              </w:rPr>
            </w:pPr>
            <w:r>
              <w:rPr>
                <w:rFonts w:hint="eastAsia"/>
                <w:sz w:val="21"/>
                <w:szCs w:val="21"/>
                <w:lang w:bidi="ar"/>
              </w:rPr>
              <w:t>（</w:t>
            </w:r>
            <w:r>
              <w:rPr>
                <w:rFonts w:hint="eastAsia"/>
                <w:sz w:val="21"/>
                <w:szCs w:val="21"/>
                <w:lang w:val="en-US" w:bidi="ar"/>
              </w:rPr>
              <w:t>元</w:t>
            </w:r>
            <w:r>
              <w:rPr>
                <w:rFonts w:hint="eastAsia"/>
                <w:sz w:val="21"/>
                <w:szCs w:val="21"/>
                <w:lang w:val="en-US" w:bidi="ar"/>
              </w:rPr>
              <w:t>/</w:t>
            </w:r>
            <w:r w:rsidR="00F50AF1">
              <w:rPr>
                <w:rFonts w:hint="eastAsia"/>
                <w:sz w:val="21"/>
                <w:szCs w:val="21"/>
                <w:lang w:val="en-US" w:bidi="ar"/>
              </w:rPr>
              <w:t>条</w:t>
            </w:r>
            <w:r w:rsidR="00F50AF1">
              <w:rPr>
                <w:rFonts w:hint="eastAsia"/>
                <w:sz w:val="21"/>
                <w:szCs w:val="21"/>
                <w:lang w:val="en-US" w:bidi="ar"/>
              </w:rPr>
              <w:t>/</w:t>
            </w:r>
            <w:r>
              <w:rPr>
                <w:rFonts w:hint="eastAsia"/>
                <w:sz w:val="21"/>
                <w:szCs w:val="21"/>
                <w:lang w:val="en-US" w:bidi="ar"/>
              </w:rPr>
              <w:t>月</w:t>
            </w:r>
            <w:r>
              <w:rPr>
                <w:rFonts w:hint="eastAsia"/>
                <w:sz w:val="21"/>
                <w:szCs w:val="21"/>
                <w:lang w:bidi="ar"/>
              </w:rPr>
              <w:t>）</w:t>
            </w:r>
          </w:p>
        </w:tc>
        <w:tc>
          <w:tcPr>
            <w:tcW w:w="726" w:type="pct"/>
            <w:tcBorders>
              <w:top w:val="single" w:sz="4" w:space="0" w:color="000000"/>
              <w:left w:val="single" w:sz="4" w:space="0" w:color="000000"/>
              <w:bottom w:val="single" w:sz="4" w:space="0" w:color="000000"/>
              <w:right w:val="single" w:sz="4" w:space="0" w:color="000000"/>
            </w:tcBorders>
            <w:vAlign w:val="center"/>
          </w:tcPr>
          <w:p w14:paraId="69121755" w14:textId="77777777" w:rsidR="00F801E9" w:rsidRDefault="00000000">
            <w:pPr>
              <w:ind w:firstLineChars="0" w:firstLine="0"/>
              <w:jc w:val="center"/>
              <w:rPr>
                <w:sz w:val="21"/>
                <w:szCs w:val="21"/>
                <w:lang w:bidi="ar"/>
              </w:rPr>
            </w:pPr>
            <w:r>
              <w:rPr>
                <w:rFonts w:hint="eastAsia"/>
                <w:sz w:val="21"/>
                <w:szCs w:val="21"/>
                <w:lang w:bidi="ar"/>
              </w:rPr>
              <w:t>小计</w:t>
            </w:r>
          </w:p>
          <w:p w14:paraId="76160CFD" w14:textId="001812C7" w:rsidR="00F801E9" w:rsidRDefault="00000000">
            <w:pPr>
              <w:ind w:firstLineChars="0" w:firstLine="0"/>
              <w:jc w:val="center"/>
              <w:rPr>
                <w:sz w:val="21"/>
                <w:szCs w:val="21"/>
                <w:lang w:bidi="ar"/>
              </w:rPr>
            </w:pPr>
            <w:r>
              <w:rPr>
                <w:rFonts w:hint="eastAsia"/>
                <w:sz w:val="21"/>
                <w:szCs w:val="21"/>
                <w:lang w:bidi="ar"/>
              </w:rPr>
              <w:t>（</w:t>
            </w:r>
            <w:r w:rsidR="00F50AF1">
              <w:rPr>
                <w:rFonts w:hint="eastAsia"/>
                <w:sz w:val="21"/>
                <w:szCs w:val="21"/>
                <w:lang w:bidi="ar"/>
              </w:rPr>
              <w:t>元</w:t>
            </w:r>
            <w:r w:rsidR="00F50AF1">
              <w:rPr>
                <w:rFonts w:hint="eastAsia"/>
                <w:sz w:val="21"/>
                <w:szCs w:val="21"/>
                <w:lang w:bidi="ar"/>
              </w:rPr>
              <w:t>/</w:t>
            </w:r>
            <w:r>
              <w:rPr>
                <w:rFonts w:hint="eastAsia"/>
                <w:sz w:val="21"/>
                <w:szCs w:val="21"/>
                <w:lang w:val="en-US" w:bidi="ar"/>
              </w:rPr>
              <w:t>年</w:t>
            </w:r>
            <w:r>
              <w:rPr>
                <w:rFonts w:hint="eastAsia"/>
                <w:sz w:val="21"/>
                <w:szCs w:val="21"/>
                <w:lang w:bidi="ar"/>
              </w:rPr>
              <w:t>）</w:t>
            </w:r>
          </w:p>
        </w:tc>
        <w:tc>
          <w:tcPr>
            <w:tcW w:w="917" w:type="pct"/>
            <w:tcBorders>
              <w:top w:val="single" w:sz="4" w:space="0" w:color="000000"/>
              <w:left w:val="single" w:sz="4" w:space="0" w:color="000000"/>
              <w:bottom w:val="single" w:sz="4" w:space="0" w:color="000000"/>
              <w:right w:val="single" w:sz="4" w:space="0" w:color="000000"/>
            </w:tcBorders>
            <w:vAlign w:val="center"/>
          </w:tcPr>
          <w:p w14:paraId="46FD4271" w14:textId="77777777" w:rsidR="00F801E9" w:rsidRDefault="00000000">
            <w:pPr>
              <w:ind w:firstLineChars="0" w:firstLine="0"/>
              <w:jc w:val="center"/>
              <w:rPr>
                <w:sz w:val="21"/>
                <w:szCs w:val="21"/>
                <w:lang w:bidi="ar"/>
              </w:rPr>
            </w:pPr>
            <w:r>
              <w:rPr>
                <w:rFonts w:hint="eastAsia"/>
                <w:sz w:val="21"/>
                <w:szCs w:val="21"/>
                <w:lang w:bidi="ar"/>
              </w:rPr>
              <w:t>备注</w:t>
            </w:r>
          </w:p>
        </w:tc>
      </w:tr>
      <w:tr w:rsidR="00F801E9" w14:paraId="1C606CEF" w14:textId="77777777" w:rsidTr="00F50AF1">
        <w:trPr>
          <w:trHeight w:val="625"/>
        </w:trPr>
        <w:tc>
          <w:tcPr>
            <w:tcW w:w="330" w:type="pct"/>
            <w:tcBorders>
              <w:top w:val="single" w:sz="4" w:space="0" w:color="000000"/>
              <w:left w:val="single" w:sz="4" w:space="0" w:color="000000"/>
              <w:bottom w:val="single" w:sz="4" w:space="0" w:color="000000"/>
              <w:right w:val="single" w:sz="4" w:space="0" w:color="000000"/>
            </w:tcBorders>
            <w:vAlign w:val="center"/>
          </w:tcPr>
          <w:p w14:paraId="54A27DBE" w14:textId="77777777" w:rsidR="00F801E9" w:rsidRDefault="00000000">
            <w:pPr>
              <w:pStyle w:val="ac"/>
              <w:ind w:firstLineChars="0" w:firstLine="0"/>
              <w:rPr>
                <w:rFonts w:hint="eastAsia"/>
                <w:b w:val="0"/>
                <w:sz w:val="21"/>
                <w:szCs w:val="21"/>
              </w:rPr>
            </w:pPr>
            <w:r>
              <w:rPr>
                <w:b w:val="0"/>
                <w:sz w:val="21"/>
                <w:szCs w:val="21"/>
                <w:lang w:bidi="ar"/>
              </w:rPr>
              <w:t>1</w:t>
            </w:r>
          </w:p>
        </w:tc>
        <w:tc>
          <w:tcPr>
            <w:tcW w:w="726" w:type="pct"/>
            <w:tcBorders>
              <w:top w:val="single" w:sz="4" w:space="0" w:color="000000"/>
              <w:left w:val="single" w:sz="4" w:space="0" w:color="000000"/>
              <w:bottom w:val="single" w:sz="4" w:space="0" w:color="000000"/>
              <w:right w:val="single" w:sz="4" w:space="0" w:color="000000"/>
            </w:tcBorders>
            <w:vAlign w:val="center"/>
          </w:tcPr>
          <w:p w14:paraId="78BEBC29" w14:textId="77777777" w:rsidR="00F801E9" w:rsidRDefault="00000000">
            <w:pPr>
              <w:pStyle w:val="ac"/>
              <w:ind w:firstLineChars="0" w:firstLine="0"/>
              <w:rPr>
                <w:rFonts w:hint="eastAsia"/>
                <w:b w:val="0"/>
                <w:sz w:val="21"/>
                <w:szCs w:val="21"/>
              </w:rPr>
            </w:pPr>
            <w:r>
              <w:rPr>
                <w:rFonts w:hint="eastAsia"/>
                <w:b w:val="0"/>
                <w:sz w:val="21"/>
                <w:szCs w:val="21"/>
                <w:lang w:bidi="ar"/>
              </w:rPr>
              <w:t>各分点医院至云平台线路</w:t>
            </w:r>
          </w:p>
        </w:tc>
        <w:tc>
          <w:tcPr>
            <w:tcW w:w="591" w:type="pct"/>
            <w:tcBorders>
              <w:top w:val="single" w:sz="4" w:space="0" w:color="000000"/>
              <w:left w:val="single" w:sz="4" w:space="0" w:color="000000"/>
              <w:bottom w:val="single" w:sz="4" w:space="0" w:color="000000"/>
              <w:right w:val="single" w:sz="4" w:space="0" w:color="000000"/>
            </w:tcBorders>
            <w:vAlign w:val="center"/>
          </w:tcPr>
          <w:p w14:paraId="48455E71" w14:textId="77777777" w:rsidR="00F801E9" w:rsidRDefault="00000000">
            <w:pPr>
              <w:pStyle w:val="ac"/>
              <w:ind w:firstLineChars="0" w:firstLine="0"/>
              <w:rPr>
                <w:rFonts w:hint="eastAsia"/>
                <w:b w:val="0"/>
                <w:sz w:val="21"/>
                <w:szCs w:val="21"/>
                <w:lang w:bidi="ar"/>
              </w:rPr>
            </w:pPr>
            <w:r>
              <w:rPr>
                <w:rFonts w:hint="eastAsia"/>
                <w:b w:val="0"/>
                <w:sz w:val="21"/>
                <w:szCs w:val="21"/>
                <w:lang w:bidi="ar"/>
              </w:rPr>
              <w:t>1</w:t>
            </w:r>
            <w:r>
              <w:rPr>
                <w:b w:val="0"/>
                <w:sz w:val="21"/>
                <w:szCs w:val="21"/>
                <w:lang w:bidi="ar"/>
              </w:rPr>
              <w:t>0</w:t>
            </w:r>
            <w:r>
              <w:rPr>
                <w:rFonts w:hint="eastAsia"/>
                <w:b w:val="0"/>
                <w:sz w:val="21"/>
                <w:szCs w:val="21"/>
                <w:lang w:bidi="ar"/>
              </w:rPr>
              <w:t>Mbps</w:t>
            </w:r>
          </w:p>
        </w:tc>
        <w:tc>
          <w:tcPr>
            <w:tcW w:w="723" w:type="pct"/>
            <w:tcBorders>
              <w:top w:val="single" w:sz="4" w:space="0" w:color="000000"/>
              <w:left w:val="single" w:sz="4" w:space="0" w:color="000000"/>
              <w:bottom w:val="single" w:sz="4" w:space="0" w:color="000000"/>
              <w:right w:val="single" w:sz="4" w:space="0" w:color="000000"/>
            </w:tcBorders>
            <w:vAlign w:val="center"/>
          </w:tcPr>
          <w:p w14:paraId="2844DE1C" w14:textId="77777777" w:rsidR="00F801E9" w:rsidRDefault="00000000">
            <w:pPr>
              <w:pStyle w:val="ac"/>
              <w:ind w:firstLineChars="0" w:firstLine="0"/>
              <w:rPr>
                <w:rFonts w:hint="eastAsia"/>
                <w:b w:val="0"/>
                <w:sz w:val="21"/>
                <w:szCs w:val="21"/>
              </w:rPr>
            </w:pPr>
            <w:r>
              <w:rPr>
                <w:rFonts w:hint="eastAsia"/>
                <w:b w:val="0"/>
                <w:sz w:val="21"/>
                <w:szCs w:val="21"/>
                <w:lang w:bidi="ar"/>
              </w:rPr>
              <w:t>详见4</w:t>
            </w:r>
            <w:r>
              <w:rPr>
                <w:b w:val="0"/>
                <w:sz w:val="21"/>
                <w:szCs w:val="21"/>
                <w:lang w:bidi="ar"/>
              </w:rPr>
              <w:t>.1</w:t>
            </w:r>
            <w:r>
              <w:rPr>
                <w:rFonts w:hint="eastAsia"/>
                <w:b w:val="0"/>
                <w:sz w:val="21"/>
                <w:szCs w:val="21"/>
                <w:lang w:bidi="ar"/>
              </w:rPr>
              <w:t>、技术参数</w:t>
            </w:r>
          </w:p>
        </w:tc>
        <w:tc>
          <w:tcPr>
            <w:tcW w:w="329" w:type="pct"/>
            <w:tcBorders>
              <w:top w:val="single" w:sz="4" w:space="0" w:color="000000"/>
              <w:left w:val="single" w:sz="4" w:space="0" w:color="000000"/>
              <w:bottom w:val="single" w:sz="4" w:space="0" w:color="000000"/>
              <w:right w:val="single" w:sz="4" w:space="0" w:color="000000"/>
            </w:tcBorders>
            <w:vAlign w:val="center"/>
          </w:tcPr>
          <w:p w14:paraId="75098F77" w14:textId="77777777" w:rsidR="00F801E9" w:rsidRDefault="00000000">
            <w:pPr>
              <w:pStyle w:val="ac"/>
              <w:ind w:firstLineChars="0" w:firstLine="0"/>
              <w:rPr>
                <w:rFonts w:hint="eastAsia"/>
                <w:b w:val="0"/>
                <w:sz w:val="21"/>
                <w:szCs w:val="21"/>
              </w:rPr>
            </w:pPr>
            <w:r>
              <w:rPr>
                <w:b w:val="0"/>
                <w:sz w:val="21"/>
                <w:szCs w:val="21"/>
              </w:rPr>
              <w:t>1</w:t>
            </w:r>
            <w:r>
              <w:rPr>
                <w:rFonts w:hint="eastAsia"/>
                <w:b w:val="0"/>
                <w:sz w:val="21"/>
                <w:szCs w:val="21"/>
                <w:lang w:val="en-US"/>
              </w:rPr>
              <w:t>5</w:t>
            </w:r>
            <w:r>
              <w:rPr>
                <w:rFonts w:hint="eastAsia"/>
                <w:b w:val="0"/>
                <w:sz w:val="21"/>
                <w:szCs w:val="21"/>
              </w:rPr>
              <w:t>条</w:t>
            </w:r>
          </w:p>
        </w:tc>
        <w:tc>
          <w:tcPr>
            <w:tcW w:w="658" w:type="pct"/>
            <w:tcBorders>
              <w:top w:val="single" w:sz="4" w:space="0" w:color="000000"/>
              <w:left w:val="single" w:sz="4" w:space="0" w:color="000000"/>
              <w:bottom w:val="single" w:sz="4" w:space="0" w:color="000000"/>
              <w:right w:val="single" w:sz="4" w:space="0" w:color="000000"/>
            </w:tcBorders>
            <w:vAlign w:val="center"/>
          </w:tcPr>
          <w:p w14:paraId="0AD1CA62" w14:textId="77777777" w:rsidR="00F801E9" w:rsidRDefault="00F801E9">
            <w:pPr>
              <w:pStyle w:val="ac"/>
              <w:ind w:firstLineChars="0" w:firstLine="0"/>
              <w:jc w:val="center"/>
              <w:rPr>
                <w:rFonts w:hint="eastAsia"/>
                <w:b w:val="0"/>
                <w:sz w:val="21"/>
                <w:szCs w:val="21"/>
                <w:lang w:val="en-US"/>
              </w:rPr>
            </w:pPr>
          </w:p>
        </w:tc>
        <w:tc>
          <w:tcPr>
            <w:tcW w:w="726" w:type="pct"/>
            <w:tcBorders>
              <w:top w:val="single" w:sz="4" w:space="0" w:color="000000"/>
              <w:left w:val="single" w:sz="4" w:space="0" w:color="000000"/>
              <w:bottom w:val="single" w:sz="4" w:space="0" w:color="000000"/>
              <w:right w:val="single" w:sz="4" w:space="0" w:color="000000"/>
            </w:tcBorders>
            <w:vAlign w:val="center"/>
          </w:tcPr>
          <w:p w14:paraId="2D4DD8B6" w14:textId="77777777" w:rsidR="00F801E9" w:rsidRDefault="00F801E9">
            <w:pPr>
              <w:pStyle w:val="ac"/>
              <w:ind w:firstLineChars="0" w:firstLine="0"/>
              <w:jc w:val="center"/>
              <w:rPr>
                <w:rFonts w:hint="eastAsia"/>
                <w:b w:val="0"/>
                <w:sz w:val="21"/>
                <w:szCs w:val="21"/>
                <w:lang w:val="en-US"/>
              </w:rPr>
            </w:pPr>
          </w:p>
        </w:tc>
        <w:tc>
          <w:tcPr>
            <w:tcW w:w="917" w:type="pct"/>
            <w:tcBorders>
              <w:top w:val="single" w:sz="4" w:space="0" w:color="000000"/>
              <w:left w:val="single" w:sz="4" w:space="0" w:color="000000"/>
              <w:bottom w:val="single" w:sz="4" w:space="0" w:color="000000"/>
              <w:right w:val="single" w:sz="4" w:space="0" w:color="000000"/>
            </w:tcBorders>
            <w:vAlign w:val="center"/>
          </w:tcPr>
          <w:p w14:paraId="1E7F800E" w14:textId="77777777" w:rsidR="00F801E9" w:rsidRDefault="00000000">
            <w:pPr>
              <w:pStyle w:val="ac"/>
              <w:ind w:firstLineChars="0" w:firstLine="0"/>
              <w:rPr>
                <w:rFonts w:hint="eastAsia"/>
                <w:b w:val="0"/>
                <w:sz w:val="21"/>
                <w:szCs w:val="21"/>
                <w:lang w:val="en-US"/>
              </w:rPr>
            </w:pPr>
            <w:r>
              <w:rPr>
                <w:rFonts w:hint="eastAsia"/>
                <w:b w:val="0"/>
                <w:sz w:val="21"/>
                <w:szCs w:val="21"/>
              </w:rPr>
              <w:t>总共1</w:t>
            </w:r>
            <w:r>
              <w:rPr>
                <w:rFonts w:hint="eastAsia"/>
                <w:b w:val="0"/>
                <w:sz w:val="21"/>
                <w:szCs w:val="21"/>
                <w:lang w:val="en-US"/>
              </w:rPr>
              <w:t>5</w:t>
            </w:r>
            <w:r>
              <w:rPr>
                <w:rFonts w:hint="eastAsia"/>
                <w:b w:val="0"/>
                <w:sz w:val="21"/>
                <w:szCs w:val="21"/>
              </w:rPr>
              <w:t>个合作医院</w:t>
            </w:r>
          </w:p>
        </w:tc>
      </w:tr>
      <w:tr w:rsidR="00F801E9" w14:paraId="7FB2445D" w14:textId="77777777" w:rsidTr="00F50AF1">
        <w:trPr>
          <w:trHeight w:val="625"/>
        </w:trPr>
        <w:tc>
          <w:tcPr>
            <w:tcW w:w="330" w:type="pct"/>
            <w:tcBorders>
              <w:top w:val="single" w:sz="4" w:space="0" w:color="000000"/>
              <w:left w:val="single" w:sz="4" w:space="0" w:color="000000"/>
              <w:bottom w:val="single" w:sz="4" w:space="0" w:color="000000"/>
              <w:right w:val="single" w:sz="4" w:space="0" w:color="000000"/>
            </w:tcBorders>
            <w:vAlign w:val="center"/>
          </w:tcPr>
          <w:p w14:paraId="3A3FCA1E" w14:textId="77777777" w:rsidR="00F801E9" w:rsidRDefault="00000000">
            <w:pPr>
              <w:pStyle w:val="ac"/>
              <w:ind w:firstLineChars="0" w:firstLine="0"/>
              <w:rPr>
                <w:rFonts w:hint="eastAsia"/>
                <w:b w:val="0"/>
                <w:sz w:val="21"/>
                <w:szCs w:val="21"/>
                <w:lang w:bidi="ar"/>
              </w:rPr>
            </w:pPr>
            <w:r>
              <w:rPr>
                <w:rFonts w:hint="eastAsia"/>
                <w:b w:val="0"/>
                <w:sz w:val="21"/>
                <w:szCs w:val="21"/>
                <w:lang w:bidi="ar"/>
              </w:rPr>
              <w:t>2</w:t>
            </w:r>
          </w:p>
        </w:tc>
        <w:tc>
          <w:tcPr>
            <w:tcW w:w="726" w:type="pct"/>
            <w:tcBorders>
              <w:top w:val="single" w:sz="4" w:space="0" w:color="000000"/>
              <w:left w:val="single" w:sz="4" w:space="0" w:color="000000"/>
              <w:bottom w:val="single" w:sz="4" w:space="0" w:color="000000"/>
              <w:right w:val="single" w:sz="4" w:space="0" w:color="000000"/>
            </w:tcBorders>
            <w:vAlign w:val="center"/>
          </w:tcPr>
          <w:p w14:paraId="3C39AAB4" w14:textId="77777777" w:rsidR="00F801E9" w:rsidRDefault="00000000">
            <w:pPr>
              <w:pStyle w:val="ac"/>
              <w:ind w:firstLineChars="0" w:firstLine="0"/>
              <w:rPr>
                <w:rFonts w:hint="eastAsia"/>
                <w:b w:val="0"/>
                <w:sz w:val="21"/>
                <w:szCs w:val="21"/>
                <w:lang w:bidi="ar"/>
              </w:rPr>
            </w:pPr>
            <w:proofErr w:type="gramStart"/>
            <w:r>
              <w:rPr>
                <w:rFonts w:hint="eastAsia"/>
                <w:b w:val="0"/>
                <w:sz w:val="21"/>
                <w:szCs w:val="21"/>
                <w:lang w:bidi="ar"/>
              </w:rPr>
              <w:t>超算中心</w:t>
            </w:r>
            <w:proofErr w:type="gramEnd"/>
            <w:r>
              <w:rPr>
                <w:rFonts w:hint="eastAsia"/>
                <w:b w:val="0"/>
                <w:sz w:val="21"/>
                <w:szCs w:val="21"/>
                <w:lang w:bidi="ar"/>
              </w:rPr>
              <w:t>至云平台线路</w:t>
            </w:r>
          </w:p>
        </w:tc>
        <w:tc>
          <w:tcPr>
            <w:tcW w:w="591" w:type="pct"/>
            <w:tcBorders>
              <w:top w:val="single" w:sz="4" w:space="0" w:color="000000"/>
              <w:left w:val="single" w:sz="4" w:space="0" w:color="000000"/>
              <w:bottom w:val="single" w:sz="4" w:space="0" w:color="000000"/>
              <w:right w:val="single" w:sz="4" w:space="0" w:color="000000"/>
            </w:tcBorders>
            <w:vAlign w:val="center"/>
          </w:tcPr>
          <w:p w14:paraId="0B569203" w14:textId="77777777" w:rsidR="00F801E9" w:rsidRDefault="00000000">
            <w:pPr>
              <w:pStyle w:val="ac"/>
              <w:ind w:firstLineChars="0" w:firstLine="0"/>
              <w:rPr>
                <w:rFonts w:hint="eastAsia"/>
                <w:b w:val="0"/>
                <w:sz w:val="21"/>
                <w:szCs w:val="21"/>
                <w:lang w:bidi="ar"/>
              </w:rPr>
            </w:pPr>
            <w:r>
              <w:rPr>
                <w:rFonts w:hint="eastAsia"/>
                <w:b w:val="0"/>
                <w:sz w:val="21"/>
                <w:szCs w:val="21"/>
                <w:lang w:bidi="ar"/>
              </w:rPr>
              <w:t>3</w:t>
            </w:r>
            <w:r>
              <w:rPr>
                <w:b w:val="0"/>
                <w:sz w:val="21"/>
                <w:szCs w:val="21"/>
                <w:lang w:bidi="ar"/>
              </w:rPr>
              <w:t>0</w:t>
            </w:r>
            <w:r>
              <w:rPr>
                <w:rFonts w:hint="eastAsia"/>
                <w:b w:val="0"/>
                <w:sz w:val="21"/>
                <w:szCs w:val="21"/>
                <w:lang w:bidi="ar"/>
              </w:rPr>
              <w:t>Mbps</w:t>
            </w:r>
          </w:p>
        </w:tc>
        <w:tc>
          <w:tcPr>
            <w:tcW w:w="723" w:type="pct"/>
            <w:tcBorders>
              <w:top w:val="single" w:sz="4" w:space="0" w:color="000000"/>
              <w:left w:val="single" w:sz="4" w:space="0" w:color="000000"/>
              <w:bottom w:val="single" w:sz="4" w:space="0" w:color="000000"/>
              <w:right w:val="single" w:sz="4" w:space="0" w:color="000000"/>
            </w:tcBorders>
            <w:vAlign w:val="center"/>
          </w:tcPr>
          <w:p w14:paraId="132C2FAB" w14:textId="77777777" w:rsidR="00F801E9" w:rsidRDefault="00000000">
            <w:pPr>
              <w:pStyle w:val="ac"/>
              <w:ind w:firstLineChars="0" w:firstLine="0"/>
              <w:rPr>
                <w:rFonts w:hint="eastAsia"/>
                <w:b w:val="0"/>
                <w:sz w:val="21"/>
                <w:szCs w:val="21"/>
                <w:lang w:bidi="ar"/>
              </w:rPr>
            </w:pPr>
            <w:r>
              <w:rPr>
                <w:rFonts w:hint="eastAsia"/>
                <w:b w:val="0"/>
                <w:sz w:val="21"/>
                <w:szCs w:val="21"/>
                <w:lang w:bidi="ar"/>
              </w:rPr>
              <w:t>详见4</w:t>
            </w:r>
            <w:r>
              <w:rPr>
                <w:b w:val="0"/>
                <w:sz w:val="21"/>
                <w:szCs w:val="21"/>
                <w:lang w:bidi="ar"/>
              </w:rPr>
              <w:t>.2</w:t>
            </w:r>
            <w:r>
              <w:rPr>
                <w:rFonts w:hint="eastAsia"/>
                <w:b w:val="0"/>
                <w:sz w:val="21"/>
                <w:szCs w:val="21"/>
                <w:lang w:bidi="ar"/>
              </w:rPr>
              <w:t>、技术参数</w:t>
            </w:r>
          </w:p>
        </w:tc>
        <w:tc>
          <w:tcPr>
            <w:tcW w:w="329" w:type="pct"/>
            <w:tcBorders>
              <w:top w:val="single" w:sz="4" w:space="0" w:color="000000"/>
              <w:left w:val="single" w:sz="4" w:space="0" w:color="000000"/>
              <w:bottom w:val="single" w:sz="4" w:space="0" w:color="000000"/>
              <w:right w:val="single" w:sz="4" w:space="0" w:color="000000"/>
            </w:tcBorders>
            <w:vAlign w:val="center"/>
          </w:tcPr>
          <w:p w14:paraId="212D7DE7" w14:textId="77777777" w:rsidR="00F801E9" w:rsidRDefault="00000000">
            <w:pPr>
              <w:pStyle w:val="ac"/>
              <w:ind w:firstLineChars="0" w:firstLine="0"/>
              <w:rPr>
                <w:rFonts w:hint="eastAsia"/>
                <w:b w:val="0"/>
                <w:sz w:val="21"/>
                <w:szCs w:val="21"/>
                <w:lang w:bidi="ar"/>
              </w:rPr>
            </w:pPr>
            <w:r>
              <w:rPr>
                <w:b w:val="0"/>
                <w:sz w:val="21"/>
                <w:szCs w:val="21"/>
                <w:lang w:bidi="ar"/>
              </w:rPr>
              <w:t>1</w:t>
            </w:r>
            <w:r>
              <w:rPr>
                <w:rFonts w:hint="eastAsia"/>
                <w:b w:val="0"/>
                <w:sz w:val="21"/>
                <w:szCs w:val="21"/>
                <w:lang w:bidi="ar"/>
              </w:rPr>
              <w:t>条</w:t>
            </w:r>
          </w:p>
        </w:tc>
        <w:tc>
          <w:tcPr>
            <w:tcW w:w="658" w:type="pct"/>
            <w:tcBorders>
              <w:top w:val="single" w:sz="4" w:space="0" w:color="000000"/>
              <w:left w:val="single" w:sz="4" w:space="0" w:color="000000"/>
              <w:bottom w:val="single" w:sz="4" w:space="0" w:color="000000"/>
              <w:right w:val="single" w:sz="4" w:space="0" w:color="000000"/>
            </w:tcBorders>
            <w:vAlign w:val="center"/>
          </w:tcPr>
          <w:p w14:paraId="6943C508" w14:textId="77777777" w:rsidR="00F801E9" w:rsidRDefault="00F801E9">
            <w:pPr>
              <w:pStyle w:val="ac"/>
              <w:ind w:firstLineChars="0" w:firstLine="0"/>
              <w:jc w:val="center"/>
              <w:rPr>
                <w:rFonts w:hint="eastAsia"/>
                <w:b w:val="0"/>
                <w:sz w:val="21"/>
                <w:szCs w:val="21"/>
                <w:lang w:val="en-US" w:bidi="ar"/>
              </w:rPr>
            </w:pPr>
          </w:p>
        </w:tc>
        <w:tc>
          <w:tcPr>
            <w:tcW w:w="726" w:type="pct"/>
            <w:tcBorders>
              <w:top w:val="single" w:sz="4" w:space="0" w:color="000000"/>
              <w:left w:val="single" w:sz="4" w:space="0" w:color="000000"/>
              <w:bottom w:val="single" w:sz="4" w:space="0" w:color="000000"/>
              <w:right w:val="single" w:sz="4" w:space="0" w:color="000000"/>
            </w:tcBorders>
            <w:vAlign w:val="center"/>
          </w:tcPr>
          <w:p w14:paraId="67EAB3FF" w14:textId="77777777" w:rsidR="00F801E9" w:rsidRDefault="00F801E9">
            <w:pPr>
              <w:pStyle w:val="ac"/>
              <w:ind w:firstLineChars="0" w:firstLine="0"/>
              <w:jc w:val="center"/>
              <w:rPr>
                <w:rFonts w:hint="eastAsia"/>
                <w:b w:val="0"/>
                <w:sz w:val="21"/>
                <w:szCs w:val="21"/>
                <w:lang w:val="en-US" w:bidi="ar"/>
              </w:rPr>
            </w:pPr>
          </w:p>
        </w:tc>
        <w:tc>
          <w:tcPr>
            <w:tcW w:w="917" w:type="pct"/>
            <w:tcBorders>
              <w:top w:val="single" w:sz="4" w:space="0" w:color="000000"/>
              <w:left w:val="single" w:sz="4" w:space="0" w:color="000000"/>
              <w:bottom w:val="single" w:sz="4" w:space="0" w:color="000000"/>
              <w:right w:val="single" w:sz="4" w:space="0" w:color="000000"/>
            </w:tcBorders>
            <w:vAlign w:val="center"/>
          </w:tcPr>
          <w:p w14:paraId="320833A6" w14:textId="77777777" w:rsidR="00F801E9" w:rsidRDefault="00F801E9">
            <w:pPr>
              <w:pStyle w:val="ac"/>
              <w:ind w:firstLineChars="0" w:firstLine="0"/>
              <w:rPr>
                <w:rFonts w:hint="eastAsia"/>
                <w:b w:val="0"/>
                <w:sz w:val="21"/>
                <w:szCs w:val="21"/>
                <w:lang w:bidi="ar"/>
              </w:rPr>
            </w:pPr>
          </w:p>
        </w:tc>
      </w:tr>
      <w:tr w:rsidR="00F801E9" w14:paraId="103CE144" w14:textId="77777777" w:rsidTr="00F50AF1">
        <w:trPr>
          <w:trHeight w:val="625"/>
        </w:trPr>
        <w:tc>
          <w:tcPr>
            <w:tcW w:w="330" w:type="pct"/>
            <w:tcBorders>
              <w:top w:val="single" w:sz="4" w:space="0" w:color="000000"/>
              <w:left w:val="single" w:sz="4" w:space="0" w:color="000000"/>
              <w:bottom w:val="single" w:sz="4" w:space="0" w:color="000000"/>
              <w:right w:val="single" w:sz="4" w:space="0" w:color="000000"/>
            </w:tcBorders>
            <w:vAlign w:val="center"/>
          </w:tcPr>
          <w:p w14:paraId="74F5948D" w14:textId="77777777" w:rsidR="00F801E9" w:rsidRDefault="00000000">
            <w:pPr>
              <w:pStyle w:val="ac"/>
              <w:ind w:firstLineChars="0" w:firstLine="0"/>
              <w:rPr>
                <w:rFonts w:hint="eastAsia"/>
                <w:b w:val="0"/>
                <w:sz w:val="21"/>
                <w:szCs w:val="21"/>
                <w:lang w:bidi="ar"/>
              </w:rPr>
            </w:pPr>
            <w:r>
              <w:rPr>
                <w:rFonts w:hint="eastAsia"/>
                <w:b w:val="0"/>
                <w:sz w:val="21"/>
                <w:szCs w:val="21"/>
                <w:lang w:bidi="ar"/>
              </w:rPr>
              <w:t>3</w:t>
            </w:r>
          </w:p>
        </w:tc>
        <w:tc>
          <w:tcPr>
            <w:tcW w:w="726" w:type="pct"/>
            <w:tcBorders>
              <w:top w:val="single" w:sz="4" w:space="0" w:color="000000"/>
              <w:left w:val="single" w:sz="4" w:space="0" w:color="000000"/>
              <w:bottom w:val="single" w:sz="4" w:space="0" w:color="000000"/>
              <w:right w:val="single" w:sz="4" w:space="0" w:color="000000"/>
            </w:tcBorders>
            <w:vAlign w:val="center"/>
          </w:tcPr>
          <w:p w14:paraId="0C50CD4D" w14:textId="77777777" w:rsidR="00F801E9" w:rsidRDefault="00000000">
            <w:pPr>
              <w:pStyle w:val="ac"/>
              <w:ind w:firstLineChars="0" w:firstLine="0"/>
              <w:rPr>
                <w:rFonts w:hint="eastAsia"/>
                <w:b w:val="0"/>
                <w:sz w:val="21"/>
                <w:szCs w:val="21"/>
                <w:lang w:bidi="ar"/>
              </w:rPr>
            </w:pPr>
            <w:r>
              <w:rPr>
                <w:rFonts w:hint="eastAsia"/>
                <w:b w:val="0"/>
                <w:sz w:val="21"/>
                <w:szCs w:val="21"/>
                <w:lang w:bidi="ar"/>
              </w:rPr>
              <w:t>省</w:t>
            </w:r>
            <w:proofErr w:type="gramStart"/>
            <w:r>
              <w:rPr>
                <w:rFonts w:hint="eastAsia"/>
                <w:b w:val="0"/>
                <w:sz w:val="21"/>
                <w:szCs w:val="21"/>
                <w:lang w:bidi="ar"/>
              </w:rPr>
              <w:t>医</w:t>
            </w:r>
            <w:proofErr w:type="gramEnd"/>
            <w:r>
              <w:rPr>
                <w:rFonts w:hint="eastAsia"/>
                <w:b w:val="0"/>
                <w:sz w:val="21"/>
                <w:szCs w:val="21"/>
                <w:lang w:val="en-US" w:bidi="ar"/>
              </w:rPr>
              <w:t>至</w:t>
            </w:r>
            <w:r>
              <w:rPr>
                <w:rFonts w:hint="eastAsia"/>
                <w:b w:val="0"/>
                <w:sz w:val="21"/>
                <w:szCs w:val="21"/>
                <w:lang w:bidi="ar"/>
              </w:rPr>
              <w:t>云平台线路</w:t>
            </w:r>
          </w:p>
        </w:tc>
        <w:tc>
          <w:tcPr>
            <w:tcW w:w="591" w:type="pct"/>
            <w:tcBorders>
              <w:top w:val="single" w:sz="4" w:space="0" w:color="000000"/>
              <w:left w:val="single" w:sz="4" w:space="0" w:color="000000"/>
              <w:bottom w:val="single" w:sz="4" w:space="0" w:color="000000"/>
              <w:right w:val="single" w:sz="4" w:space="0" w:color="000000"/>
            </w:tcBorders>
            <w:vAlign w:val="center"/>
          </w:tcPr>
          <w:p w14:paraId="12E0C1FE" w14:textId="77777777" w:rsidR="00F801E9" w:rsidRDefault="00000000">
            <w:pPr>
              <w:pStyle w:val="ac"/>
              <w:ind w:firstLineChars="0" w:firstLine="0"/>
              <w:rPr>
                <w:rFonts w:hint="eastAsia"/>
                <w:b w:val="0"/>
                <w:sz w:val="21"/>
                <w:szCs w:val="21"/>
                <w:lang w:bidi="ar"/>
              </w:rPr>
            </w:pPr>
            <w:r>
              <w:rPr>
                <w:rFonts w:hint="eastAsia"/>
                <w:b w:val="0"/>
                <w:sz w:val="21"/>
                <w:szCs w:val="21"/>
                <w:lang w:bidi="ar"/>
              </w:rPr>
              <w:t>1</w:t>
            </w:r>
            <w:r>
              <w:rPr>
                <w:b w:val="0"/>
                <w:sz w:val="21"/>
                <w:szCs w:val="21"/>
                <w:lang w:bidi="ar"/>
              </w:rPr>
              <w:t>00</w:t>
            </w:r>
            <w:r>
              <w:rPr>
                <w:rFonts w:hint="eastAsia"/>
                <w:b w:val="0"/>
                <w:sz w:val="21"/>
                <w:szCs w:val="21"/>
                <w:lang w:bidi="ar"/>
              </w:rPr>
              <w:t>Mbps</w:t>
            </w:r>
          </w:p>
        </w:tc>
        <w:tc>
          <w:tcPr>
            <w:tcW w:w="723" w:type="pct"/>
            <w:tcBorders>
              <w:top w:val="single" w:sz="4" w:space="0" w:color="000000"/>
              <w:left w:val="single" w:sz="4" w:space="0" w:color="000000"/>
              <w:bottom w:val="single" w:sz="4" w:space="0" w:color="000000"/>
              <w:right w:val="single" w:sz="4" w:space="0" w:color="000000"/>
            </w:tcBorders>
            <w:vAlign w:val="center"/>
          </w:tcPr>
          <w:p w14:paraId="537ED788" w14:textId="77777777" w:rsidR="00F801E9" w:rsidRDefault="00000000">
            <w:pPr>
              <w:pStyle w:val="ac"/>
              <w:ind w:firstLineChars="0" w:firstLine="0"/>
              <w:rPr>
                <w:rFonts w:hint="eastAsia"/>
                <w:b w:val="0"/>
                <w:sz w:val="21"/>
                <w:szCs w:val="21"/>
                <w:lang w:bidi="ar"/>
              </w:rPr>
            </w:pPr>
            <w:r>
              <w:rPr>
                <w:rFonts w:hint="eastAsia"/>
                <w:b w:val="0"/>
                <w:sz w:val="21"/>
                <w:szCs w:val="21"/>
                <w:lang w:bidi="ar"/>
              </w:rPr>
              <w:t>详见4</w:t>
            </w:r>
            <w:r>
              <w:rPr>
                <w:b w:val="0"/>
                <w:sz w:val="21"/>
                <w:szCs w:val="21"/>
                <w:lang w:bidi="ar"/>
              </w:rPr>
              <w:t>.3</w:t>
            </w:r>
            <w:r>
              <w:rPr>
                <w:rFonts w:hint="eastAsia"/>
                <w:b w:val="0"/>
                <w:sz w:val="21"/>
                <w:szCs w:val="21"/>
                <w:lang w:bidi="ar"/>
              </w:rPr>
              <w:t>、技术参数</w:t>
            </w:r>
          </w:p>
        </w:tc>
        <w:tc>
          <w:tcPr>
            <w:tcW w:w="329" w:type="pct"/>
            <w:tcBorders>
              <w:top w:val="single" w:sz="4" w:space="0" w:color="000000"/>
              <w:left w:val="single" w:sz="4" w:space="0" w:color="000000"/>
              <w:bottom w:val="single" w:sz="4" w:space="0" w:color="000000"/>
              <w:right w:val="single" w:sz="4" w:space="0" w:color="000000"/>
            </w:tcBorders>
            <w:vAlign w:val="center"/>
          </w:tcPr>
          <w:p w14:paraId="441F6754" w14:textId="77777777" w:rsidR="00F801E9" w:rsidRDefault="00000000">
            <w:pPr>
              <w:pStyle w:val="ac"/>
              <w:ind w:firstLineChars="0" w:firstLine="0"/>
              <w:rPr>
                <w:rFonts w:hint="eastAsia"/>
                <w:b w:val="0"/>
                <w:sz w:val="21"/>
                <w:szCs w:val="21"/>
                <w:lang w:bidi="ar"/>
              </w:rPr>
            </w:pPr>
            <w:r>
              <w:rPr>
                <w:b w:val="0"/>
                <w:sz w:val="21"/>
                <w:szCs w:val="21"/>
                <w:lang w:bidi="ar"/>
              </w:rPr>
              <w:t>2</w:t>
            </w:r>
            <w:r>
              <w:rPr>
                <w:rFonts w:hint="eastAsia"/>
                <w:b w:val="0"/>
                <w:sz w:val="21"/>
                <w:szCs w:val="21"/>
                <w:lang w:bidi="ar"/>
              </w:rPr>
              <w:t>条</w:t>
            </w:r>
          </w:p>
        </w:tc>
        <w:tc>
          <w:tcPr>
            <w:tcW w:w="658" w:type="pct"/>
            <w:tcBorders>
              <w:top w:val="single" w:sz="4" w:space="0" w:color="000000"/>
              <w:left w:val="single" w:sz="4" w:space="0" w:color="000000"/>
              <w:bottom w:val="single" w:sz="4" w:space="0" w:color="000000"/>
              <w:right w:val="single" w:sz="4" w:space="0" w:color="000000"/>
            </w:tcBorders>
            <w:vAlign w:val="center"/>
          </w:tcPr>
          <w:p w14:paraId="03CBE314" w14:textId="77777777" w:rsidR="00F801E9" w:rsidRDefault="00F801E9">
            <w:pPr>
              <w:pStyle w:val="ac"/>
              <w:ind w:firstLineChars="0" w:firstLine="0"/>
              <w:jc w:val="center"/>
              <w:rPr>
                <w:rFonts w:hint="eastAsia"/>
                <w:b w:val="0"/>
                <w:sz w:val="21"/>
                <w:szCs w:val="21"/>
                <w:lang w:val="en-US" w:bidi="ar"/>
              </w:rPr>
            </w:pPr>
          </w:p>
        </w:tc>
        <w:tc>
          <w:tcPr>
            <w:tcW w:w="726" w:type="pct"/>
            <w:tcBorders>
              <w:top w:val="single" w:sz="4" w:space="0" w:color="000000"/>
              <w:left w:val="single" w:sz="4" w:space="0" w:color="000000"/>
              <w:bottom w:val="single" w:sz="4" w:space="0" w:color="000000"/>
              <w:right w:val="single" w:sz="4" w:space="0" w:color="000000"/>
            </w:tcBorders>
            <w:vAlign w:val="center"/>
          </w:tcPr>
          <w:p w14:paraId="3FD31669" w14:textId="77777777" w:rsidR="00F801E9" w:rsidRDefault="00F801E9">
            <w:pPr>
              <w:pStyle w:val="ac"/>
              <w:ind w:firstLineChars="0" w:firstLine="0"/>
              <w:jc w:val="center"/>
              <w:rPr>
                <w:rFonts w:hint="eastAsia"/>
                <w:b w:val="0"/>
                <w:sz w:val="21"/>
                <w:szCs w:val="21"/>
                <w:lang w:val="en-US" w:bidi="ar"/>
              </w:rPr>
            </w:pPr>
          </w:p>
        </w:tc>
        <w:tc>
          <w:tcPr>
            <w:tcW w:w="917" w:type="pct"/>
            <w:tcBorders>
              <w:top w:val="single" w:sz="4" w:space="0" w:color="000000"/>
              <w:left w:val="single" w:sz="4" w:space="0" w:color="000000"/>
              <w:bottom w:val="single" w:sz="4" w:space="0" w:color="000000"/>
              <w:right w:val="single" w:sz="4" w:space="0" w:color="000000"/>
            </w:tcBorders>
            <w:vAlign w:val="center"/>
          </w:tcPr>
          <w:p w14:paraId="200F9110" w14:textId="77777777" w:rsidR="00F801E9" w:rsidRDefault="00F801E9">
            <w:pPr>
              <w:pStyle w:val="ac"/>
              <w:ind w:firstLineChars="0" w:firstLine="0"/>
              <w:rPr>
                <w:rFonts w:hint="eastAsia"/>
                <w:b w:val="0"/>
                <w:sz w:val="21"/>
                <w:szCs w:val="21"/>
                <w:lang w:bidi="ar"/>
              </w:rPr>
            </w:pPr>
          </w:p>
        </w:tc>
      </w:tr>
      <w:tr w:rsidR="00F801E9" w14:paraId="554CA208" w14:textId="77777777" w:rsidTr="00F50AF1">
        <w:trPr>
          <w:trHeight w:val="625"/>
        </w:trPr>
        <w:tc>
          <w:tcPr>
            <w:tcW w:w="330" w:type="pct"/>
            <w:tcBorders>
              <w:top w:val="single" w:sz="4" w:space="0" w:color="000000"/>
              <w:left w:val="single" w:sz="4" w:space="0" w:color="000000"/>
              <w:bottom w:val="single" w:sz="4" w:space="0" w:color="000000"/>
              <w:right w:val="single" w:sz="4" w:space="0" w:color="000000"/>
            </w:tcBorders>
            <w:vAlign w:val="center"/>
          </w:tcPr>
          <w:p w14:paraId="0A9AA800" w14:textId="77777777" w:rsidR="00F801E9" w:rsidRDefault="00000000">
            <w:pPr>
              <w:pStyle w:val="ac"/>
              <w:ind w:firstLineChars="0" w:firstLine="0"/>
              <w:rPr>
                <w:rFonts w:hint="eastAsia"/>
                <w:b w:val="0"/>
                <w:sz w:val="21"/>
                <w:szCs w:val="21"/>
                <w:lang w:bidi="ar"/>
              </w:rPr>
            </w:pPr>
            <w:r>
              <w:rPr>
                <w:b w:val="0"/>
                <w:sz w:val="21"/>
                <w:szCs w:val="21"/>
                <w:lang w:bidi="ar"/>
              </w:rPr>
              <w:t>4</w:t>
            </w:r>
          </w:p>
        </w:tc>
        <w:tc>
          <w:tcPr>
            <w:tcW w:w="726" w:type="pct"/>
            <w:tcBorders>
              <w:top w:val="single" w:sz="4" w:space="0" w:color="000000"/>
              <w:left w:val="single" w:sz="4" w:space="0" w:color="000000"/>
              <w:bottom w:val="single" w:sz="4" w:space="0" w:color="000000"/>
              <w:right w:val="single" w:sz="4" w:space="0" w:color="000000"/>
            </w:tcBorders>
            <w:vAlign w:val="center"/>
          </w:tcPr>
          <w:p w14:paraId="6A2BC79D" w14:textId="77777777" w:rsidR="00F801E9" w:rsidRDefault="00000000">
            <w:pPr>
              <w:pStyle w:val="ac"/>
              <w:ind w:firstLineChars="0" w:firstLine="0"/>
              <w:rPr>
                <w:rFonts w:hint="eastAsia"/>
                <w:b w:val="0"/>
                <w:sz w:val="21"/>
                <w:szCs w:val="21"/>
                <w:lang w:bidi="ar"/>
              </w:rPr>
            </w:pPr>
            <w:r>
              <w:rPr>
                <w:rFonts w:hint="eastAsia"/>
                <w:b w:val="0"/>
                <w:sz w:val="21"/>
                <w:szCs w:val="21"/>
                <w:lang w:bidi="ar"/>
              </w:rPr>
              <w:t>诊疗一体化平台云主机</w:t>
            </w:r>
          </w:p>
        </w:tc>
        <w:tc>
          <w:tcPr>
            <w:tcW w:w="591" w:type="pct"/>
            <w:tcBorders>
              <w:top w:val="single" w:sz="4" w:space="0" w:color="000000"/>
              <w:left w:val="single" w:sz="4" w:space="0" w:color="000000"/>
              <w:bottom w:val="single" w:sz="4" w:space="0" w:color="000000"/>
              <w:right w:val="single" w:sz="4" w:space="0" w:color="000000"/>
            </w:tcBorders>
            <w:vAlign w:val="center"/>
          </w:tcPr>
          <w:p w14:paraId="2C95B40B" w14:textId="77777777" w:rsidR="00F801E9" w:rsidRDefault="00000000">
            <w:pPr>
              <w:pStyle w:val="ac"/>
              <w:ind w:firstLineChars="0" w:firstLine="0"/>
              <w:rPr>
                <w:rFonts w:hint="eastAsia"/>
                <w:b w:val="0"/>
                <w:sz w:val="21"/>
                <w:szCs w:val="21"/>
                <w:lang w:bidi="ar"/>
              </w:rPr>
            </w:pPr>
            <w:r>
              <w:rPr>
                <w:rFonts w:hint="eastAsia"/>
                <w:b w:val="0"/>
                <w:sz w:val="21"/>
                <w:szCs w:val="21"/>
                <w:lang w:bidi="ar"/>
              </w:rPr>
              <w:t>云主机</w:t>
            </w:r>
          </w:p>
        </w:tc>
        <w:tc>
          <w:tcPr>
            <w:tcW w:w="723" w:type="pct"/>
            <w:tcBorders>
              <w:top w:val="single" w:sz="4" w:space="0" w:color="000000"/>
              <w:left w:val="single" w:sz="4" w:space="0" w:color="000000"/>
              <w:bottom w:val="single" w:sz="4" w:space="0" w:color="000000"/>
              <w:right w:val="single" w:sz="4" w:space="0" w:color="000000"/>
            </w:tcBorders>
            <w:vAlign w:val="center"/>
          </w:tcPr>
          <w:p w14:paraId="0628D3F4" w14:textId="77777777" w:rsidR="00F801E9" w:rsidRDefault="00000000">
            <w:pPr>
              <w:pStyle w:val="ac"/>
              <w:ind w:firstLineChars="0" w:firstLine="0"/>
              <w:rPr>
                <w:rFonts w:hint="eastAsia"/>
                <w:b w:val="0"/>
                <w:sz w:val="21"/>
                <w:szCs w:val="21"/>
                <w:lang w:bidi="ar"/>
              </w:rPr>
            </w:pPr>
            <w:r>
              <w:rPr>
                <w:rFonts w:hint="eastAsia"/>
                <w:b w:val="0"/>
                <w:sz w:val="21"/>
                <w:szCs w:val="21"/>
                <w:lang w:bidi="ar"/>
              </w:rPr>
              <w:t>详见4</w:t>
            </w:r>
            <w:r>
              <w:rPr>
                <w:b w:val="0"/>
                <w:sz w:val="21"/>
                <w:szCs w:val="21"/>
                <w:lang w:bidi="ar"/>
              </w:rPr>
              <w:t>.4</w:t>
            </w:r>
            <w:r>
              <w:rPr>
                <w:rFonts w:hint="eastAsia"/>
                <w:b w:val="0"/>
                <w:sz w:val="21"/>
                <w:szCs w:val="21"/>
                <w:lang w:bidi="ar"/>
              </w:rPr>
              <w:t>、技术参数</w:t>
            </w:r>
          </w:p>
        </w:tc>
        <w:tc>
          <w:tcPr>
            <w:tcW w:w="329" w:type="pct"/>
            <w:tcBorders>
              <w:top w:val="single" w:sz="4" w:space="0" w:color="000000"/>
              <w:left w:val="single" w:sz="4" w:space="0" w:color="000000"/>
              <w:bottom w:val="single" w:sz="4" w:space="0" w:color="000000"/>
              <w:right w:val="single" w:sz="4" w:space="0" w:color="000000"/>
            </w:tcBorders>
            <w:vAlign w:val="center"/>
          </w:tcPr>
          <w:p w14:paraId="6757F5D4" w14:textId="77777777" w:rsidR="00F801E9" w:rsidRDefault="00000000">
            <w:pPr>
              <w:pStyle w:val="ac"/>
              <w:ind w:firstLineChars="0" w:firstLine="0"/>
              <w:rPr>
                <w:rFonts w:hint="eastAsia"/>
                <w:b w:val="0"/>
                <w:sz w:val="21"/>
                <w:szCs w:val="21"/>
              </w:rPr>
            </w:pPr>
            <w:r>
              <w:rPr>
                <w:b w:val="0"/>
                <w:sz w:val="21"/>
                <w:szCs w:val="21"/>
              </w:rPr>
              <w:t>14</w:t>
            </w:r>
            <w:r>
              <w:rPr>
                <w:rFonts w:hint="eastAsia"/>
                <w:b w:val="0"/>
                <w:sz w:val="21"/>
                <w:szCs w:val="21"/>
              </w:rPr>
              <w:t>台</w:t>
            </w:r>
          </w:p>
        </w:tc>
        <w:tc>
          <w:tcPr>
            <w:tcW w:w="658" w:type="pct"/>
            <w:tcBorders>
              <w:top w:val="single" w:sz="4" w:space="0" w:color="000000"/>
              <w:left w:val="single" w:sz="4" w:space="0" w:color="000000"/>
              <w:bottom w:val="single" w:sz="4" w:space="0" w:color="000000"/>
              <w:right w:val="single" w:sz="4" w:space="0" w:color="000000"/>
            </w:tcBorders>
            <w:vAlign w:val="center"/>
          </w:tcPr>
          <w:p w14:paraId="347EBD14" w14:textId="77777777" w:rsidR="00F801E9" w:rsidRDefault="00F801E9">
            <w:pPr>
              <w:pStyle w:val="ac"/>
              <w:ind w:firstLineChars="0" w:firstLine="0"/>
              <w:jc w:val="center"/>
              <w:rPr>
                <w:rFonts w:hint="eastAsia"/>
                <w:b w:val="0"/>
                <w:sz w:val="21"/>
                <w:szCs w:val="21"/>
                <w:lang w:val="en-US"/>
              </w:rPr>
            </w:pPr>
          </w:p>
        </w:tc>
        <w:tc>
          <w:tcPr>
            <w:tcW w:w="726" w:type="pct"/>
            <w:tcBorders>
              <w:top w:val="single" w:sz="4" w:space="0" w:color="000000"/>
              <w:left w:val="single" w:sz="4" w:space="0" w:color="000000"/>
              <w:bottom w:val="single" w:sz="4" w:space="0" w:color="000000"/>
              <w:right w:val="single" w:sz="4" w:space="0" w:color="000000"/>
            </w:tcBorders>
            <w:vAlign w:val="center"/>
          </w:tcPr>
          <w:p w14:paraId="7D2873CA" w14:textId="77777777" w:rsidR="00F801E9" w:rsidRDefault="00F801E9">
            <w:pPr>
              <w:pStyle w:val="ac"/>
              <w:ind w:firstLineChars="0" w:firstLine="0"/>
              <w:jc w:val="center"/>
              <w:rPr>
                <w:rFonts w:hint="eastAsia"/>
                <w:b w:val="0"/>
                <w:sz w:val="21"/>
                <w:szCs w:val="21"/>
                <w:lang w:val="en-US"/>
              </w:rPr>
            </w:pPr>
          </w:p>
        </w:tc>
        <w:tc>
          <w:tcPr>
            <w:tcW w:w="917" w:type="pct"/>
            <w:tcBorders>
              <w:top w:val="single" w:sz="4" w:space="0" w:color="000000"/>
              <w:left w:val="single" w:sz="4" w:space="0" w:color="000000"/>
              <w:bottom w:val="single" w:sz="4" w:space="0" w:color="000000"/>
              <w:right w:val="single" w:sz="4" w:space="0" w:color="000000"/>
            </w:tcBorders>
            <w:vAlign w:val="center"/>
          </w:tcPr>
          <w:p w14:paraId="13EF102F" w14:textId="77777777" w:rsidR="00F801E9" w:rsidRDefault="00000000">
            <w:pPr>
              <w:pStyle w:val="ac"/>
              <w:ind w:firstLineChars="0" w:firstLine="0"/>
              <w:rPr>
                <w:rFonts w:hint="eastAsia"/>
                <w:b w:val="0"/>
                <w:sz w:val="21"/>
                <w:szCs w:val="21"/>
                <w:lang w:val="en-US"/>
              </w:rPr>
            </w:pPr>
            <w:r>
              <w:rPr>
                <w:rFonts w:hint="eastAsia"/>
                <w:b w:val="0"/>
                <w:sz w:val="21"/>
                <w:szCs w:val="21"/>
                <w:lang w:val="en-US"/>
              </w:rPr>
              <w:t>14台云主机作为一个集群，为各医疗机构提供基础运算资源</w:t>
            </w:r>
          </w:p>
        </w:tc>
      </w:tr>
      <w:tr w:rsidR="00F801E9" w14:paraId="66A95630" w14:textId="77777777" w:rsidTr="00F50AF1">
        <w:trPr>
          <w:trHeight w:val="625"/>
        </w:trPr>
        <w:tc>
          <w:tcPr>
            <w:tcW w:w="330" w:type="pct"/>
            <w:tcBorders>
              <w:top w:val="single" w:sz="4" w:space="0" w:color="000000"/>
              <w:left w:val="single" w:sz="4" w:space="0" w:color="000000"/>
              <w:bottom w:val="single" w:sz="4" w:space="0" w:color="000000"/>
              <w:right w:val="single" w:sz="4" w:space="0" w:color="000000"/>
            </w:tcBorders>
            <w:vAlign w:val="center"/>
          </w:tcPr>
          <w:p w14:paraId="77F0E744" w14:textId="77777777" w:rsidR="00F801E9" w:rsidRDefault="00000000">
            <w:pPr>
              <w:pStyle w:val="ac"/>
              <w:ind w:firstLineChars="0" w:firstLine="0"/>
              <w:rPr>
                <w:rFonts w:hint="eastAsia"/>
                <w:b w:val="0"/>
                <w:sz w:val="21"/>
                <w:szCs w:val="21"/>
                <w:lang w:bidi="ar"/>
              </w:rPr>
            </w:pPr>
            <w:r>
              <w:rPr>
                <w:b w:val="0"/>
                <w:sz w:val="21"/>
                <w:szCs w:val="21"/>
                <w:lang w:bidi="ar"/>
              </w:rPr>
              <w:t>5</w:t>
            </w:r>
          </w:p>
        </w:tc>
        <w:tc>
          <w:tcPr>
            <w:tcW w:w="726" w:type="pct"/>
            <w:tcBorders>
              <w:top w:val="single" w:sz="4" w:space="0" w:color="000000"/>
              <w:left w:val="single" w:sz="4" w:space="0" w:color="000000"/>
              <w:bottom w:val="single" w:sz="4" w:space="0" w:color="000000"/>
              <w:right w:val="single" w:sz="4" w:space="0" w:color="000000"/>
            </w:tcBorders>
            <w:vAlign w:val="center"/>
          </w:tcPr>
          <w:p w14:paraId="6FE51E27" w14:textId="77777777" w:rsidR="00F801E9" w:rsidRDefault="00000000">
            <w:pPr>
              <w:pStyle w:val="ac"/>
              <w:ind w:firstLineChars="0" w:firstLine="0"/>
              <w:rPr>
                <w:rFonts w:hint="eastAsia"/>
                <w:b w:val="0"/>
                <w:sz w:val="21"/>
                <w:szCs w:val="21"/>
                <w:lang w:bidi="ar"/>
              </w:rPr>
            </w:pPr>
            <w:r>
              <w:rPr>
                <w:rFonts w:hint="eastAsia"/>
                <w:b w:val="0"/>
                <w:sz w:val="21"/>
                <w:szCs w:val="21"/>
                <w:lang w:bidi="ar"/>
              </w:rPr>
              <w:t>诊疗一体化平台前置机</w:t>
            </w:r>
          </w:p>
        </w:tc>
        <w:tc>
          <w:tcPr>
            <w:tcW w:w="591" w:type="pct"/>
            <w:tcBorders>
              <w:top w:val="single" w:sz="4" w:space="0" w:color="000000"/>
              <w:left w:val="single" w:sz="4" w:space="0" w:color="000000"/>
              <w:bottom w:val="single" w:sz="4" w:space="0" w:color="000000"/>
              <w:right w:val="single" w:sz="4" w:space="0" w:color="000000"/>
            </w:tcBorders>
            <w:vAlign w:val="center"/>
          </w:tcPr>
          <w:p w14:paraId="43C2A126" w14:textId="77777777" w:rsidR="00F801E9" w:rsidRDefault="00000000">
            <w:pPr>
              <w:pStyle w:val="ac"/>
              <w:ind w:firstLineChars="0" w:firstLine="0"/>
              <w:rPr>
                <w:rFonts w:hint="eastAsia"/>
                <w:b w:val="0"/>
                <w:sz w:val="21"/>
                <w:szCs w:val="21"/>
                <w:lang w:bidi="ar"/>
              </w:rPr>
            </w:pPr>
            <w:r>
              <w:rPr>
                <w:rFonts w:hint="eastAsia"/>
                <w:b w:val="0"/>
                <w:sz w:val="21"/>
                <w:szCs w:val="21"/>
                <w:lang w:bidi="ar"/>
              </w:rPr>
              <w:t>前置机</w:t>
            </w:r>
          </w:p>
        </w:tc>
        <w:tc>
          <w:tcPr>
            <w:tcW w:w="723" w:type="pct"/>
            <w:tcBorders>
              <w:top w:val="single" w:sz="4" w:space="0" w:color="000000"/>
              <w:left w:val="single" w:sz="4" w:space="0" w:color="000000"/>
              <w:bottom w:val="single" w:sz="4" w:space="0" w:color="000000"/>
              <w:right w:val="single" w:sz="4" w:space="0" w:color="000000"/>
            </w:tcBorders>
            <w:vAlign w:val="center"/>
          </w:tcPr>
          <w:p w14:paraId="1CAD06B3" w14:textId="77777777" w:rsidR="00F801E9" w:rsidRDefault="00000000">
            <w:pPr>
              <w:pStyle w:val="ac"/>
              <w:ind w:firstLineChars="0" w:firstLine="0"/>
              <w:rPr>
                <w:rFonts w:hint="eastAsia"/>
                <w:b w:val="0"/>
                <w:sz w:val="21"/>
                <w:szCs w:val="21"/>
                <w:lang w:bidi="ar"/>
              </w:rPr>
            </w:pPr>
            <w:r>
              <w:rPr>
                <w:rFonts w:hint="eastAsia"/>
                <w:b w:val="0"/>
                <w:sz w:val="21"/>
                <w:szCs w:val="21"/>
                <w:lang w:bidi="ar"/>
              </w:rPr>
              <w:t>详见4</w:t>
            </w:r>
            <w:r>
              <w:rPr>
                <w:b w:val="0"/>
                <w:sz w:val="21"/>
                <w:szCs w:val="21"/>
                <w:lang w:bidi="ar"/>
              </w:rPr>
              <w:t>.5</w:t>
            </w:r>
            <w:r>
              <w:rPr>
                <w:rFonts w:hint="eastAsia"/>
                <w:b w:val="0"/>
                <w:sz w:val="21"/>
                <w:szCs w:val="21"/>
                <w:lang w:bidi="ar"/>
              </w:rPr>
              <w:t>、技术参数</w:t>
            </w:r>
          </w:p>
        </w:tc>
        <w:tc>
          <w:tcPr>
            <w:tcW w:w="329" w:type="pct"/>
            <w:tcBorders>
              <w:top w:val="single" w:sz="4" w:space="0" w:color="000000"/>
              <w:left w:val="single" w:sz="4" w:space="0" w:color="000000"/>
              <w:bottom w:val="single" w:sz="4" w:space="0" w:color="000000"/>
              <w:right w:val="single" w:sz="4" w:space="0" w:color="000000"/>
            </w:tcBorders>
            <w:vAlign w:val="center"/>
          </w:tcPr>
          <w:p w14:paraId="34E6B6FA" w14:textId="77777777" w:rsidR="00F801E9" w:rsidRDefault="00000000">
            <w:pPr>
              <w:pStyle w:val="ac"/>
              <w:ind w:firstLineChars="0" w:firstLine="0"/>
              <w:rPr>
                <w:rFonts w:hint="eastAsia"/>
                <w:b w:val="0"/>
                <w:sz w:val="21"/>
                <w:szCs w:val="21"/>
              </w:rPr>
            </w:pPr>
            <w:r>
              <w:rPr>
                <w:b w:val="0"/>
                <w:sz w:val="21"/>
                <w:szCs w:val="21"/>
              </w:rPr>
              <w:t>1</w:t>
            </w:r>
            <w:r>
              <w:rPr>
                <w:rFonts w:hint="eastAsia"/>
                <w:b w:val="0"/>
                <w:sz w:val="21"/>
                <w:szCs w:val="21"/>
                <w:lang w:val="en-US"/>
              </w:rPr>
              <w:t>7</w:t>
            </w:r>
            <w:r>
              <w:rPr>
                <w:rFonts w:hint="eastAsia"/>
                <w:b w:val="0"/>
                <w:sz w:val="21"/>
                <w:szCs w:val="21"/>
              </w:rPr>
              <w:t>台</w:t>
            </w:r>
          </w:p>
        </w:tc>
        <w:tc>
          <w:tcPr>
            <w:tcW w:w="658" w:type="pct"/>
            <w:tcBorders>
              <w:top w:val="single" w:sz="4" w:space="0" w:color="000000"/>
              <w:left w:val="single" w:sz="4" w:space="0" w:color="000000"/>
              <w:bottom w:val="single" w:sz="4" w:space="0" w:color="000000"/>
              <w:right w:val="single" w:sz="4" w:space="0" w:color="000000"/>
            </w:tcBorders>
            <w:vAlign w:val="center"/>
          </w:tcPr>
          <w:p w14:paraId="12066645" w14:textId="77777777" w:rsidR="00F801E9" w:rsidRDefault="00F801E9">
            <w:pPr>
              <w:pStyle w:val="ac"/>
              <w:ind w:firstLineChars="0" w:firstLine="0"/>
              <w:jc w:val="center"/>
              <w:rPr>
                <w:rFonts w:hint="eastAsia"/>
                <w:b w:val="0"/>
                <w:sz w:val="21"/>
                <w:szCs w:val="21"/>
                <w:lang w:val="en-US"/>
              </w:rPr>
            </w:pPr>
          </w:p>
        </w:tc>
        <w:tc>
          <w:tcPr>
            <w:tcW w:w="726" w:type="pct"/>
            <w:tcBorders>
              <w:top w:val="single" w:sz="4" w:space="0" w:color="000000"/>
              <w:left w:val="single" w:sz="4" w:space="0" w:color="000000"/>
              <w:bottom w:val="single" w:sz="4" w:space="0" w:color="000000"/>
              <w:right w:val="single" w:sz="4" w:space="0" w:color="000000"/>
            </w:tcBorders>
            <w:vAlign w:val="center"/>
          </w:tcPr>
          <w:p w14:paraId="1A8E298E" w14:textId="77777777" w:rsidR="00F801E9" w:rsidRDefault="00F801E9">
            <w:pPr>
              <w:pStyle w:val="ac"/>
              <w:ind w:firstLineChars="0" w:firstLine="0"/>
              <w:jc w:val="center"/>
              <w:rPr>
                <w:rFonts w:hint="eastAsia"/>
                <w:b w:val="0"/>
                <w:sz w:val="21"/>
                <w:szCs w:val="21"/>
                <w:lang w:val="en-US"/>
              </w:rPr>
            </w:pPr>
          </w:p>
        </w:tc>
        <w:tc>
          <w:tcPr>
            <w:tcW w:w="917" w:type="pct"/>
            <w:tcBorders>
              <w:top w:val="single" w:sz="4" w:space="0" w:color="000000"/>
              <w:left w:val="single" w:sz="4" w:space="0" w:color="000000"/>
              <w:bottom w:val="single" w:sz="4" w:space="0" w:color="000000"/>
              <w:right w:val="single" w:sz="4" w:space="0" w:color="000000"/>
            </w:tcBorders>
            <w:vAlign w:val="center"/>
          </w:tcPr>
          <w:p w14:paraId="5ADCE0CF" w14:textId="77777777" w:rsidR="00F801E9" w:rsidRDefault="00000000">
            <w:pPr>
              <w:pStyle w:val="ac"/>
              <w:ind w:firstLineChars="0" w:firstLine="0"/>
              <w:rPr>
                <w:rFonts w:hint="eastAsia"/>
                <w:b w:val="0"/>
                <w:sz w:val="21"/>
                <w:szCs w:val="21"/>
              </w:rPr>
            </w:pPr>
            <w:r>
              <w:rPr>
                <w:rFonts w:hint="eastAsia"/>
                <w:b w:val="0"/>
                <w:sz w:val="21"/>
                <w:szCs w:val="21"/>
                <w:lang w:val="en-US"/>
              </w:rPr>
              <w:t>每个合作医院1台前置机，共15台，另外</w:t>
            </w:r>
            <w:r>
              <w:rPr>
                <w:rFonts w:hint="eastAsia"/>
                <w:b w:val="0"/>
                <w:sz w:val="21"/>
                <w:szCs w:val="21"/>
              </w:rPr>
              <w:t>省</w:t>
            </w:r>
            <w:proofErr w:type="gramStart"/>
            <w:r>
              <w:rPr>
                <w:rFonts w:hint="eastAsia"/>
                <w:b w:val="0"/>
                <w:sz w:val="21"/>
                <w:szCs w:val="21"/>
              </w:rPr>
              <w:t>医</w:t>
            </w:r>
            <w:proofErr w:type="gramEnd"/>
            <w:r>
              <w:rPr>
                <w:rFonts w:hint="eastAsia"/>
                <w:b w:val="0"/>
                <w:sz w:val="21"/>
                <w:szCs w:val="21"/>
              </w:rPr>
              <w:t>1台</w:t>
            </w:r>
            <w:r>
              <w:rPr>
                <w:rFonts w:hint="eastAsia"/>
                <w:b w:val="0"/>
                <w:sz w:val="21"/>
                <w:szCs w:val="21"/>
                <w:lang w:val="en-US"/>
              </w:rPr>
              <w:t>前置机</w:t>
            </w:r>
            <w:r>
              <w:rPr>
                <w:rFonts w:hint="eastAsia"/>
                <w:b w:val="0"/>
                <w:sz w:val="21"/>
                <w:szCs w:val="21"/>
              </w:rPr>
              <w:t>，还有1台作为</w:t>
            </w:r>
            <w:proofErr w:type="gramStart"/>
            <w:r>
              <w:rPr>
                <w:rFonts w:hint="eastAsia"/>
                <w:b w:val="0"/>
                <w:sz w:val="21"/>
                <w:szCs w:val="21"/>
              </w:rPr>
              <w:t>跳板机</w:t>
            </w:r>
            <w:proofErr w:type="gramEnd"/>
            <w:r>
              <w:rPr>
                <w:rFonts w:hint="eastAsia"/>
                <w:b w:val="0"/>
                <w:sz w:val="21"/>
                <w:szCs w:val="21"/>
              </w:rPr>
              <w:t>维护用途</w:t>
            </w:r>
          </w:p>
        </w:tc>
      </w:tr>
      <w:tr w:rsidR="00F801E9" w14:paraId="27FB8F1D" w14:textId="77777777" w:rsidTr="00F50AF1">
        <w:trPr>
          <w:trHeight w:val="625"/>
        </w:trPr>
        <w:tc>
          <w:tcPr>
            <w:tcW w:w="330" w:type="pct"/>
            <w:tcBorders>
              <w:top w:val="single" w:sz="4" w:space="0" w:color="000000"/>
              <w:left w:val="single" w:sz="4" w:space="0" w:color="000000"/>
              <w:bottom w:val="single" w:sz="4" w:space="0" w:color="000000"/>
              <w:right w:val="single" w:sz="4" w:space="0" w:color="000000"/>
            </w:tcBorders>
            <w:vAlign w:val="center"/>
          </w:tcPr>
          <w:p w14:paraId="095C6C59" w14:textId="77777777" w:rsidR="00F801E9" w:rsidRDefault="00000000">
            <w:pPr>
              <w:pStyle w:val="ac"/>
              <w:ind w:firstLineChars="0" w:firstLine="0"/>
              <w:rPr>
                <w:rFonts w:hint="eastAsia"/>
                <w:b w:val="0"/>
                <w:sz w:val="21"/>
                <w:szCs w:val="21"/>
                <w:lang w:bidi="ar"/>
              </w:rPr>
            </w:pPr>
            <w:r>
              <w:rPr>
                <w:rFonts w:hint="eastAsia"/>
                <w:b w:val="0"/>
                <w:sz w:val="21"/>
                <w:szCs w:val="21"/>
                <w:lang w:bidi="ar"/>
              </w:rPr>
              <w:t>6</w:t>
            </w:r>
          </w:p>
        </w:tc>
        <w:tc>
          <w:tcPr>
            <w:tcW w:w="726" w:type="pct"/>
            <w:tcBorders>
              <w:top w:val="single" w:sz="4" w:space="0" w:color="000000"/>
              <w:left w:val="single" w:sz="4" w:space="0" w:color="000000"/>
              <w:bottom w:val="single" w:sz="4" w:space="0" w:color="000000"/>
              <w:right w:val="single" w:sz="4" w:space="0" w:color="000000"/>
            </w:tcBorders>
            <w:vAlign w:val="center"/>
          </w:tcPr>
          <w:p w14:paraId="39B53DF1" w14:textId="77777777" w:rsidR="00F801E9" w:rsidRDefault="00000000">
            <w:pPr>
              <w:pStyle w:val="ac"/>
              <w:ind w:firstLineChars="0" w:firstLine="0"/>
              <w:rPr>
                <w:rFonts w:hint="eastAsia"/>
                <w:b w:val="0"/>
                <w:sz w:val="21"/>
                <w:szCs w:val="21"/>
                <w:lang w:bidi="ar"/>
              </w:rPr>
            </w:pPr>
            <w:r>
              <w:rPr>
                <w:rFonts w:hint="eastAsia"/>
                <w:b w:val="0"/>
                <w:sz w:val="21"/>
                <w:szCs w:val="21"/>
                <w:lang w:bidi="ar"/>
              </w:rPr>
              <w:t>诊疗一体化平台腹透主机</w:t>
            </w:r>
          </w:p>
        </w:tc>
        <w:tc>
          <w:tcPr>
            <w:tcW w:w="591" w:type="pct"/>
            <w:tcBorders>
              <w:top w:val="single" w:sz="4" w:space="0" w:color="000000"/>
              <w:left w:val="single" w:sz="4" w:space="0" w:color="000000"/>
              <w:bottom w:val="single" w:sz="4" w:space="0" w:color="000000"/>
              <w:right w:val="single" w:sz="4" w:space="0" w:color="000000"/>
            </w:tcBorders>
            <w:vAlign w:val="center"/>
          </w:tcPr>
          <w:p w14:paraId="79161572" w14:textId="77777777" w:rsidR="00F801E9" w:rsidRDefault="00000000">
            <w:pPr>
              <w:pStyle w:val="ac"/>
              <w:ind w:firstLineChars="0" w:firstLine="0"/>
              <w:rPr>
                <w:rFonts w:hint="eastAsia"/>
                <w:b w:val="0"/>
                <w:sz w:val="21"/>
                <w:szCs w:val="21"/>
                <w:lang w:bidi="ar"/>
              </w:rPr>
            </w:pPr>
            <w:r>
              <w:rPr>
                <w:rFonts w:hint="eastAsia"/>
                <w:b w:val="0"/>
                <w:sz w:val="21"/>
                <w:szCs w:val="21"/>
                <w:lang w:bidi="ar"/>
              </w:rPr>
              <w:t>腹透主机</w:t>
            </w:r>
          </w:p>
        </w:tc>
        <w:tc>
          <w:tcPr>
            <w:tcW w:w="723" w:type="pct"/>
            <w:tcBorders>
              <w:top w:val="single" w:sz="4" w:space="0" w:color="000000"/>
              <w:left w:val="single" w:sz="4" w:space="0" w:color="000000"/>
              <w:bottom w:val="single" w:sz="4" w:space="0" w:color="000000"/>
              <w:right w:val="single" w:sz="4" w:space="0" w:color="000000"/>
            </w:tcBorders>
            <w:vAlign w:val="center"/>
          </w:tcPr>
          <w:p w14:paraId="5F41C0E1" w14:textId="77777777" w:rsidR="00F801E9" w:rsidRDefault="00000000">
            <w:pPr>
              <w:pStyle w:val="ac"/>
              <w:ind w:firstLineChars="0" w:firstLine="0"/>
              <w:rPr>
                <w:rFonts w:hint="eastAsia"/>
                <w:b w:val="0"/>
                <w:sz w:val="21"/>
                <w:szCs w:val="21"/>
                <w:lang w:bidi="ar"/>
              </w:rPr>
            </w:pPr>
            <w:r>
              <w:rPr>
                <w:rFonts w:hint="eastAsia"/>
                <w:b w:val="0"/>
                <w:sz w:val="21"/>
                <w:szCs w:val="21"/>
                <w:lang w:bidi="ar"/>
              </w:rPr>
              <w:t>详见4</w:t>
            </w:r>
            <w:r>
              <w:rPr>
                <w:b w:val="0"/>
                <w:sz w:val="21"/>
                <w:szCs w:val="21"/>
                <w:lang w:bidi="ar"/>
              </w:rPr>
              <w:t>.</w:t>
            </w:r>
            <w:r>
              <w:rPr>
                <w:rFonts w:hint="eastAsia"/>
                <w:b w:val="0"/>
                <w:sz w:val="21"/>
                <w:szCs w:val="21"/>
                <w:lang w:bidi="ar"/>
              </w:rPr>
              <w:t>6、技术参数</w:t>
            </w:r>
          </w:p>
        </w:tc>
        <w:tc>
          <w:tcPr>
            <w:tcW w:w="329" w:type="pct"/>
            <w:tcBorders>
              <w:top w:val="single" w:sz="4" w:space="0" w:color="000000"/>
              <w:left w:val="single" w:sz="4" w:space="0" w:color="000000"/>
              <w:bottom w:val="single" w:sz="4" w:space="0" w:color="000000"/>
              <w:right w:val="single" w:sz="4" w:space="0" w:color="000000"/>
            </w:tcBorders>
            <w:vAlign w:val="center"/>
          </w:tcPr>
          <w:p w14:paraId="78916B59" w14:textId="77777777" w:rsidR="00F801E9" w:rsidRDefault="00000000">
            <w:pPr>
              <w:pStyle w:val="ac"/>
              <w:ind w:firstLineChars="0" w:firstLine="0"/>
              <w:rPr>
                <w:rFonts w:hint="eastAsia"/>
                <w:b w:val="0"/>
                <w:sz w:val="21"/>
                <w:szCs w:val="21"/>
              </w:rPr>
            </w:pPr>
            <w:r>
              <w:rPr>
                <w:rFonts w:hint="eastAsia"/>
                <w:b w:val="0"/>
                <w:sz w:val="21"/>
                <w:szCs w:val="21"/>
              </w:rPr>
              <w:t>3台</w:t>
            </w:r>
          </w:p>
        </w:tc>
        <w:tc>
          <w:tcPr>
            <w:tcW w:w="658" w:type="pct"/>
            <w:tcBorders>
              <w:top w:val="single" w:sz="4" w:space="0" w:color="000000"/>
              <w:left w:val="single" w:sz="4" w:space="0" w:color="000000"/>
              <w:bottom w:val="single" w:sz="4" w:space="0" w:color="000000"/>
              <w:right w:val="single" w:sz="4" w:space="0" w:color="000000"/>
            </w:tcBorders>
            <w:vAlign w:val="center"/>
          </w:tcPr>
          <w:p w14:paraId="7DD03FF2" w14:textId="77777777" w:rsidR="00F801E9" w:rsidRDefault="00F801E9">
            <w:pPr>
              <w:pStyle w:val="ac"/>
              <w:ind w:firstLineChars="0" w:firstLine="0"/>
              <w:jc w:val="center"/>
              <w:rPr>
                <w:rFonts w:hint="eastAsia"/>
                <w:b w:val="0"/>
                <w:sz w:val="21"/>
                <w:szCs w:val="21"/>
                <w:lang w:val="en-US"/>
              </w:rPr>
            </w:pPr>
          </w:p>
        </w:tc>
        <w:tc>
          <w:tcPr>
            <w:tcW w:w="726" w:type="pct"/>
            <w:tcBorders>
              <w:top w:val="single" w:sz="4" w:space="0" w:color="000000"/>
              <w:left w:val="single" w:sz="4" w:space="0" w:color="000000"/>
              <w:bottom w:val="single" w:sz="4" w:space="0" w:color="000000"/>
              <w:right w:val="single" w:sz="4" w:space="0" w:color="000000"/>
            </w:tcBorders>
            <w:vAlign w:val="center"/>
          </w:tcPr>
          <w:p w14:paraId="3932289E" w14:textId="77777777" w:rsidR="00F801E9" w:rsidRDefault="00F801E9">
            <w:pPr>
              <w:pStyle w:val="ac"/>
              <w:ind w:firstLineChars="0" w:firstLine="0"/>
              <w:jc w:val="center"/>
              <w:rPr>
                <w:rFonts w:hint="eastAsia"/>
                <w:b w:val="0"/>
                <w:sz w:val="21"/>
                <w:szCs w:val="21"/>
                <w:lang w:val="en-US"/>
              </w:rPr>
            </w:pPr>
          </w:p>
        </w:tc>
        <w:tc>
          <w:tcPr>
            <w:tcW w:w="917" w:type="pct"/>
            <w:tcBorders>
              <w:top w:val="single" w:sz="4" w:space="0" w:color="000000"/>
              <w:left w:val="single" w:sz="4" w:space="0" w:color="000000"/>
              <w:bottom w:val="single" w:sz="4" w:space="0" w:color="000000"/>
              <w:right w:val="single" w:sz="4" w:space="0" w:color="000000"/>
            </w:tcBorders>
            <w:vAlign w:val="center"/>
          </w:tcPr>
          <w:p w14:paraId="544CF90F" w14:textId="77777777" w:rsidR="00F801E9" w:rsidRDefault="00F801E9">
            <w:pPr>
              <w:pStyle w:val="ac"/>
              <w:ind w:firstLineChars="0" w:firstLine="0"/>
              <w:rPr>
                <w:rFonts w:hint="eastAsia"/>
                <w:b w:val="0"/>
                <w:sz w:val="21"/>
                <w:szCs w:val="21"/>
              </w:rPr>
            </w:pPr>
          </w:p>
        </w:tc>
      </w:tr>
      <w:tr w:rsidR="00F801E9" w14:paraId="698E8830" w14:textId="77777777" w:rsidTr="00F50AF1">
        <w:trPr>
          <w:trHeight w:val="625"/>
        </w:trPr>
        <w:tc>
          <w:tcPr>
            <w:tcW w:w="330" w:type="pct"/>
            <w:tcBorders>
              <w:top w:val="single" w:sz="4" w:space="0" w:color="000000"/>
              <w:left w:val="single" w:sz="4" w:space="0" w:color="000000"/>
              <w:bottom w:val="single" w:sz="4" w:space="0" w:color="000000"/>
              <w:right w:val="single" w:sz="4" w:space="0" w:color="000000"/>
            </w:tcBorders>
            <w:vAlign w:val="center"/>
          </w:tcPr>
          <w:p w14:paraId="78AE1D21" w14:textId="77777777" w:rsidR="00F801E9" w:rsidRDefault="00000000">
            <w:pPr>
              <w:pStyle w:val="ac"/>
              <w:ind w:firstLineChars="0" w:firstLine="0"/>
              <w:rPr>
                <w:rFonts w:hint="eastAsia"/>
                <w:b w:val="0"/>
                <w:sz w:val="21"/>
                <w:szCs w:val="21"/>
                <w:lang w:bidi="ar"/>
              </w:rPr>
            </w:pPr>
            <w:r>
              <w:rPr>
                <w:b w:val="0"/>
                <w:sz w:val="21"/>
                <w:szCs w:val="21"/>
                <w:lang w:bidi="ar"/>
              </w:rPr>
              <w:t>7</w:t>
            </w:r>
          </w:p>
        </w:tc>
        <w:tc>
          <w:tcPr>
            <w:tcW w:w="726" w:type="pct"/>
            <w:tcBorders>
              <w:top w:val="single" w:sz="4" w:space="0" w:color="000000"/>
              <w:left w:val="single" w:sz="4" w:space="0" w:color="000000"/>
              <w:bottom w:val="single" w:sz="4" w:space="0" w:color="000000"/>
              <w:right w:val="single" w:sz="4" w:space="0" w:color="000000"/>
            </w:tcBorders>
            <w:vAlign w:val="center"/>
          </w:tcPr>
          <w:p w14:paraId="4AA073C6" w14:textId="77777777" w:rsidR="00F801E9" w:rsidRDefault="00000000">
            <w:pPr>
              <w:pStyle w:val="ac"/>
              <w:ind w:firstLineChars="0" w:firstLine="0"/>
              <w:rPr>
                <w:rFonts w:hint="eastAsia"/>
                <w:b w:val="0"/>
                <w:sz w:val="21"/>
                <w:szCs w:val="21"/>
                <w:lang w:bidi="ar"/>
              </w:rPr>
            </w:pPr>
            <w:proofErr w:type="gramStart"/>
            <w:r>
              <w:rPr>
                <w:rFonts w:hint="eastAsia"/>
                <w:b w:val="0"/>
                <w:sz w:val="21"/>
                <w:szCs w:val="21"/>
                <w:lang w:bidi="ar"/>
              </w:rPr>
              <w:t>云安全</w:t>
            </w:r>
            <w:proofErr w:type="gramEnd"/>
            <w:r>
              <w:rPr>
                <w:rFonts w:hint="eastAsia"/>
                <w:b w:val="0"/>
                <w:sz w:val="21"/>
                <w:szCs w:val="21"/>
                <w:lang w:bidi="ar"/>
              </w:rPr>
              <w:t>服务</w:t>
            </w:r>
          </w:p>
        </w:tc>
        <w:tc>
          <w:tcPr>
            <w:tcW w:w="591" w:type="pct"/>
            <w:tcBorders>
              <w:top w:val="single" w:sz="4" w:space="0" w:color="000000"/>
              <w:left w:val="single" w:sz="4" w:space="0" w:color="000000"/>
              <w:bottom w:val="single" w:sz="4" w:space="0" w:color="000000"/>
              <w:right w:val="single" w:sz="4" w:space="0" w:color="000000"/>
            </w:tcBorders>
            <w:vAlign w:val="center"/>
          </w:tcPr>
          <w:p w14:paraId="08864548" w14:textId="77777777" w:rsidR="00F801E9" w:rsidRDefault="00000000">
            <w:pPr>
              <w:pStyle w:val="ac"/>
              <w:ind w:firstLineChars="0" w:firstLine="0"/>
              <w:rPr>
                <w:rFonts w:hint="eastAsia"/>
                <w:b w:val="0"/>
                <w:sz w:val="21"/>
                <w:szCs w:val="21"/>
                <w:lang w:bidi="ar"/>
              </w:rPr>
            </w:pPr>
            <w:proofErr w:type="gramStart"/>
            <w:r>
              <w:rPr>
                <w:rFonts w:hint="eastAsia"/>
                <w:b w:val="0"/>
                <w:sz w:val="21"/>
                <w:szCs w:val="21"/>
                <w:lang w:bidi="ar"/>
              </w:rPr>
              <w:t>云安全</w:t>
            </w:r>
            <w:proofErr w:type="gramEnd"/>
          </w:p>
        </w:tc>
        <w:tc>
          <w:tcPr>
            <w:tcW w:w="723" w:type="pct"/>
            <w:tcBorders>
              <w:top w:val="single" w:sz="4" w:space="0" w:color="000000"/>
              <w:left w:val="single" w:sz="4" w:space="0" w:color="000000"/>
              <w:bottom w:val="single" w:sz="4" w:space="0" w:color="000000"/>
              <w:right w:val="single" w:sz="4" w:space="0" w:color="000000"/>
            </w:tcBorders>
            <w:vAlign w:val="center"/>
          </w:tcPr>
          <w:p w14:paraId="221C802C" w14:textId="77777777" w:rsidR="00F801E9" w:rsidRDefault="00000000">
            <w:pPr>
              <w:pStyle w:val="ac"/>
              <w:ind w:firstLineChars="0" w:firstLine="0"/>
              <w:rPr>
                <w:rFonts w:hint="eastAsia"/>
                <w:b w:val="0"/>
                <w:sz w:val="21"/>
                <w:szCs w:val="21"/>
                <w:lang w:bidi="ar"/>
              </w:rPr>
            </w:pPr>
            <w:r>
              <w:rPr>
                <w:rFonts w:hint="eastAsia"/>
                <w:b w:val="0"/>
                <w:sz w:val="21"/>
                <w:szCs w:val="21"/>
                <w:lang w:bidi="ar"/>
              </w:rPr>
              <w:t>详见4</w:t>
            </w:r>
            <w:r>
              <w:rPr>
                <w:b w:val="0"/>
                <w:sz w:val="21"/>
                <w:szCs w:val="21"/>
                <w:lang w:bidi="ar"/>
              </w:rPr>
              <w:t>.7</w:t>
            </w:r>
            <w:r>
              <w:rPr>
                <w:rFonts w:hint="eastAsia"/>
                <w:b w:val="0"/>
                <w:sz w:val="21"/>
                <w:szCs w:val="21"/>
                <w:lang w:bidi="ar"/>
              </w:rPr>
              <w:t>、技术参数</w:t>
            </w:r>
          </w:p>
        </w:tc>
        <w:tc>
          <w:tcPr>
            <w:tcW w:w="329" w:type="pct"/>
            <w:tcBorders>
              <w:top w:val="single" w:sz="4" w:space="0" w:color="000000"/>
              <w:left w:val="single" w:sz="4" w:space="0" w:color="000000"/>
              <w:bottom w:val="single" w:sz="4" w:space="0" w:color="000000"/>
              <w:right w:val="single" w:sz="4" w:space="0" w:color="000000"/>
            </w:tcBorders>
            <w:vAlign w:val="center"/>
          </w:tcPr>
          <w:p w14:paraId="3A6DE77C" w14:textId="77777777" w:rsidR="00F801E9" w:rsidRDefault="00000000">
            <w:pPr>
              <w:pStyle w:val="ac"/>
              <w:ind w:firstLineChars="0" w:firstLine="0"/>
              <w:rPr>
                <w:rFonts w:hint="eastAsia"/>
                <w:b w:val="0"/>
                <w:sz w:val="21"/>
                <w:szCs w:val="21"/>
              </w:rPr>
            </w:pPr>
            <w:r>
              <w:rPr>
                <w:b w:val="0"/>
                <w:sz w:val="21"/>
                <w:szCs w:val="21"/>
              </w:rPr>
              <w:t>1</w:t>
            </w:r>
            <w:r>
              <w:rPr>
                <w:rFonts w:hint="eastAsia"/>
                <w:b w:val="0"/>
                <w:sz w:val="21"/>
                <w:szCs w:val="21"/>
              </w:rPr>
              <w:t>套</w:t>
            </w:r>
          </w:p>
        </w:tc>
        <w:tc>
          <w:tcPr>
            <w:tcW w:w="658" w:type="pct"/>
            <w:tcBorders>
              <w:top w:val="single" w:sz="4" w:space="0" w:color="000000"/>
              <w:left w:val="single" w:sz="4" w:space="0" w:color="000000"/>
              <w:bottom w:val="single" w:sz="4" w:space="0" w:color="000000"/>
              <w:right w:val="single" w:sz="4" w:space="0" w:color="000000"/>
            </w:tcBorders>
            <w:vAlign w:val="center"/>
          </w:tcPr>
          <w:p w14:paraId="25564F2C" w14:textId="77777777" w:rsidR="00F801E9" w:rsidRDefault="00F801E9">
            <w:pPr>
              <w:pStyle w:val="ac"/>
              <w:ind w:firstLineChars="0" w:firstLine="0"/>
              <w:jc w:val="center"/>
              <w:rPr>
                <w:rFonts w:hint="eastAsia"/>
                <w:b w:val="0"/>
                <w:sz w:val="21"/>
                <w:szCs w:val="21"/>
                <w:lang w:val="en-US"/>
              </w:rPr>
            </w:pPr>
          </w:p>
        </w:tc>
        <w:tc>
          <w:tcPr>
            <w:tcW w:w="726" w:type="pct"/>
            <w:tcBorders>
              <w:top w:val="single" w:sz="4" w:space="0" w:color="000000"/>
              <w:left w:val="single" w:sz="4" w:space="0" w:color="000000"/>
              <w:bottom w:val="single" w:sz="4" w:space="0" w:color="000000"/>
              <w:right w:val="single" w:sz="4" w:space="0" w:color="000000"/>
            </w:tcBorders>
            <w:vAlign w:val="center"/>
          </w:tcPr>
          <w:p w14:paraId="7B281DA1" w14:textId="77777777" w:rsidR="00F801E9" w:rsidRDefault="00F801E9">
            <w:pPr>
              <w:pStyle w:val="ac"/>
              <w:ind w:firstLineChars="0" w:firstLine="0"/>
              <w:jc w:val="center"/>
              <w:rPr>
                <w:rFonts w:hint="eastAsia"/>
                <w:b w:val="0"/>
                <w:sz w:val="21"/>
                <w:szCs w:val="21"/>
                <w:lang w:val="en-US"/>
              </w:rPr>
            </w:pPr>
          </w:p>
        </w:tc>
        <w:tc>
          <w:tcPr>
            <w:tcW w:w="917" w:type="pct"/>
            <w:tcBorders>
              <w:top w:val="single" w:sz="4" w:space="0" w:color="000000"/>
              <w:left w:val="single" w:sz="4" w:space="0" w:color="000000"/>
              <w:bottom w:val="single" w:sz="4" w:space="0" w:color="000000"/>
              <w:right w:val="single" w:sz="4" w:space="0" w:color="000000"/>
            </w:tcBorders>
            <w:vAlign w:val="center"/>
          </w:tcPr>
          <w:p w14:paraId="4D0590BD" w14:textId="77777777" w:rsidR="00F801E9" w:rsidRDefault="00F801E9">
            <w:pPr>
              <w:pStyle w:val="ac"/>
              <w:ind w:firstLineChars="0" w:firstLine="0"/>
              <w:rPr>
                <w:rFonts w:hint="eastAsia"/>
                <w:b w:val="0"/>
                <w:sz w:val="21"/>
                <w:szCs w:val="21"/>
              </w:rPr>
            </w:pPr>
          </w:p>
        </w:tc>
      </w:tr>
      <w:tr w:rsidR="00F801E9" w14:paraId="7703FCE8" w14:textId="77777777" w:rsidTr="00F50AF1">
        <w:trPr>
          <w:trHeight w:val="625"/>
        </w:trPr>
        <w:tc>
          <w:tcPr>
            <w:tcW w:w="330" w:type="pct"/>
            <w:tcBorders>
              <w:top w:val="single" w:sz="4" w:space="0" w:color="000000"/>
              <w:left w:val="single" w:sz="4" w:space="0" w:color="000000"/>
              <w:bottom w:val="single" w:sz="4" w:space="0" w:color="000000"/>
              <w:right w:val="single" w:sz="4" w:space="0" w:color="000000"/>
            </w:tcBorders>
            <w:vAlign w:val="center"/>
          </w:tcPr>
          <w:p w14:paraId="1C0B7800" w14:textId="77777777" w:rsidR="00F801E9" w:rsidRDefault="00000000">
            <w:pPr>
              <w:pStyle w:val="ac"/>
              <w:ind w:firstLineChars="0" w:firstLine="0"/>
              <w:rPr>
                <w:rFonts w:hint="eastAsia"/>
                <w:b w:val="0"/>
                <w:sz w:val="21"/>
                <w:szCs w:val="21"/>
                <w:lang w:val="en-US" w:bidi="ar"/>
              </w:rPr>
            </w:pPr>
            <w:r>
              <w:rPr>
                <w:rFonts w:hint="eastAsia"/>
                <w:b w:val="0"/>
                <w:sz w:val="21"/>
                <w:szCs w:val="21"/>
                <w:lang w:val="en-US" w:bidi="ar"/>
              </w:rPr>
              <w:t>8</w:t>
            </w:r>
          </w:p>
        </w:tc>
        <w:tc>
          <w:tcPr>
            <w:tcW w:w="3027" w:type="pct"/>
            <w:gridSpan w:val="5"/>
            <w:tcBorders>
              <w:top w:val="single" w:sz="4" w:space="0" w:color="000000"/>
              <w:left w:val="single" w:sz="4" w:space="0" w:color="000000"/>
              <w:bottom w:val="single" w:sz="4" w:space="0" w:color="000000"/>
              <w:right w:val="single" w:sz="4" w:space="0" w:color="000000"/>
            </w:tcBorders>
            <w:vAlign w:val="center"/>
          </w:tcPr>
          <w:p w14:paraId="7F075450" w14:textId="77777777" w:rsidR="00F801E9" w:rsidRDefault="00000000">
            <w:pPr>
              <w:pStyle w:val="ac"/>
              <w:ind w:firstLineChars="0" w:firstLine="0"/>
              <w:jc w:val="center"/>
              <w:rPr>
                <w:rFonts w:hint="eastAsia"/>
                <w:b w:val="0"/>
                <w:sz w:val="21"/>
                <w:szCs w:val="21"/>
                <w:lang w:val="en-US"/>
              </w:rPr>
            </w:pPr>
            <w:r>
              <w:rPr>
                <w:rFonts w:hint="eastAsia"/>
                <w:b w:val="0"/>
                <w:sz w:val="21"/>
                <w:szCs w:val="21"/>
                <w:lang w:val="en-US"/>
              </w:rPr>
              <w:t>合    计</w:t>
            </w:r>
          </w:p>
        </w:tc>
        <w:tc>
          <w:tcPr>
            <w:tcW w:w="726" w:type="pct"/>
            <w:tcBorders>
              <w:top w:val="single" w:sz="4" w:space="0" w:color="000000"/>
              <w:left w:val="single" w:sz="4" w:space="0" w:color="000000"/>
              <w:bottom w:val="single" w:sz="4" w:space="0" w:color="000000"/>
              <w:right w:val="single" w:sz="4" w:space="0" w:color="000000"/>
            </w:tcBorders>
            <w:vAlign w:val="center"/>
          </w:tcPr>
          <w:p w14:paraId="573A89BB" w14:textId="77777777" w:rsidR="00F801E9" w:rsidRDefault="00F801E9">
            <w:pPr>
              <w:pStyle w:val="ac"/>
              <w:ind w:firstLineChars="0" w:firstLine="0"/>
              <w:jc w:val="center"/>
              <w:rPr>
                <w:rFonts w:hint="eastAsia"/>
                <w:b w:val="0"/>
                <w:sz w:val="21"/>
                <w:szCs w:val="21"/>
                <w:lang w:val="en-US"/>
              </w:rPr>
            </w:pPr>
          </w:p>
        </w:tc>
        <w:tc>
          <w:tcPr>
            <w:tcW w:w="917" w:type="pct"/>
            <w:tcBorders>
              <w:top w:val="single" w:sz="4" w:space="0" w:color="000000"/>
              <w:left w:val="single" w:sz="4" w:space="0" w:color="000000"/>
              <w:bottom w:val="single" w:sz="4" w:space="0" w:color="000000"/>
              <w:right w:val="single" w:sz="4" w:space="0" w:color="000000"/>
            </w:tcBorders>
            <w:vAlign w:val="center"/>
          </w:tcPr>
          <w:p w14:paraId="7BC2B0C2" w14:textId="77777777" w:rsidR="00F801E9" w:rsidRDefault="00F801E9">
            <w:pPr>
              <w:pStyle w:val="ac"/>
              <w:ind w:firstLineChars="0" w:firstLine="0"/>
              <w:rPr>
                <w:rFonts w:hint="eastAsia"/>
                <w:b w:val="0"/>
                <w:sz w:val="21"/>
                <w:szCs w:val="21"/>
              </w:rPr>
            </w:pPr>
          </w:p>
        </w:tc>
      </w:tr>
    </w:tbl>
    <w:p w14:paraId="6F0A48FD" w14:textId="77777777" w:rsidR="00F801E9" w:rsidRDefault="00000000">
      <w:pPr>
        <w:ind w:firstLineChars="0" w:firstLine="0"/>
      </w:pPr>
      <w:r>
        <w:rPr>
          <w:rFonts w:hint="eastAsia"/>
        </w:rPr>
        <w:t>备注：项目租用时间为一年，租用起始时间，以采购人签名确认时间为准。</w:t>
      </w:r>
    </w:p>
    <w:p w14:paraId="789F03B9" w14:textId="77777777" w:rsidR="00F801E9" w:rsidRDefault="00000000">
      <w:pPr>
        <w:pStyle w:val="ac"/>
        <w:spacing w:before="156"/>
        <w:ind w:firstLine="482"/>
        <w:rPr>
          <w:rFonts w:hint="eastAsia"/>
        </w:rPr>
      </w:pPr>
      <w:r>
        <w:rPr>
          <w:rFonts w:hint="eastAsia"/>
        </w:rPr>
        <w:t>3</w:t>
      </w:r>
      <w:r>
        <w:t>.2</w:t>
      </w:r>
      <w:r>
        <w:rPr>
          <w:rFonts w:hint="eastAsia"/>
        </w:rPr>
        <w:t>、合作医院清单</w:t>
      </w:r>
    </w:p>
    <w:tbl>
      <w:tblPr>
        <w:tblStyle w:val="af9"/>
        <w:tblW w:w="9214" w:type="dxa"/>
        <w:tblInd w:w="-5" w:type="dxa"/>
        <w:tblLook w:val="04A0" w:firstRow="1" w:lastRow="0" w:firstColumn="1" w:lastColumn="0" w:noHBand="0" w:noVBand="1"/>
      </w:tblPr>
      <w:tblGrid>
        <w:gridCol w:w="851"/>
        <w:gridCol w:w="3402"/>
        <w:gridCol w:w="4961"/>
      </w:tblGrid>
      <w:tr w:rsidR="00F801E9" w14:paraId="1D8CF69F" w14:textId="77777777">
        <w:trPr>
          <w:trHeight w:val="444"/>
        </w:trPr>
        <w:tc>
          <w:tcPr>
            <w:tcW w:w="851" w:type="dxa"/>
          </w:tcPr>
          <w:p w14:paraId="075ECD1E" w14:textId="77777777" w:rsidR="00F801E9" w:rsidRDefault="00000000">
            <w:pPr>
              <w:ind w:firstLineChars="0" w:firstLine="0"/>
              <w:jc w:val="center"/>
              <w:rPr>
                <w:bCs/>
                <w:lang w:val="en-US"/>
              </w:rPr>
            </w:pPr>
            <w:r>
              <w:rPr>
                <w:rFonts w:hint="eastAsia"/>
                <w:b/>
                <w:bCs/>
                <w:lang w:val="en-US"/>
              </w:rPr>
              <w:t>序号</w:t>
            </w:r>
          </w:p>
        </w:tc>
        <w:tc>
          <w:tcPr>
            <w:tcW w:w="3402" w:type="dxa"/>
          </w:tcPr>
          <w:p w14:paraId="5AEFA395" w14:textId="77777777" w:rsidR="00F801E9" w:rsidRDefault="00000000">
            <w:pPr>
              <w:ind w:firstLineChars="0" w:firstLine="0"/>
              <w:rPr>
                <w:b/>
                <w:bCs/>
                <w:lang w:val="en-US"/>
              </w:rPr>
            </w:pPr>
            <w:r>
              <w:rPr>
                <w:rFonts w:hint="eastAsia"/>
                <w:b/>
                <w:bCs/>
                <w:lang w:val="en-US"/>
              </w:rPr>
              <w:t>接入医院名单</w:t>
            </w:r>
          </w:p>
        </w:tc>
        <w:tc>
          <w:tcPr>
            <w:tcW w:w="4961" w:type="dxa"/>
          </w:tcPr>
          <w:p w14:paraId="366360FF" w14:textId="77777777" w:rsidR="00F801E9" w:rsidRDefault="00000000">
            <w:pPr>
              <w:ind w:firstLineChars="0" w:firstLine="0"/>
              <w:jc w:val="center"/>
              <w:rPr>
                <w:b/>
                <w:bCs/>
                <w:lang w:val="en-US"/>
              </w:rPr>
            </w:pPr>
            <w:r>
              <w:rPr>
                <w:rFonts w:hint="eastAsia"/>
                <w:b/>
                <w:bCs/>
                <w:lang w:val="en-US"/>
              </w:rPr>
              <w:t>备注</w:t>
            </w:r>
          </w:p>
        </w:tc>
      </w:tr>
      <w:tr w:rsidR="00F801E9" w14:paraId="50EAB48E" w14:textId="77777777">
        <w:trPr>
          <w:trHeight w:val="174"/>
        </w:trPr>
        <w:tc>
          <w:tcPr>
            <w:tcW w:w="851" w:type="dxa"/>
            <w:noWrap/>
          </w:tcPr>
          <w:p w14:paraId="43DDFF63" w14:textId="77777777" w:rsidR="00F801E9" w:rsidRDefault="00000000">
            <w:pPr>
              <w:ind w:firstLineChars="0" w:firstLine="0"/>
              <w:rPr>
                <w:lang w:val="en-US"/>
              </w:rPr>
            </w:pPr>
            <w:r>
              <w:rPr>
                <w:rFonts w:hint="eastAsia"/>
                <w:lang w:val="en-US"/>
              </w:rPr>
              <w:t>1</w:t>
            </w:r>
          </w:p>
        </w:tc>
        <w:tc>
          <w:tcPr>
            <w:tcW w:w="3402" w:type="dxa"/>
            <w:noWrap/>
          </w:tcPr>
          <w:p w14:paraId="369B59B3" w14:textId="77777777" w:rsidR="00F801E9" w:rsidRDefault="00000000">
            <w:pPr>
              <w:ind w:firstLineChars="0" w:firstLine="0"/>
              <w:rPr>
                <w:lang w:val="en-US"/>
              </w:rPr>
            </w:pPr>
            <w:r>
              <w:rPr>
                <w:rFonts w:hint="eastAsia"/>
                <w:lang w:val="en-US"/>
              </w:rPr>
              <w:t>南海二院</w:t>
            </w:r>
          </w:p>
        </w:tc>
        <w:tc>
          <w:tcPr>
            <w:tcW w:w="4961" w:type="dxa"/>
          </w:tcPr>
          <w:p w14:paraId="00CCEE9D" w14:textId="77777777" w:rsidR="00F801E9" w:rsidRDefault="00000000">
            <w:pPr>
              <w:ind w:firstLineChars="0" w:firstLine="0"/>
              <w:rPr>
                <w:lang w:val="en-US"/>
              </w:rPr>
            </w:pPr>
            <w:r>
              <w:rPr>
                <w:rFonts w:hint="eastAsia"/>
                <w:lang w:val="en-US"/>
              </w:rPr>
              <w:t>1</w:t>
            </w:r>
            <w:r>
              <w:rPr>
                <w:rFonts w:hint="eastAsia"/>
                <w:lang w:val="en-US"/>
              </w:rPr>
              <w:t>台前置机</w:t>
            </w:r>
            <w:r>
              <w:rPr>
                <w:rFonts w:hint="eastAsia"/>
                <w:lang w:val="en-US"/>
              </w:rPr>
              <w:t>+</w:t>
            </w:r>
            <w:r>
              <w:rPr>
                <w:lang w:val="en-US"/>
              </w:rPr>
              <w:t xml:space="preserve"> 1</w:t>
            </w:r>
            <w:r>
              <w:rPr>
                <w:rFonts w:hint="eastAsia"/>
                <w:lang w:val="en-US"/>
              </w:rPr>
              <w:t>条</w:t>
            </w:r>
            <w:r>
              <w:rPr>
                <w:lang w:val="en-US"/>
              </w:rPr>
              <w:t>10</w:t>
            </w:r>
            <w:r>
              <w:rPr>
                <w:rFonts w:hint="eastAsia"/>
                <w:lang w:val="en-US"/>
              </w:rPr>
              <w:t>M</w:t>
            </w:r>
            <w:r>
              <w:rPr>
                <w:rFonts w:hint="eastAsia"/>
                <w:lang w:val="en-US"/>
              </w:rPr>
              <w:t>专线</w:t>
            </w:r>
          </w:p>
        </w:tc>
      </w:tr>
      <w:tr w:rsidR="00F801E9" w14:paraId="04D5D5D9" w14:textId="77777777">
        <w:trPr>
          <w:trHeight w:val="174"/>
        </w:trPr>
        <w:tc>
          <w:tcPr>
            <w:tcW w:w="851" w:type="dxa"/>
            <w:noWrap/>
          </w:tcPr>
          <w:p w14:paraId="571D9C47" w14:textId="77777777" w:rsidR="00F801E9" w:rsidRDefault="00000000">
            <w:pPr>
              <w:ind w:firstLineChars="0" w:firstLine="0"/>
              <w:rPr>
                <w:lang w:val="en-US"/>
              </w:rPr>
            </w:pPr>
            <w:r>
              <w:rPr>
                <w:rFonts w:hint="eastAsia"/>
                <w:lang w:val="en-US"/>
              </w:rPr>
              <w:lastRenderedPageBreak/>
              <w:t>2</w:t>
            </w:r>
          </w:p>
        </w:tc>
        <w:tc>
          <w:tcPr>
            <w:tcW w:w="3402" w:type="dxa"/>
            <w:noWrap/>
          </w:tcPr>
          <w:p w14:paraId="26013C4B" w14:textId="77777777" w:rsidR="00F801E9" w:rsidRDefault="00000000">
            <w:pPr>
              <w:ind w:firstLineChars="0" w:firstLine="0"/>
              <w:rPr>
                <w:lang w:val="en-US"/>
              </w:rPr>
            </w:pPr>
            <w:r>
              <w:rPr>
                <w:rFonts w:hint="eastAsia"/>
                <w:lang w:val="en-US"/>
              </w:rPr>
              <w:t>茂名市人民医院</w:t>
            </w:r>
          </w:p>
        </w:tc>
        <w:tc>
          <w:tcPr>
            <w:tcW w:w="4961" w:type="dxa"/>
          </w:tcPr>
          <w:p w14:paraId="1872BD53" w14:textId="77777777" w:rsidR="00F801E9" w:rsidRDefault="00000000">
            <w:pPr>
              <w:ind w:firstLineChars="0" w:firstLine="0"/>
              <w:rPr>
                <w:lang w:val="en-US"/>
              </w:rPr>
            </w:pPr>
            <w:r>
              <w:rPr>
                <w:rFonts w:hint="eastAsia"/>
                <w:lang w:val="en-US"/>
              </w:rPr>
              <w:t>1</w:t>
            </w:r>
            <w:r>
              <w:rPr>
                <w:rFonts w:hint="eastAsia"/>
                <w:lang w:val="en-US"/>
              </w:rPr>
              <w:t>台前置机</w:t>
            </w:r>
            <w:r>
              <w:rPr>
                <w:rFonts w:hint="eastAsia"/>
                <w:lang w:val="en-US"/>
              </w:rPr>
              <w:t>+</w:t>
            </w:r>
            <w:r>
              <w:rPr>
                <w:lang w:val="en-US"/>
              </w:rPr>
              <w:t xml:space="preserve"> 1</w:t>
            </w:r>
            <w:r>
              <w:rPr>
                <w:rFonts w:hint="eastAsia"/>
                <w:lang w:val="en-US"/>
              </w:rPr>
              <w:t>条</w:t>
            </w:r>
            <w:r>
              <w:rPr>
                <w:lang w:val="en-US"/>
              </w:rPr>
              <w:t>10</w:t>
            </w:r>
            <w:r>
              <w:rPr>
                <w:rFonts w:hint="eastAsia"/>
                <w:lang w:val="en-US"/>
              </w:rPr>
              <w:t>M</w:t>
            </w:r>
            <w:r>
              <w:rPr>
                <w:rFonts w:hint="eastAsia"/>
                <w:lang w:val="en-US"/>
              </w:rPr>
              <w:t>专线</w:t>
            </w:r>
          </w:p>
        </w:tc>
      </w:tr>
      <w:tr w:rsidR="00F801E9" w14:paraId="441C9F87" w14:textId="77777777">
        <w:trPr>
          <w:trHeight w:val="181"/>
        </w:trPr>
        <w:tc>
          <w:tcPr>
            <w:tcW w:w="851" w:type="dxa"/>
            <w:noWrap/>
          </w:tcPr>
          <w:p w14:paraId="1A799E41" w14:textId="77777777" w:rsidR="00F801E9" w:rsidRDefault="00000000">
            <w:pPr>
              <w:ind w:firstLineChars="0" w:firstLine="0"/>
              <w:rPr>
                <w:lang w:val="en-US"/>
              </w:rPr>
            </w:pPr>
            <w:r>
              <w:rPr>
                <w:rFonts w:hint="eastAsia"/>
                <w:lang w:val="en-US"/>
              </w:rPr>
              <w:t>3</w:t>
            </w:r>
          </w:p>
        </w:tc>
        <w:tc>
          <w:tcPr>
            <w:tcW w:w="3402" w:type="dxa"/>
            <w:noWrap/>
          </w:tcPr>
          <w:p w14:paraId="46B8F4D6" w14:textId="77777777" w:rsidR="00F801E9" w:rsidRDefault="00000000">
            <w:pPr>
              <w:ind w:firstLineChars="0" w:firstLine="0"/>
              <w:rPr>
                <w:lang w:val="en-US"/>
              </w:rPr>
            </w:pPr>
            <w:r>
              <w:rPr>
                <w:rFonts w:hint="eastAsia"/>
                <w:lang w:val="en-US"/>
              </w:rPr>
              <w:t>江门市中心医院</w:t>
            </w:r>
          </w:p>
        </w:tc>
        <w:tc>
          <w:tcPr>
            <w:tcW w:w="4961" w:type="dxa"/>
          </w:tcPr>
          <w:p w14:paraId="40958BAF" w14:textId="77777777" w:rsidR="00F801E9" w:rsidRDefault="00000000">
            <w:pPr>
              <w:ind w:firstLineChars="0" w:firstLine="0"/>
              <w:rPr>
                <w:lang w:val="en-US"/>
              </w:rPr>
            </w:pPr>
            <w:r>
              <w:rPr>
                <w:rFonts w:hint="eastAsia"/>
                <w:lang w:val="en-US"/>
              </w:rPr>
              <w:t>1</w:t>
            </w:r>
            <w:r>
              <w:rPr>
                <w:rFonts w:hint="eastAsia"/>
                <w:lang w:val="en-US"/>
              </w:rPr>
              <w:t>台前置机</w:t>
            </w:r>
            <w:r>
              <w:rPr>
                <w:rFonts w:hint="eastAsia"/>
                <w:lang w:val="en-US"/>
              </w:rPr>
              <w:t>+</w:t>
            </w:r>
            <w:r>
              <w:rPr>
                <w:lang w:val="en-US"/>
              </w:rPr>
              <w:t xml:space="preserve"> 1</w:t>
            </w:r>
            <w:r>
              <w:rPr>
                <w:rFonts w:hint="eastAsia"/>
                <w:lang w:val="en-US"/>
              </w:rPr>
              <w:t>条</w:t>
            </w:r>
            <w:r>
              <w:rPr>
                <w:lang w:val="en-US"/>
              </w:rPr>
              <w:t>10</w:t>
            </w:r>
            <w:r>
              <w:rPr>
                <w:rFonts w:hint="eastAsia"/>
                <w:lang w:val="en-US"/>
              </w:rPr>
              <w:t>M</w:t>
            </w:r>
            <w:r>
              <w:rPr>
                <w:rFonts w:hint="eastAsia"/>
                <w:lang w:val="en-US"/>
              </w:rPr>
              <w:t>专线</w:t>
            </w:r>
          </w:p>
        </w:tc>
      </w:tr>
      <w:tr w:rsidR="00F801E9" w14:paraId="34C3B6D0" w14:textId="77777777">
        <w:trPr>
          <w:trHeight w:val="181"/>
        </w:trPr>
        <w:tc>
          <w:tcPr>
            <w:tcW w:w="851" w:type="dxa"/>
            <w:noWrap/>
          </w:tcPr>
          <w:p w14:paraId="1920C78D" w14:textId="77777777" w:rsidR="00F801E9" w:rsidRDefault="00000000">
            <w:pPr>
              <w:ind w:firstLineChars="0" w:firstLine="0"/>
              <w:rPr>
                <w:lang w:val="en-US"/>
              </w:rPr>
            </w:pPr>
            <w:r>
              <w:rPr>
                <w:rFonts w:hint="eastAsia"/>
                <w:lang w:val="en-US"/>
              </w:rPr>
              <w:t>4</w:t>
            </w:r>
          </w:p>
        </w:tc>
        <w:tc>
          <w:tcPr>
            <w:tcW w:w="3402" w:type="dxa"/>
            <w:noWrap/>
          </w:tcPr>
          <w:p w14:paraId="199426F8" w14:textId="77777777" w:rsidR="00F801E9" w:rsidRDefault="00000000">
            <w:pPr>
              <w:ind w:firstLineChars="0" w:firstLine="0"/>
              <w:rPr>
                <w:lang w:val="en-US"/>
              </w:rPr>
            </w:pPr>
            <w:r>
              <w:rPr>
                <w:rFonts w:hint="eastAsia"/>
                <w:lang w:val="en-US"/>
              </w:rPr>
              <w:t>开平市中心医院</w:t>
            </w:r>
          </w:p>
        </w:tc>
        <w:tc>
          <w:tcPr>
            <w:tcW w:w="4961" w:type="dxa"/>
          </w:tcPr>
          <w:p w14:paraId="63A7BB27" w14:textId="77777777" w:rsidR="00F801E9" w:rsidRDefault="00000000">
            <w:pPr>
              <w:ind w:firstLineChars="0" w:firstLine="0"/>
              <w:rPr>
                <w:lang w:val="en-US"/>
              </w:rPr>
            </w:pPr>
            <w:r>
              <w:rPr>
                <w:rFonts w:hint="eastAsia"/>
                <w:lang w:val="en-US"/>
              </w:rPr>
              <w:t>1</w:t>
            </w:r>
            <w:r>
              <w:rPr>
                <w:rFonts w:hint="eastAsia"/>
                <w:lang w:val="en-US"/>
              </w:rPr>
              <w:t>台前置机</w:t>
            </w:r>
            <w:r>
              <w:rPr>
                <w:rFonts w:hint="eastAsia"/>
                <w:lang w:val="en-US"/>
              </w:rPr>
              <w:t>+</w:t>
            </w:r>
            <w:r>
              <w:rPr>
                <w:lang w:val="en-US"/>
              </w:rPr>
              <w:t xml:space="preserve"> 1</w:t>
            </w:r>
            <w:r>
              <w:rPr>
                <w:rFonts w:hint="eastAsia"/>
                <w:lang w:val="en-US"/>
              </w:rPr>
              <w:t>条</w:t>
            </w:r>
            <w:r>
              <w:rPr>
                <w:lang w:val="en-US"/>
              </w:rPr>
              <w:t>10</w:t>
            </w:r>
            <w:r>
              <w:rPr>
                <w:rFonts w:hint="eastAsia"/>
                <w:lang w:val="en-US"/>
              </w:rPr>
              <w:t>M</w:t>
            </w:r>
            <w:r>
              <w:rPr>
                <w:rFonts w:hint="eastAsia"/>
                <w:lang w:val="en-US"/>
              </w:rPr>
              <w:t>专线</w:t>
            </w:r>
          </w:p>
        </w:tc>
      </w:tr>
      <w:tr w:rsidR="00F801E9" w14:paraId="43E75FB5" w14:textId="77777777">
        <w:trPr>
          <w:trHeight w:val="181"/>
        </w:trPr>
        <w:tc>
          <w:tcPr>
            <w:tcW w:w="851" w:type="dxa"/>
            <w:noWrap/>
          </w:tcPr>
          <w:p w14:paraId="534915C4" w14:textId="77777777" w:rsidR="00F801E9" w:rsidRDefault="00000000">
            <w:pPr>
              <w:ind w:firstLineChars="0" w:firstLine="0"/>
              <w:rPr>
                <w:lang w:val="en-US"/>
              </w:rPr>
            </w:pPr>
            <w:r>
              <w:rPr>
                <w:lang w:val="en-US"/>
              </w:rPr>
              <w:t>5</w:t>
            </w:r>
          </w:p>
        </w:tc>
        <w:tc>
          <w:tcPr>
            <w:tcW w:w="3402" w:type="dxa"/>
            <w:noWrap/>
          </w:tcPr>
          <w:p w14:paraId="35D4CFA1" w14:textId="77777777" w:rsidR="00F801E9" w:rsidRDefault="00000000">
            <w:pPr>
              <w:ind w:firstLineChars="0" w:firstLine="0"/>
              <w:rPr>
                <w:lang w:val="en-US"/>
              </w:rPr>
            </w:pPr>
            <w:r>
              <w:rPr>
                <w:rFonts w:hint="eastAsia"/>
                <w:lang w:val="en-US"/>
              </w:rPr>
              <w:t>珠海市人民医院</w:t>
            </w:r>
          </w:p>
        </w:tc>
        <w:tc>
          <w:tcPr>
            <w:tcW w:w="4961" w:type="dxa"/>
          </w:tcPr>
          <w:p w14:paraId="402E1BA5" w14:textId="77777777" w:rsidR="00F801E9" w:rsidRDefault="00000000">
            <w:pPr>
              <w:ind w:firstLineChars="0" w:firstLine="0"/>
              <w:rPr>
                <w:lang w:val="en-US"/>
              </w:rPr>
            </w:pPr>
            <w:r>
              <w:rPr>
                <w:rFonts w:hint="eastAsia"/>
                <w:lang w:val="en-US"/>
              </w:rPr>
              <w:t>1</w:t>
            </w:r>
            <w:r>
              <w:rPr>
                <w:rFonts w:hint="eastAsia"/>
                <w:lang w:val="en-US"/>
              </w:rPr>
              <w:t>台前置机</w:t>
            </w:r>
            <w:r>
              <w:rPr>
                <w:rFonts w:hint="eastAsia"/>
                <w:lang w:val="en-US"/>
              </w:rPr>
              <w:t>+</w:t>
            </w:r>
            <w:r>
              <w:rPr>
                <w:lang w:val="en-US"/>
              </w:rPr>
              <w:t xml:space="preserve"> 1</w:t>
            </w:r>
            <w:r>
              <w:rPr>
                <w:rFonts w:hint="eastAsia"/>
                <w:lang w:val="en-US"/>
              </w:rPr>
              <w:t>条</w:t>
            </w:r>
            <w:r>
              <w:rPr>
                <w:lang w:val="en-US"/>
              </w:rPr>
              <w:t>10</w:t>
            </w:r>
            <w:r>
              <w:rPr>
                <w:rFonts w:hint="eastAsia"/>
                <w:lang w:val="en-US"/>
              </w:rPr>
              <w:t>M</w:t>
            </w:r>
            <w:r>
              <w:rPr>
                <w:rFonts w:hint="eastAsia"/>
                <w:lang w:val="en-US"/>
              </w:rPr>
              <w:t>专线</w:t>
            </w:r>
          </w:p>
        </w:tc>
      </w:tr>
      <w:tr w:rsidR="00F801E9" w14:paraId="1637EDEE" w14:textId="77777777">
        <w:trPr>
          <w:trHeight w:val="181"/>
        </w:trPr>
        <w:tc>
          <w:tcPr>
            <w:tcW w:w="851" w:type="dxa"/>
            <w:noWrap/>
          </w:tcPr>
          <w:p w14:paraId="1E4F89A2" w14:textId="77777777" w:rsidR="00F801E9" w:rsidRDefault="00000000">
            <w:pPr>
              <w:ind w:firstLineChars="0" w:firstLine="0"/>
              <w:rPr>
                <w:lang w:val="en-US"/>
              </w:rPr>
            </w:pPr>
            <w:r>
              <w:rPr>
                <w:lang w:val="en-US"/>
              </w:rPr>
              <w:t>6</w:t>
            </w:r>
          </w:p>
        </w:tc>
        <w:tc>
          <w:tcPr>
            <w:tcW w:w="3402" w:type="dxa"/>
            <w:noWrap/>
          </w:tcPr>
          <w:p w14:paraId="6C5FCE63" w14:textId="77777777" w:rsidR="00F801E9" w:rsidRDefault="00000000">
            <w:pPr>
              <w:ind w:firstLineChars="0" w:firstLine="0"/>
              <w:rPr>
                <w:lang w:val="en-US"/>
              </w:rPr>
            </w:pPr>
            <w:r>
              <w:rPr>
                <w:rFonts w:hint="eastAsia"/>
                <w:lang w:val="en-US"/>
              </w:rPr>
              <w:t>广州市番禺区中心医院</w:t>
            </w:r>
          </w:p>
        </w:tc>
        <w:tc>
          <w:tcPr>
            <w:tcW w:w="4961" w:type="dxa"/>
          </w:tcPr>
          <w:p w14:paraId="327D9132" w14:textId="77777777" w:rsidR="00F801E9" w:rsidRDefault="00000000">
            <w:pPr>
              <w:ind w:firstLineChars="0" w:firstLine="0"/>
              <w:rPr>
                <w:lang w:val="en-US"/>
              </w:rPr>
            </w:pPr>
            <w:r>
              <w:rPr>
                <w:rFonts w:hint="eastAsia"/>
                <w:lang w:val="en-US"/>
              </w:rPr>
              <w:t>1</w:t>
            </w:r>
            <w:r>
              <w:rPr>
                <w:rFonts w:hint="eastAsia"/>
                <w:lang w:val="en-US"/>
              </w:rPr>
              <w:t>台前置机</w:t>
            </w:r>
            <w:r>
              <w:rPr>
                <w:rFonts w:hint="eastAsia"/>
                <w:lang w:val="en-US"/>
              </w:rPr>
              <w:t>+</w:t>
            </w:r>
            <w:r>
              <w:rPr>
                <w:lang w:val="en-US"/>
              </w:rPr>
              <w:t xml:space="preserve"> 1</w:t>
            </w:r>
            <w:r>
              <w:rPr>
                <w:rFonts w:hint="eastAsia"/>
                <w:lang w:val="en-US"/>
              </w:rPr>
              <w:t>条</w:t>
            </w:r>
            <w:r>
              <w:rPr>
                <w:lang w:val="en-US"/>
              </w:rPr>
              <w:t>10</w:t>
            </w:r>
            <w:r>
              <w:rPr>
                <w:rFonts w:hint="eastAsia"/>
                <w:lang w:val="en-US"/>
              </w:rPr>
              <w:t>M</w:t>
            </w:r>
            <w:r>
              <w:rPr>
                <w:rFonts w:hint="eastAsia"/>
                <w:lang w:val="en-US"/>
              </w:rPr>
              <w:t>专线</w:t>
            </w:r>
          </w:p>
        </w:tc>
      </w:tr>
      <w:tr w:rsidR="00F801E9" w14:paraId="0D338DBD" w14:textId="77777777">
        <w:trPr>
          <w:trHeight w:val="181"/>
        </w:trPr>
        <w:tc>
          <w:tcPr>
            <w:tcW w:w="851" w:type="dxa"/>
            <w:noWrap/>
          </w:tcPr>
          <w:p w14:paraId="7AAF70DD" w14:textId="77777777" w:rsidR="00F801E9" w:rsidRDefault="00000000">
            <w:pPr>
              <w:ind w:firstLineChars="0" w:firstLine="0"/>
              <w:rPr>
                <w:lang w:val="en-US"/>
              </w:rPr>
            </w:pPr>
            <w:r>
              <w:rPr>
                <w:lang w:val="en-US"/>
              </w:rPr>
              <w:t>7</w:t>
            </w:r>
          </w:p>
        </w:tc>
        <w:tc>
          <w:tcPr>
            <w:tcW w:w="3402" w:type="dxa"/>
            <w:noWrap/>
          </w:tcPr>
          <w:p w14:paraId="3789D156" w14:textId="77777777" w:rsidR="00F801E9" w:rsidRDefault="00000000">
            <w:pPr>
              <w:ind w:firstLineChars="0" w:firstLine="0"/>
              <w:rPr>
                <w:lang w:val="en-US"/>
              </w:rPr>
            </w:pPr>
            <w:r>
              <w:rPr>
                <w:rFonts w:hint="eastAsia"/>
                <w:lang w:val="en-US"/>
              </w:rPr>
              <w:t>花都区人民医院</w:t>
            </w:r>
          </w:p>
        </w:tc>
        <w:tc>
          <w:tcPr>
            <w:tcW w:w="4961" w:type="dxa"/>
          </w:tcPr>
          <w:p w14:paraId="3D309E3E" w14:textId="77777777" w:rsidR="00F801E9" w:rsidRDefault="00000000">
            <w:pPr>
              <w:ind w:firstLineChars="0" w:firstLine="0"/>
              <w:rPr>
                <w:lang w:val="en-US"/>
              </w:rPr>
            </w:pPr>
            <w:r>
              <w:rPr>
                <w:rFonts w:hint="eastAsia"/>
                <w:lang w:val="en-US"/>
              </w:rPr>
              <w:t>1</w:t>
            </w:r>
            <w:r>
              <w:rPr>
                <w:rFonts w:hint="eastAsia"/>
                <w:lang w:val="en-US"/>
              </w:rPr>
              <w:t>台前置机</w:t>
            </w:r>
            <w:r>
              <w:rPr>
                <w:rFonts w:hint="eastAsia"/>
                <w:lang w:val="en-US"/>
              </w:rPr>
              <w:t>+</w:t>
            </w:r>
            <w:r>
              <w:rPr>
                <w:lang w:val="en-US"/>
              </w:rPr>
              <w:t xml:space="preserve"> 1</w:t>
            </w:r>
            <w:r>
              <w:rPr>
                <w:rFonts w:hint="eastAsia"/>
                <w:lang w:val="en-US"/>
              </w:rPr>
              <w:t>条</w:t>
            </w:r>
            <w:r>
              <w:rPr>
                <w:lang w:val="en-US"/>
              </w:rPr>
              <w:t>10</w:t>
            </w:r>
            <w:r>
              <w:rPr>
                <w:rFonts w:hint="eastAsia"/>
                <w:lang w:val="en-US"/>
              </w:rPr>
              <w:t>M</w:t>
            </w:r>
            <w:r>
              <w:rPr>
                <w:rFonts w:hint="eastAsia"/>
                <w:lang w:val="en-US"/>
              </w:rPr>
              <w:t>专线</w:t>
            </w:r>
          </w:p>
        </w:tc>
      </w:tr>
      <w:tr w:rsidR="00F801E9" w14:paraId="00798B3C" w14:textId="77777777">
        <w:trPr>
          <w:trHeight w:val="181"/>
        </w:trPr>
        <w:tc>
          <w:tcPr>
            <w:tcW w:w="851" w:type="dxa"/>
            <w:noWrap/>
          </w:tcPr>
          <w:p w14:paraId="0DD13DA4" w14:textId="77777777" w:rsidR="00F801E9" w:rsidRDefault="00000000">
            <w:pPr>
              <w:ind w:firstLineChars="0" w:firstLine="0"/>
              <w:rPr>
                <w:lang w:val="en-US"/>
              </w:rPr>
            </w:pPr>
            <w:r>
              <w:rPr>
                <w:lang w:val="en-US"/>
              </w:rPr>
              <w:t>8</w:t>
            </w:r>
          </w:p>
        </w:tc>
        <w:tc>
          <w:tcPr>
            <w:tcW w:w="3402" w:type="dxa"/>
            <w:noWrap/>
          </w:tcPr>
          <w:p w14:paraId="2F3675F9" w14:textId="77777777" w:rsidR="00F801E9" w:rsidRDefault="00000000">
            <w:pPr>
              <w:ind w:firstLineChars="0" w:firstLine="0"/>
              <w:rPr>
                <w:lang w:val="en-US"/>
              </w:rPr>
            </w:pPr>
            <w:r>
              <w:rPr>
                <w:rFonts w:hint="eastAsia"/>
                <w:lang w:val="en-US"/>
              </w:rPr>
              <w:t>河源市人民医院</w:t>
            </w:r>
          </w:p>
        </w:tc>
        <w:tc>
          <w:tcPr>
            <w:tcW w:w="4961" w:type="dxa"/>
          </w:tcPr>
          <w:p w14:paraId="5758B08A" w14:textId="77777777" w:rsidR="00F801E9" w:rsidRDefault="00000000">
            <w:pPr>
              <w:ind w:firstLineChars="0" w:firstLine="0"/>
              <w:rPr>
                <w:lang w:val="en-US"/>
              </w:rPr>
            </w:pPr>
            <w:r>
              <w:rPr>
                <w:rFonts w:hint="eastAsia"/>
                <w:lang w:val="en-US"/>
              </w:rPr>
              <w:t>1</w:t>
            </w:r>
            <w:r>
              <w:rPr>
                <w:rFonts w:hint="eastAsia"/>
                <w:lang w:val="en-US"/>
              </w:rPr>
              <w:t>台前置机</w:t>
            </w:r>
            <w:r>
              <w:rPr>
                <w:rFonts w:hint="eastAsia"/>
                <w:lang w:val="en-US"/>
              </w:rPr>
              <w:t>+</w:t>
            </w:r>
            <w:r>
              <w:rPr>
                <w:lang w:val="en-US"/>
              </w:rPr>
              <w:t xml:space="preserve"> 1</w:t>
            </w:r>
            <w:r>
              <w:rPr>
                <w:rFonts w:hint="eastAsia"/>
                <w:lang w:val="en-US"/>
              </w:rPr>
              <w:t>条</w:t>
            </w:r>
            <w:r>
              <w:rPr>
                <w:lang w:val="en-US"/>
              </w:rPr>
              <w:t>10</w:t>
            </w:r>
            <w:r>
              <w:rPr>
                <w:rFonts w:hint="eastAsia"/>
                <w:lang w:val="en-US"/>
              </w:rPr>
              <w:t>M</w:t>
            </w:r>
            <w:r>
              <w:rPr>
                <w:rFonts w:hint="eastAsia"/>
                <w:lang w:val="en-US"/>
              </w:rPr>
              <w:t>专线</w:t>
            </w:r>
          </w:p>
        </w:tc>
      </w:tr>
      <w:tr w:rsidR="00F801E9" w14:paraId="5F94722D" w14:textId="77777777">
        <w:trPr>
          <w:trHeight w:val="181"/>
        </w:trPr>
        <w:tc>
          <w:tcPr>
            <w:tcW w:w="851" w:type="dxa"/>
            <w:noWrap/>
          </w:tcPr>
          <w:p w14:paraId="51DF1BE4" w14:textId="77777777" w:rsidR="00F801E9" w:rsidRDefault="00000000">
            <w:pPr>
              <w:ind w:firstLineChars="0" w:firstLine="0"/>
              <w:rPr>
                <w:lang w:val="en-US"/>
              </w:rPr>
            </w:pPr>
            <w:r>
              <w:rPr>
                <w:lang w:val="en-US"/>
              </w:rPr>
              <w:t>9</w:t>
            </w:r>
          </w:p>
        </w:tc>
        <w:tc>
          <w:tcPr>
            <w:tcW w:w="3402" w:type="dxa"/>
            <w:noWrap/>
          </w:tcPr>
          <w:p w14:paraId="773DE247" w14:textId="77777777" w:rsidR="00F801E9" w:rsidRDefault="00000000">
            <w:pPr>
              <w:ind w:firstLineChars="0" w:firstLine="0"/>
              <w:rPr>
                <w:lang w:val="en-US"/>
              </w:rPr>
            </w:pPr>
            <w:r>
              <w:rPr>
                <w:rFonts w:hint="eastAsia"/>
                <w:lang w:val="en-US"/>
              </w:rPr>
              <w:t>惠州市第一人民医院</w:t>
            </w:r>
          </w:p>
        </w:tc>
        <w:tc>
          <w:tcPr>
            <w:tcW w:w="4961" w:type="dxa"/>
          </w:tcPr>
          <w:p w14:paraId="1C1EAB0A" w14:textId="77777777" w:rsidR="00F801E9" w:rsidRDefault="00000000">
            <w:pPr>
              <w:ind w:firstLineChars="0" w:firstLine="0"/>
              <w:rPr>
                <w:lang w:val="en-US"/>
              </w:rPr>
            </w:pPr>
            <w:r>
              <w:rPr>
                <w:rFonts w:hint="eastAsia"/>
                <w:lang w:val="en-US"/>
              </w:rPr>
              <w:t>1</w:t>
            </w:r>
            <w:r>
              <w:rPr>
                <w:rFonts w:hint="eastAsia"/>
                <w:lang w:val="en-US"/>
              </w:rPr>
              <w:t>台前置机</w:t>
            </w:r>
            <w:r>
              <w:rPr>
                <w:rFonts w:hint="eastAsia"/>
                <w:lang w:val="en-US"/>
              </w:rPr>
              <w:t>+</w:t>
            </w:r>
            <w:r>
              <w:rPr>
                <w:lang w:val="en-US"/>
              </w:rPr>
              <w:t xml:space="preserve"> 1</w:t>
            </w:r>
            <w:r>
              <w:rPr>
                <w:rFonts w:hint="eastAsia"/>
                <w:lang w:val="en-US"/>
              </w:rPr>
              <w:t>条</w:t>
            </w:r>
            <w:r>
              <w:rPr>
                <w:lang w:val="en-US"/>
              </w:rPr>
              <w:t>10</w:t>
            </w:r>
            <w:r>
              <w:rPr>
                <w:rFonts w:hint="eastAsia"/>
                <w:lang w:val="en-US"/>
              </w:rPr>
              <w:t>M</w:t>
            </w:r>
            <w:r>
              <w:rPr>
                <w:rFonts w:hint="eastAsia"/>
                <w:lang w:val="en-US"/>
              </w:rPr>
              <w:t>专线</w:t>
            </w:r>
          </w:p>
        </w:tc>
      </w:tr>
      <w:tr w:rsidR="00F801E9" w14:paraId="5BDCAD7C" w14:textId="77777777">
        <w:trPr>
          <w:trHeight w:val="181"/>
        </w:trPr>
        <w:tc>
          <w:tcPr>
            <w:tcW w:w="851" w:type="dxa"/>
            <w:noWrap/>
          </w:tcPr>
          <w:p w14:paraId="5CED167E" w14:textId="77777777" w:rsidR="00F801E9" w:rsidRDefault="00000000">
            <w:pPr>
              <w:ind w:firstLineChars="0" w:firstLine="0"/>
              <w:rPr>
                <w:lang w:val="en-US"/>
              </w:rPr>
            </w:pPr>
            <w:r>
              <w:rPr>
                <w:lang w:val="en-US"/>
              </w:rPr>
              <w:t>1</w:t>
            </w:r>
            <w:r>
              <w:rPr>
                <w:rFonts w:hint="eastAsia"/>
                <w:lang w:val="en-US"/>
              </w:rPr>
              <w:t>0</w:t>
            </w:r>
          </w:p>
        </w:tc>
        <w:tc>
          <w:tcPr>
            <w:tcW w:w="3402" w:type="dxa"/>
            <w:noWrap/>
          </w:tcPr>
          <w:p w14:paraId="0E84BA11" w14:textId="77777777" w:rsidR="00F801E9" w:rsidRDefault="00000000">
            <w:pPr>
              <w:ind w:firstLineChars="0" w:firstLine="0"/>
              <w:rPr>
                <w:lang w:val="en-US"/>
              </w:rPr>
            </w:pPr>
            <w:r>
              <w:rPr>
                <w:rFonts w:hint="eastAsia"/>
                <w:lang w:val="en-US"/>
              </w:rPr>
              <w:t>江西省赣州市立医院</w:t>
            </w:r>
          </w:p>
        </w:tc>
        <w:tc>
          <w:tcPr>
            <w:tcW w:w="4961" w:type="dxa"/>
          </w:tcPr>
          <w:p w14:paraId="14E2CCEF" w14:textId="77777777" w:rsidR="00F801E9" w:rsidRDefault="00000000">
            <w:pPr>
              <w:ind w:firstLineChars="0" w:firstLine="0"/>
              <w:rPr>
                <w:lang w:val="en-US"/>
              </w:rPr>
            </w:pPr>
            <w:r>
              <w:rPr>
                <w:rFonts w:hint="eastAsia"/>
                <w:lang w:val="en-US"/>
              </w:rPr>
              <w:t>1</w:t>
            </w:r>
            <w:r>
              <w:rPr>
                <w:rFonts w:hint="eastAsia"/>
                <w:lang w:val="en-US"/>
              </w:rPr>
              <w:t>台前置机</w:t>
            </w:r>
            <w:r>
              <w:rPr>
                <w:rFonts w:hint="eastAsia"/>
                <w:lang w:val="en-US"/>
              </w:rPr>
              <w:t>+</w:t>
            </w:r>
            <w:r>
              <w:rPr>
                <w:lang w:val="en-US"/>
              </w:rPr>
              <w:t xml:space="preserve"> 1</w:t>
            </w:r>
            <w:r>
              <w:rPr>
                <w:rFonts w:hint="eastAsia"/>
                <w:lang w:val="en-US"/>
              </w:rPr>
              <w:t>条</w:t>
            </w:r>
            <w:r>
              <w:rPr>
                <w:lang w:val="en-US"/>
              </w:rPr>
              <w:t>10</w:t>
            </w:r>
            <w:r>
              <w:rPr>
                <w:rFonts w:hint="eastAsia"/>
                <w:lang w:val="en-US"/>
              </w:rPr>
              <w:t>M</w:t>
            </w:r>
            <w:r>
              <w:rPr>
                <w:rFonts w:hint="eastAsia"/>
                <w:lang w:val="en-US"/>
              </w:rPr>
              <w:t>专线</w:t>
            </w:r>
          </w:p>
        </w:tc>
      </w:tr>
      <w:tr w:rsidR="00F801E9" w14:paraId="5AA63981" w14:textId="77777777">
        <w:trPr>
          <w:trHeight w:val="181"/>
        </w:trPr>
        <w:tc>
          <w:tcPr>
            <w:tcW w:w="851" w:type="dxa"/>
            <w:noWrap/>
          </w:tcPr>
          <w:p w14:paraId="3BF864E2" w14:textId="77777777" w:rsidR="00F801E9" w:rsidRDefault="00000000">
            <w:pPr>
              <w:ind w:firstLineChars="0" w:firstLine="0"/>
              <w:rPr>
                <w:lang w:val="en-US"/>
              </w:rPr>
            </w:pPr>
            <w:r>
              <w:rPr>
                <w:lang w:val="en-US"/>
              </w:rPr>
              <w:t>1</w:t>
            </w:r>
            <w:r>
              <w:rPr>
                <w:rFonts w:hint="eastAsia"/>
                <w:lang w:val="en-US"/>
              </w:rPr>
              <w:t>1</w:t>
            </w:r>
          </w:p>
        </w:tc>
        <w:tc>
          <w:tcPr>
            <w:tcW w:w="3402" w:type="dxa"/>
            <w:noWrap/>
          </w:tcPr>
          <w:p w14:paraId="43430F16" w14:textId="77777777" w:rsidR="00F801E9" w:rsidRDefault="00000000">
            <w:pPr>
              <w:ind w:firstLineChars="0" w:firstLine="0"/>
              <w:rPr>
                <w:lang w:val="en-US"/>
              </w:rPr>
            </w:pPr>
            <w:r>
              <w:rPr>
                <w:rFonts w:hint="eastAsia"/>
                <w:lang w:val="en-US"/>
              </w:rPr>
              <w:t>佛冈县人民医院</w:t>
            </w:r>
          </w:p>
        </w:tc>
        <w:tc>
          <w:tcPr>
            <w:tcW w:w="4961" w:type="dxa"/>
          </w:tcPr>
          <w:p w14:paraId="7EA6A8CA" w14:textId="77777777" w:rsidR="00F801E9" w:rsidRDefault="00000000">
            <w:pPr>
              <w:ind w:firstLineChars="0" w:firstLine="0"/>
              <w:rPr>
                <w:lang w:val="en-US"/>
              </w:rPr>
            </w:pPr>
            <w:r>
              <w:rPr>
                <w:rFonts w:hint="eastAsia"/>
                <w:lang w:val="en-US"/>
              </w:rPr>
              <w:t>1</w:t>
            </w:r>
            <w:r>
              <w:rPr>
                <w:rFonts w:hint="eastAsia"/>
                <w:lang w:val="en-US"/>
              </w:rPr>
              <w:t>台前置机</w:t>
            </w:r>
            <w:r>
              <w:rPr>
                <w:rFonts w:hint="eastAsia"/>
                <w:lang w:val="en-US"/>
              </w:rPr>
              <w:t>+</w:t>
            </w:r>
            <w:r>
              <w:rPr>
                <w:lang w:val="en-US"/>
              </w:rPr>
              <w:t xml:space="preserve"> 1</w:t>
            </w:r>
            <w:r>
              <w:rPr>
                <w:rFonts w:hint="eastAsia"/>
                <w:lang w:val="en-US"/>
              </w:rPr>
              <w:t>条</w:t>
            </w:r>
            <w:r>
              <w:rPr>
                <w:lang w:val="en-US"/>
              </w:rPr>
              <w:t>10</w:t>
            </w:r>
            <w:r>
              <w:rPr>
                <w:rFonts w:hint="eastAsia"/>
                <w:lang w:val="en-US"/>
              </w:rPr>
              <w:t>M</w:t>
            </w:r>
            <w:r>
              <w:rPr>
                <w:rFonts w:hint="eastAsia"/>
                <w:lang w:val="en-US"/>
              </w:rPr>
              <w:t>专线</w:t>
            </w:r>
          </w:p>
        </w:tc>
      </w:tr>
      <w:tr w:rsidR="00F801E9" w14:paraId="2BFBD979" w14:textId="77777777">
        <w:trPr>
          <w:trHeight w:val="174"/>
        </w:trPr>
        <w:tc>
          <w:tcPr>
            <w:tcW w:w="851" w:type="dxa"/>
            <w:noWrap/>
          </w:tcPr>
          <w:p w14:paraId="35F8E7E6" w14:textId="77777777" w:rsidR="00F801E9" w:rsidRDefault="00000000">
            <w:pPr>
              <w:ind w:firstLineChars="0" w:firstLine="0"/>
              <w:rPr>
                <w:lang w:val="en-US"/>
              </w:rPr>
            </w:pPr>
            <w:r>
              <w:rPr>
                <w:lang w:val="en-US"/>
              </w:rPr>
              <w:t>1</w:t>
            </w:r>
            <w:r>
              <w:rPr>
                <w:rFonts w:hint="eastAsia"/>
                <w:lang w:val="en-US"/>
              </w:rPr>
              <w:t>2</w:t>
            </w:r>
          </w:p>
        </w:tc>
        <w:tc>
          <w:tcPr>
            <w:tcW w:w="3402" w:type="dxa"/>
            <w:noWrap/>
          </w:tcPr>
          <w:p w14:paraId="28E53AD2" w14:textId="77777777" w:rsidR="00F801E9" w:rsidRDefault="00000000">
            <w:pPr>
              <w:ind w:firstLineChars="0" w:firstLine="0"/>
              <w:rPr>
                <w:lang w:val="en-US"/>
              </w:rPr>
            </w:pPr>
            <w:r>
              <w:rPr>
                <w:rFonts w:hint="eastAsia"/>
                <w:lang w:val="en-US"/>
              </w:rPr>
              <w:t>珠海市金湾中心医院</w:t>
            </w:r>
          </w:p>
        </w:tc>
        <w:tc>
          <w:tcPr>
            <w:tcW w:w="4961" w:type="dxa"/>
          </w:tcPr>
          <w:p w14:paraId="7D0E6313" w14:textId="77777777" w:rsidR="00F801E9" w:rsidRDefault="00000000">
            <w:pPr>
              <w:ind w:firstLineChars="0" w:firstLine="0"/>
              <w:rPr>
                <w:lang w:val="en-US"/>
              </w:rPr>
            </w:pPr>
            <w:r>
              <w:rPr>
                <w:rFonts w:hint="eastAsia"/>
                <w:lang w:val="en-US"/>
              </w:rPr>
              <w:t>1</w:t>
            </w:r>
            <w:r>
              <w:rPr>
                <w:rFonts w:hint="eastAsia"/>
                <w:lang w:val="en-US"/>
              </w:rPr>
              <w:t>台前置机</w:t>
            </w:r>
            <w:r>
              <w:rPr>
                <w:rFonts w:hint="eastAsia"/>
                <w:lang w:val="en-US"/>
              </w:rPr>
              <w:t>+</w:t>
            </w:r>
            <w:r>
              <w:rPr>
                <w:lang w:val="en-US"/>
              </w:rPr>
              <w:t xml:space="preserve"> 1</w:t>
            </w:r>
            <w:r>
              <w:rPr>
                <w:rFonts w:hint="eastAsia"/>
                <w:lang w:val="en-US"/>
              </w:rPr>
              <w:t>条</w:t>
            </w:r>
            <w:r>
              <w:rPr>
                <w:lang w:val="en-US"/>
              </w:rPr>
              <w:t>10</w:t>
            </w:r>
            <w:r>
              <w:rPr>
                <w:rFonts w:hint="eastAsia"/>
                <w:lang w:val="en-US"/>
              </w:rPr>
              <w:t>M</w:t>
            </w:r>
            <w:r>
              <w:rPr>
                <w:rFonts w:hint="eastAsia"/>
                <w:lang w:val="en-US"/>
              </w:rPr>
              <w:t>专线</w:t>
            </w:r>
          </w:p>
        </w:tc>
      </w:tr>
      <w:tr w:rsidR="00F801E9" w14:paraId="2F12FA9C" w14:textId="77777777">
        <w:trPr>
          <w:trHeight w:val="181"/>
        </w:trPr>
        <w:tc>
          <w:tcPr>
            <w:tcW w:w="851" w:type="dxa"/>
            <w:noWrap/>
          </w:tcPr>
          <w:p w14:paraId="77D2BD50" w14:textId="77777777" w:rsidR="00F801E9" w:rsidRDefault="00000000">
            <w:pPr>
              <w:ind w:firstLineChars="0" w:firstLine="0"/>
              <w:rPr>
                <w:lang w:val="en-US"/>
              </w:rPr>
            </w:pPr>
            <w:r>
              <w:rPr>
                <w:lang w:val="en-US"/>
              </w:rPr>
              <w:t>1</w:t>
            </w:r>
            <w:r>
              <w:rPr>
                <w:rFonts w:hint="eastAsia"/>
                <w:lang w:val="en-US"/>
              </w:rPr>
              <w:t>3</w:t>
            </w:r>
          </w:p>
        </w:tc>
        <w:tc>
          <w:tcPr>
            <w:tcW w:w="3402" w:type="dxa"/>
            <w:noWrap/>
          </w:tcPr>
          <w:p w14:paraId="6AB59567" w14:textId="77777777" w:rsidR="00F801E9" w:rsidRDefault="00000000">
            <w:pPr>
              <w:ind w:firstLineChars="0" w:firstLine="0"/>
              <w:rPr>
                <w:lang w:val="en-US"/>
              </w:rPr>
            </w:pPr>
            <w:proofErr w:type="gramStart"/>
            <w:r>
              <w:rPr>
                <w:rFonts w:hint="eastAsia"/>
                <w:lang w:val="en-US"/>
              </w:rPr>
              <w:t>荔</w:t>
            </w:r>
            <w:proofErr w:type="gramEnd"/>
            <w:r>
              <w:rPr>
                <w:rFonts w:hint="eastAsia"/>
                <w:lang w:val="en-US"/>
              </w:rPr>
              <w:t>湾区中心医院</w:t>
            </w:r>
          </w:p>
        </w:tc>
        <w:tc>
          <w:tcPr>
            <w:tcW w:w="4961" w:type="dxa"/>
          </w:tcPr>
          <w:p w14:paraId="53318D9F" w14:textId="77777777" w:rsidR="00F801E9" w:rsidRDefault="00000000">
            <w:pPr>
              <w:ind w:firstLineChars="0" w:firstLine="0"/>
              <w:rPr>
                <w:lang w:val="en-US"/>
              </w:rPr>
            </w:pPr>
            <w:r>
              <w:rPr>
                <w:rFonts w:hint="eastAsia"/>
                <w:lang w:val="en-US"/>
              </w:rPr>
              <w:t>1</w:t>
            </w:r>
            <w:r>
              <w:rPr>
                <w:rFonts w:hint="eastAsia"/>
                <w:lang w:val="en-US"/>
              </w:rPr>
              <w:t>台前置机</w:t>
            </w:r>
            <w:r>
              <w:rPr>
                <w:rFonts w:hint="eastAsia"/>
                <w:lang w:val="en-US"/>
              </w:rPr>
              <w:t>+</w:t>
            </w:r>
            <w:r>
              <w:rPr>
                <w:lang w:val="en-US"/>
              </w:rPr>
              <w:t xml:space="preserve"> 1</w:t>
            </w:r>
            <w:r>
              <w:rPr>
                <w:rFonts w:hint="eastAsia"/>
                <w:lang w:val="en-US"/>
              </w:rPr>
              <w:t>条</w:t>
            </w:r>
            <w:r>
              <w:rPr>
                <w:lang w:val="en-US"/>
              </w:rPr>
              <w:t>10</w:t>
            </w:r>
            <w:r>
              <w:rPr>
                <w:rFonts w:hint="eastAsia"/>
                <w:lang w:val="en-US"/>
              </w:rPr>
              <w:t>M</w:t>
            </w:r>
            <w:r>
              <w:rPr>
                <w:rFonts w:hint="eastAsia"/>
                <w:lang w:val="en-US"/>
              </w:rPr>
              <w:t>专线</w:t>
            </w:r>
          </w:p>
        </w:tc>
      </w:tr>
      <w:tr w:rsidR="00F801E9" w14:paraId="238B27F3" w14:textId="77777777">
        <w:trPr>
          <w:trHeight w:val="247"/>
        </w:trPr>
        <w:tc>
          <w:tcPr>
            <w:tcW w:w="851" w:type="dxa"/>
            <w:noWrap/>
          </w:tcPr>
          <w:p w14:paraId="0624F117" w14:textId="77777777" w:rsidR="00F801E9" w:rsidRDefault="00000000">
            <w:pPr>
              <w:ind w:firstLineChars="0" w:firstLine="0"/>
              <w:rPr>
                <w:lang w:val="en-US"/>
              </w:rPr>
            </w:pPr>
            <w:r>
              <w:rPr>
                <w:lang w:val="en-US"/>
              </w:rPr>
              <w:t>1</w:t>
            </w:r>
            <w:r>
              <w:rPr>
                <w:rFonts w:hint="eastAsia"/>
                <w:lang w:val="en-US"/>
              </w:rPr>
              <w:t>4</w:t>
            </w:r>
          </w:p>
        </w:tc>
        <w:tc>
          <w:tcPr>
            <w:tcW w:w="3402" w:type="dxa"/>
            <w:noWrap/>
          </w:tcPr>
          <w:p w14:paraId="5241BE98" w14:textId="77777777" w:rsidR="00F801E9" w:rsidRDefault="00000000">
            <w:pPr>
              <w:ind w:firstLineChars="0" w:firstLine="0"/>
              <w:rPr>
                <w:lang w:val="en-US"/>
              </w:rPr>
            </w:pPr>
            <w:r>
              <w:rPr>
                <w:rFonts w:hint="eastAsia"/>
                <w:lang w:val="en-US"/>
              </w:rPr>
              <w:t>粤北人民医院</w:t>
            </w:r>
          </w:p>
        </w:tc>
        <w:tc>
          <w:tcPr>
            <w:tcW w:w="4961" w:type="dxa"/>
          </w:tcPr>
          <w:p w14:paraId="3F39B2BF" w14:textId="77777777" w:rsidR="00F801E9" w:rsidRDefault="00000000">
            <w:pPr>
              <w:ind w:firstLineChars="0" w:firstLine="0"/>
              <w:rPr>
                <w:lang w:val="en-US"/>
              </w:rPr>
            </w:pPr>
            <w:r>
              <w:rPr>
                <w:rFonts w:hint="eastAsia"/>
                <w:lang w:val="en-US"/>
              </w:rPr>
              <w:t>1</w:t>
            </w:r>
            <w:r>
              <w:rPr>
                <w:rFonts w:hint="eastAsia"/>
                <w:lang w:val="en-US"/>
              </w:rPr>
              <w:t>台前置机</w:t>
            </w:r>
            <w:r>
              <w:rPr>
                <w:rFonts w:hint="eastAsia"/>
                <w:lang w:val="en-US"/>
              </w:rPr>
              <w:t>+</w:t>
            </w:r>
            <w:r>
              <w:rPr>
                <w:lang w:val="en-US"/>
              </w:rPr>
              <w:t xml:space="preserve"> 1</w:t>
            </w:r>
            <w:r>
              <w:rPr>
                <w:rFonts w:hint="eastAsia"/>
                <w:lang w:val="en-US"/>
              </w:rPr>
              <w:t>条</w:t>
            </w:r>
            <w:r>
              <w:rPr>
                <w:lang w:val="en-US"/>
              </w:rPr>
              <w:t>10</w:t>
            </w:r>
            <w:r>
              <w:rPr>
                <w:rFonts w:hint="eastAsia"/>
                <w:lang w:val="en-US"/>
              </w:rPr>
              <w:t>M</w:t>
            </w:r>
            <w:r>
              <w:rPr>
                <w:rFonts w:hint="eastAsia"/>
                <w:lang w:val="en-US"/>
              </w:rPr>
              <w:t>专线</w:t>
            </w:r>
          </w:p>
        </w:tc>
      </w:tr>
      <w:tr w:rsidR="00F801E9" w14:paraId="35ED674C" w14:textId="77777777">
        <w:trPr>
          <w:trHeight w:val="181"/>
        </w:trPr>
        <w:tc>
          <w:tcPr>
            <w:tcW w:w="851" w:type="dxa"/>
            <w:noWrap/>
          </w:tcPr>
          <w:p w14:paraId="2C885199" w14:textId="77777777" w:rsidR="00F801E9" w:rsidRDefault="00000000">
            <w:pPr>
              <w:ind w:firstLineChars="0" w:firstLine="0"/>
              <w:rPr>
                <w:lang w:val="en-US"/>
              </w:rPr>
            </w:pPr>
            <w:r>
              <w:rPr>
                <w:lang w:val="en-US"/>
              </w:rPr>
              <w:t>1</w:t>
            </w:r>
            <w:r>
              <w:rPr>
                <w:rFonts w:hint="eastAsia"/>
                <w:lang w:val="en-US"/>
              </w:rPr>
              <w:t>5</w:t>
            </w:r>
          </w:p>
        </w:tc>
        <w:tc>
          <w:tcPr>
            <w:tcW w:w="3402" w:type="dxa"/>
            <w:noWrap/>
          </w:tcPr>
          <w:p w14:paraId="04AF1687" w14:textId="77777777" w:rsidR="00F801E9" w:rsidRDefault="00000000">
            <w:pPr>
              <w:ind w:firstLineChars="0" w:firstLine="0"/>
              <w:rPr>
                <w:lang w:val="en-US"/>
              </w:rPr>
            </w:pPr>
            <w:r>
              <w:rPr>
                <w:rFonts w:hint="eastAsia"/>
                <w:lang w:val="en-US"/>
              </w:rPr>
              <w:t>深圳市宝安区人民医院</w:t>
            </w:r>
          </w:p>
        </w:tc>
        <w:tc>
          <w:tcPr>
            <w:tcW w:w="4961" w:type="dxa"/>
          </w:tcPr>
          <w:p w14:paraId="4BFFF882" w14:textId="77777777" w:rsidR="00F801E9" w:rsidRDefault="00000000">
            <w:pPr>
              <w:ind w:firstLineChars="0" w:firstLine="0"/>
              <w:rPr>
                <w:lang w:val="en-US"/>
              </w:rPr>
            </w:pPr>
            <w:r>
              <w:rPr>
                <w:rFonts w:hint="eastAsia"/>
                <w:lang w:val="en-US"/>
              </w:rPr>
              <w:t>1</w:t>
            </w:r>
            <w:r>
              <w:rPr>
                <w:rFonts w:hint="eastAsia"/>
                <w:lang w:val="en-US"/>
              </w:rPr>
              <w:t>台前置机</w:t>
            </w:r>
            <w:r>
              <w:rPr>
                <w:rFonts w:hint="eastAsia"/>
                <w:lang w:val="en-US"/>
              </w:rPr>
              <w:t>+</w:t>
            </w:r>
            <w:r>
              <w:rPr>
                <w:lang w:val="en-US"/>
              </w:rPr>
              <w:t xml:space="preserve"> 1</w:t>
            </w:r>
            <w:r>
              <w:rPr>
                <w:rFonts w:hint="eastAsia"/>
                <w:lang w:val="en-US"/>
              </w:rPr>
              <w:t>条</w:t>
            </w:r>
            <w:r>
              <w:rPr>
                <w:lang w:val="en-US"/>
              </w:rPr>
              <w:t>10</w:t>
            </w:r>
            <w:r>
              <w:rPr>
                <w:rFonts w:hint="eastAsia"/>
                <w:lang w:val="en-US"/>
              </w:rPr>
              <w:t>M</w:t>
            </w:r>
            <w:r>
              <w:rPr>
                <w:rFonts w:hint="eastAsia"/>
                <w:lang w:val="en-US"/>
              </w:rPr>
              <w:t>专线</w:t>
            </w:r>
          </w:p>
        </w:tc>
      </w:tr>
    </w:tbl>
    <w:p w14:paraId="6FA0A0CE" w14:textId="77777777" w:rsidR="00F801E9" w:rsidRDefault="00F801E9"/>
    <w:p w14:paraId="0045E2A5" w14:textId="77777777" w:rsidR="00F801E9" w:rsidRDefault="00000000">
      <w:pPr>
        <w:pStyle w:val="ac"/>
        <w:ind w:firstLine="482"/>
        <w:rPr>
          <w:rFonts w:hint="eastAsia"/>
        </w:rPr>
      </w:pPr>
      <w:r>
        <w:rPr>
          <w:rFonts w:hint="eastAsia"/>
        </w:rPr>
        <w:t>四、详细</w:t>
      </w:r>
      <w:r>
        <w:rPr>
          <w:rFonts w:hint="eastAsia"/>
          <w:lang w:val="en-US"/>
        </w:rPr>
        <w:t>技术参数</w:t>
      </w:r>
    </w:p>
    <w:p w14:paraId="14148552" w14:textId="77777777" w:rsidR="00F801E9" w:rsidRDefault="00000000">
      <w:pPr>
        <w:pStyle w:val="ac"/>
        <w:ind w:firstLine="482"/>
        <w:rPr>
          <w:rFonts w:hint="eastAsia"/>
        </w:rPr>
      </w:pPr>
      <w:r>
        <w:rPr>
          <w:rFonts w:hint="eastAsia"/>
        </w:rPr>
        <w:t>4</w:t>
      </w:r>
      <w:r>
        <w:t>.1</w:t>
      </w:r>
      <w:r>
        <w:rPr>
          <w:rFonts w:hint="eastAsia"/>
        </w:rPr>
        <w:t>、各分点医院至云平台线路</w:t>
      </w:r>
    </w:p>
    <w:tbl>
      <w:tblPr>
        <w:tblStyle w:val="af9"/>
        <w:tblW w:w="9209" w:type="dxa"/>
        <w:tblLook w:val="04A0" w:firstRow="1" w:lastRow="0" w:firstColumn="1" w:lastColumn="0" w:noHBand="0" w:noVBand="1"/>
      </w:tblPr>
      <w:tblGrid>
        <w:gridCol w:w="846"/>
        <w:gridCol w:w="8363"/>
      </w:tblGrid>
      <w:tr w:rsidR="00F801E9" w14:paraId="0B5EE23D" w14:textId="77777777">
        <w:trPr>
          <w:trHeight w:val="232"/>
        </w:trPr>
        <w:tc>
          <w:tcPr>
            <w:tcW w:w="846" w:type="dxa"/>
            <w:noWrap/>
          </w:tcPr>
          <w:p w14:paraId="724B692A" w14:textId="77777777" w:rsidR="00F801E9" w:rsidRDefault="00000000">
            <w:pPr>
              <w:ind w:firstLineChars="0" w:firstLine="0"/>
            </w:pPr>
            <w:r>
              <w:rPr>
                <w:rFonts w:hint="eastAsia"/>
              </w:rPr>
              <w:t>序号</w:t>
            </w:r>
          </w:p>
        </w:tc>
        <w:tc>
          <w:tcPr>
            <w:tcW w:w="8363" w:type="dxa"/>
            <w:noWrap/>
          </w:tcPr>
          <w:p w14:paraId="520E5850" w14:textId="77777777" w:rsidR="00F801E9" w:rsidRDefault="00000000">
            <w:pPr>
              <w:ind w:firstLineChars="0" w:firstLine="0"/>
            </w:pPr>
            <w:r>
              <w:rPr>
                <w:rFonts w:hint="eastAsia"/>
              </w:rPr>
              <w:t>技术规格要求</w:t>
            </w:r>
          </w:p>
        </w:tc>
      </w:tr>
      <w:tr w:rsidR="00F801E9" w14:paraId="4FF9926D" w14:textId="77777777">
        <w:trPr>
          <w:trHeight w:val="456"/>
        </w:trPr>
        <w:tc>
          <w:tcPr>
            <w:tcW w:w="846" w:type="dxa"/>
            <w:noWrap/>
          </w:tcPr>
          <w:p w14:paraId="5219E439" w14:textId="77777777" w:rsidR="00F801E9" w:rsidRDefault="00000000">
            <w:pPr>
              <w:ind w:firstLineChars="0" w:firstLine="0"/>
            </w:pPr>
            <w:r>
              <w:t>1</w:t>
            </w:r>
          </w:p>
        </w:tc>
        <w:tc>
          <w:tcPr>
            <w:tcW w:w="8363" w:type="dxa"/>
            <w:noWrap/>
          </w:tcPr>
          <w:p w14:paraId="46554309" w14:textId="77777777" w:rsidR="00F801E9" w:rsidRDefault="00000000">
            <w:pPr>
              <w:ind w:firstLineChars="0" w:firstLine="0"/>
            </w:pPr>
            <w:r>
              <w:rPr>
                <w:rFonts w:hint="eastAsia"/>
              </w:rPr>
              <w:t>带宽不低于</w:t>
            </w:r>
            <w:r>
              <w:rPr>
                <w:rFonts w:hint="eastAsia"/>
              </w:rPr>
              <w:t>1</w:t>
            </w:r>
            <w:r>
              <w:t>0</w:t>
            </w:r>
            <w:r>
              <w:rPr>
                <w:rFonts w:hint="eastAsia"/>
              </w:rPr>
              <w:t>Mbps</w:t>
            </w:r>
            <w:r>
              <w:rPr>
                <w:rFonts w:hint="eastAsia"/>
              </w:rPr>
              <w:t>，电路的可用率平均不低于</w:t>
            </w:r>
            <w:r>
              <w:t xml:space="preserve"> 99.5%</w:t>
            </w:r>
            <w:r>
              <w:rPr>
                <w:rFonts w:hint="eastAsia"/>
              </w:rPr>
              <w:t>，丢包率为≤</w:t>
            </w:r>
            <w:r>
              <w:t>0.1%</w:t>
            </w:r>
            <w:r>
              <w:rPr>
                <w:rFonts w:hint="eastAsia"/>
              </w:rPr>
              <w:t>，电路独占上下行速率恒定。</w:t>
            </w:r>
          </w:p>
        </w:tc>
      </w:tr>
      <w:tr w:rsidR="00F801E9" w14:paraId="6D1D94A7" w14:textId="77777777">
        <w:trPr>
          <w:trHeight w:val="232"/>
        </w:trPr>
        <w:tc>
          <w:tcPr>
            <w:tcW w:w="846" w:type="dxa"/>
            <w:noWrap/>
          </w:tcPr>
          <w:p w14:paraId="3473377D" w14:textId="77777777" w:rsidR="00F801E9" w:rsidRDefault="00000000">
            <w:pPr>
              <w:ind w:firstLineChars="0" w:firstLine="0"/>
            </w:pPr>
            <w:r>
              <w:t>2</w:t>
            </w:r>
          </w:p>
        </w:tc>
        <w:tc>
          <w:tcPr>
            <w:tcW w:w="8363" w:type="dxa"/>
            <w:noWrap/>
          </w:tcPr>
          <w:p w14:paraId="432492B9" w14:textId="77777777" w:rsidR="00F801E9" w:rsidRDefault="00000000">
            <w:pPr>
              <w:ind w:firstLineChars="0" w:firstLine="0"/>
            </w:pPr>
            <w:r>
              <w:rPr>
                <w:rFonts w:hint="eastAsia"/>
              </w:rPr>
              <w:t>网络线路要求全程采用</w:t>
            </w:r>
            <w:r>
              <w:t>MPLS/PON/IP RAN</w:t>
            </w:r>
            <w:r>
              <w:rPr>
                <w:rFonts w:hint="eastAsia"/>
              </w:rPr>
              <w:t>或</w:t>
            </w:r>
            <w:r>
              <w:t>OTN</w:t>
            </w:r>
            <w:r>
              <w:rPr>
                <w:rFonts w:hint="eastAsia"/>
              </w:rPr>
              <w:t>等主流技术进行组网。</w:t>
            </w:r>
          </w:p>
        </w:tc>
      </w:tr>
      <w:tr w:rsidR="00F801E9" w14:paraId="29F955DE" w14:textId="77777777">
        <w:trPr>
          <w:trHeight w:val="232"/>
        </w:trPr>
        <w:tc>
          <w:tcPr>
            <w:tcW w:w="846" w:type="dxa"/>
            <w:noWrap/>
          </w:tcPr>
          <w:p w14:paraId="22DCB585" w14:textId="77777777" w:rsidR="00F801E9" w:rsidRDefault="00000000">
            <w:pPr>
              <w:ind w:firstLineChars="0" w:firstLine="0"/>
            </w:pPr>
            <w:r>
              <w:t>3</w:t>
            </w:r>
          </w:p>
        </w:tc>
        <w:tc>
          <w:tcPr>
            <w:tcW w:w="8363" w:type="dxa"/>
            <w:noWrap/>
          </w:tcPr>
          <w:p w14:paraId="082C63B2" w14:textId="77777777" w:rsidR="00F801E9" w:rsidRDefault="00000000">
            <w:pPr>
              <w:ind w:firstLineChars="0" w:firstLine="0"/>
            </w:pPr>
            <w:r>
              <w:rPr>
                <w:rFonts w:hint="eastAsia"/>
              </w:rPr>
              <w:t>接入接口类型：</w:t>
            </w:r>
            <w:r>
              <w:t>GE</w:t>
            </w:r>
            <w:r>
              <w:rPr>
                <w:rFonts w:hint="eastAsia"/>
              </w:rPr>
              <w:t>多</w:t>
            </w:r>
            <w:proofErr w:type="gramStart"/>
            <w:r>
              <w:rPr>
                <w:rFonts w:hint="eastAsia"/>
              </w:rPr>
              <w:t>模光口</w:t>
            </w:r>
            <w:proofErr w:type="gramEnd"/>
            <w:r>
              <w:rPr>
                <w:rFonts w:hint="eastAsia"/>
              </w:rPr>
              <w:t>或</w:t>
            </w:r>
            <w:r>
              <w:t>RJ45</w:t>
            </w:r>
            <w:r>
              <w:rPr>
                <w:rFonts w:hint="eastAsia"/>
              </w:rPr>
              <w:t>电口。</w:t>
            </w:r>
          </w:p>
        </w:tc>
      </w:tr>
      <w:tr w:rsidR="00F801E9" w14:paraId="3EBABBDB" w14:textId="77777777">
        <w:trPr>
          <w:trHeight w:val="447"/>
        </w:trPr>
        <w:tc>
          <w:tcPr>
            <w:tcW w:w="846" w:type="dxa"/>
            <w:noWrap/>
          </w:tcPr>
          <w:p w14:paraId="5D5FF3F2" w14:textId="77777777" w:rsidR="00F801E9" w:rsidRDefault="00000000">
            <w:pPr>
              <w:ind w:firstLineChars="0" w:firstLine="0"/>
            </w:pPr>
            <w:r>
              <w:t>4</w:t>
            </w:r>
          </w:p>
        </w:tc>
        <w:tc>
          <w:tcPr>
            <w:tcW w:w="8363" w:type="dxa"/>
            <w:noWrap/>
          </w:tcPr>
          <w:p w14:paraId="451E8400" w14:textId="77777777" w:rsidR="00F801E9" w:rsidRDefault="00000000">
            <w:pPr>
              <w:ind w:firstLineChars="0" w:firstLine="0"/>
            </w:pPr>
            <w:r>
              <w:rPr>
                <w:rFonts w:hint="eastAsia"/>
              </w:rPr>
              <w:t>报价人负责通道的测试、调通工作，所需所有费用由报价人负责，传输通道和设备运行维护报价人负责。</w:t>
            </w:r>
          </w:p>
        </w:tc>
      </w:tr>
      <w:tr w:rsidR="00F801E9" w14:paraId="254D0823" w14:textId="77777777">
        <w:trPr>
          <w:trHeight w:val="447"/>
        </w:trPr>
        <w:tc>
          <w:tcPr>
            <w:tcW w:w="846" w:type="dxa"/>
            <w:noWrap/>
          </w:tcPr>
          <w:p w14:paraId="1CC5A1D1" w14:textId="77777777" w:rsidR="00F801E9" w:rsidRDefault="00000000">
            <w:pPr>
              <w:ind w:firstLineChars="0" w:firstLine="0"/>
            </w:pPr>
            <w:r>
              <w:t>5</w:t>
            </w:r>
          </w:p>
        </w:tc>
        <w:tc>
          <w:tcPr>
            <w:tcW w:w="8363" w:type="dxa"/>
            <w:noWrap/>
          </w:tcPr>
          <w:p w14:paraId="64DD9FEC" w14:textId="77777777" w:rsidR="00F801E9" w:rsidRDefault="00000000">
            <w:pPr>
              <w:ind w:firstLineChars="0" w:firstLine="0"/>
            </w:pPr>
            <w:r>
              <w:rPr>
                <w:rFonts w:hint="eastAsia"/>
              </w:rPr>
              <w:t>骨干</w:t>
            </w:r>
            <w:proofErr w:type="gramStart"/>
            <w:r>
              <w:rPr>
                <w:rFonts w:hint="eastAsia"/>
              </w:rPr>
              <w:t>层网络</w:t>
            </w:r>
            <w:proofErr w:type="gramEnd"/>
            <w:r>
              <w:rPr>
                <w:rFonts w:hint="eastAsia"/>
              </w:rPr>
              <w:t>具有自动寻路能力，当光缆意外中断时，能自动调整骨干网络的光路由拓扑结构。</w:t>
            </w:r>
          </w:p>
        </w:tc>
      </w:tr>
      <w:tr w:rsidR="00F801E9" w14:paraId="748EAD2B" w14:textId="77777777">
        <w:trPr>
          <w:trHeight w:val="447"/>
        </w:trPr>
        <w:tc>
          <w:tcPr>
            <w:tcW w:w="846" w:type="dxa"/>
            <w:noWrap/>
          </w:tcPr>
          <w:p w14:paraId="173DF3AB" w14:textId="77777777" w:rsidR="00F801E9" w:rsidRDefault="00000000">
            <w:pPr>
              <w:ind w:firstLineChars="0" w:firstLine="0"/>
            </w:pPr>
            <w:r>
              <w:t>6</w:t>
            </w:r>
          </w:p>
        </w:tc>
        <w:tc>
          <w:tcPr>
            <w:tcW w:w="8363" w:type="dxa"/>
            <w:noWrap/>
          </w:tcPr>
          <w:p w14:paraId="3EB9AF81" w14:textId="77777777" w:rsidR="00F801E9" w:rsidRDefault="00000000">
            <w:pPr>
              <w:ind w:firstLineChars="0" w:firstLine="0"/>
            </w:pPr>
            <w:r>
              <w:rPr>
                <w:rFonts w:hint="eastAsia"/>
              </w:rPr>
              <w:t>租用期内，报价人需提供网络线路专线接入所需用到的光端设备等设备及材料（相关的通信线材），费用包含在本项目采购费用内。</w:t>
            </w:r>
          </w:p>
        </w:tc>
      </w:tr>
      <w:tr w:rsidR="00F801E9" w14:paraId="33F9CC8F" w14:textId="77777777">
        <w:trPr>
          <w:trHeight w:val="232"/>
        </w:trPr>
        <w:tc>
          <w:tcPr>
            <w:tcW w:w="846" w:type="dxa"/>
            <w:noWrap/>
          </w:tcPr>
          <w:p w14:paraId="20964B80" w14:textId="77777777" w:rsidR="00F801E9" w:rsidRDefault="00000000">
            <w:pPr>
              <w:ind w:firstLineChars="0" w:firstLine="0"/>
            </w:pPr>
            <w:r>
              <w:t>7</w:t>
            </w:r>
          </w:p>
        </w:tc>
        <w:tc>
          <w:tcPr>
            <w:tcW w:w="8363" w:type="dxa"/>
            <w:noWrap/>
          </w:tcPr>
          <w:p w14:paraId="40DB3129" w14:textId="77777777" w:rsidR="00F801E9" w:rsidRDefault="00000000">
            <w:pPr>
              <w:ind w:firstLineChars="0" w:firstLine="0"/>
            </w:pPr>
            <w:r>
              <w:rPr>
                <w:rFonts w:hint="eastAsia"/>
              </w:rPr>
              <w:t>报价人提供的网络线路必须全程具备自有的管道。</w:t>
            </w:r>
          </w:p>
        </w:tc>
      </w:tr>
      <w:tr w:rsidR="00F801E9" w14:paraId="61748880" w14:textId="77777777">
        <w:trPr>
          <w:trHeight w:val="232"/>
        </w:trPr>
        <w:tc>
          <w:tcPr>
            <w:tcW w:w="846" w:type="dxa"/>
            <w:noWrap/>
          </w:tcPr>
          <w:p w14:paraId="11295B8D" w14:textId="77777777" w:rsidR="00F801E9" w:rsidRDefault="00000000">
            <w:pPr>
              <w:ind w:firstLineChars="0" w:firstLine="0"/>
            </w:pPr>
            <w:r>
              <w:lastRenderedPageBreak/>
              <w:t>8</w:t>
            </w:r>
          </w:p>
        </w:tc>
        <w:tc>
          <w:tcPr>
            <w:tcW w:w="8363" w:type="dxa"/>
            <w:noWrap/>
          </w:tcPr>
          <w:p w14:paraId="7AA9DC47" w14:textId="77777777" w:rsidR="00F801E9" w:rsidRDefault="00000000">
            <w:pPr>
              <w:ind w:firstLineChars="0" w:firstLine="0"/>
            </w:pPr>
            <w:r>
              <w:rPr>
                <w:rFonts w:hint="eastAsia"/>
              </w:rPr>
              <w:t>具有可靠的安全机制保证数据的保密性和完整性、安全性。</w:t>
            </w:r>
          </w:p>
        </w:tc>
      </w:tr>
      <w:tr w:rsidR="00F801E9" w14:paraId="15975933" w14:textId="77777777">
        <w:trPr>
          <w:trHeight w:val="447"/>
        </w:trPr>
        <w:tc>
          <w:tcPr>
            <w:tcW w:w="846" w:type="dxa"/>
            <w:noWrap/>
          </w:tcPr>
          <w:p w14:paraId="4EA58851" w14:textId="77777777" w:rsidR="00F801E9" w:rsidRDefault="00000000">
            <w:pPr>
              <w:ind w:firstLineChars="0" w:firstLine="0"/>
            </w:pPr>
            <w:r>
              <w:t>9</w:t>
            </w:r>
          </w:p>
        </w:tc>
        <w:tc>
          <w:tcPr>
            <w:tcW w:w="8363" w:type="dxa"/>
            <w:noWrap/>
          </w:tcPr>
          <w:p w14:paraId="3F6B61E5" w14:textId="77777777" w:rsidR="00F801E9" w:rsidRDefault="00000000">
            <w:pPr>
              <w:ind w:firstLineChars="0" w:firstLine="0"/>
            </w:pPr>
            <w:r>
              <w:rPr>
                <w:rFonts w:hint="eastAsia"/>
              </w:rPr>
              <w:t>应有良好的可扩展性及可升级性，确保满足将来因业务发展而产生的升级扩展需求。</w:t>
            </w:r>
          </w:p>
        </w:tc>
      </w:tr>
      <w:tr w:rsidR="00F801E9" w14:paraId="1CFA7B9C" w14:textId="77777777">
        <w:trPr>
          <w:trHeight w:val="456"/>
        </w:trPr>
        <w:tc>
          <w:tcPr>
            <w:tcW w:w="846" w:type="dxa"/>
            <w:noWrap/>
          </w:tcPr>
          <w:p w14:paraId="6A45A62F" w14:textId="77777777" w:rsidR="00F801E9" w:rsidRDefault="00000000">
            <w:pPr>
              <w:ind w:firstLineChars="0" w:firstLine="0"/>
            </w:pPr>
            <w:r>
              <w:t>10</w:t>
            </w:r>
          </w:p>
        </w:tc>
        <w:tc>
          <w:tcPr>
            <w:tcW w:w="8363" w:type="dxa"/>
            <w:noWrap/>
          </w:tcPr>
          <w:p w14:paraId="0D053CCF" w14:textId="77777777" w:rsidR="00F801E9" w:rsidRDefault="00000000">
            <w:pPr>
              <w:ind w:firstLineChars="0" w:firstLine="0"/>
            </w:pPr>
            <w:r>
              <w:rPr>
                <w:rFonts w:hint="eastAsia"/>
              </w:rPr>
              <w:t>可提供站点自动开通服务，有资源的接入站点业务开通的时间小于</w:t>
            </w:r>
            <w:r>
              <w:t>10</w:t>
            </w:r>
            <w:r>
              <w:rPr>
                <w:rFonts w:hint="eastAsia"/>
              </w:rPr>
              <w:t>个工作日。</w:t>
            </w:r>
          </w:p>
        </w:tc>
      </w:tr>
      <w:tr w:rsidR="00F801E9" w14:paraId="063E1273" w14:textId="77777777">
        <w:trPr>
          <w:trHeight w:val="232"/>
        </w:trPr>
        <w:tc>
          <w:tcPr>
            <w:tcW w:w="846" w:type="dxa"/>
            <w:noWrap/>
          </w:tcPr>
          <w:p w14:paraId="5064E22B" w14:textId="77777777" w:rsidR="00F801E9" w:rsidRDefault="00000000">
            <w:pPr>
              <w:ind w:firstLineChars="0" w:firstLine="0"/>
            </w:pPr>
            <w:r>
              <w:t>11</w:t>
            </w:r>
          </w:p>
        </w:tc>
        <w:tc>
          <w:tcPr>
            <w:tcW w:w="8363" w:type="dxa"/>
            <w:noWrap/>
          </w:tcPr>
          <w:p w14:paraId="494564EF" w14:textId="77777777" w:rsidR="00F801E9" w:rsidRDefault="00000000">
            <w:pPr>
              <w:ind w:firstLineChars="0" w:firstLine="0"/>
            </w:pPr>
            <w:r>
              <w:rPr>
                <w:rFonts w:hint="eastAsia"/>
              </w:rPr>
              <w:t>云专网通过可信</w:t>
            </w:r>
            <w:proofErr w:type="gramStart"/>
            <w:r>
              <w:rPr>
                <w:rFonts w:hint="eastAsia"/>
              </w:rPr>
              <w:t>云云网</w:t>
            </w:r>
            <w:proofErr w:type="gramEnd"/>
            <w:r>
              <w:rPr>
                <w:rFonts w:hint="eastAsia"/>
              </w:rPr>
              <w:t>融合解决方案评估，可提供可信云认证证书。</w:t>
            </w:r>
          </w:p>
        </w:tc>
      </w:tr>
    </w:tbl>
    <w:p w14:paraId="16566F4A" w14:textId="77777777" w:rsidR="00F801E9" w:rsidRDefault="00F801E9">
      <w:pPr>
        <w:pStyle w:val="Other1"/>
        <w:ind w:firstLine="440"/>
        <w:rPr>
          <w:rFonts w:hint="eastAsia"/>
        </w:rPr>
      </w:pPr>
    </w:p>
    <w:p w14:paraId="0CF8357D" w14:textId="77777777" w:rsidR="00F801E9" w:rsidRDefault="00000000">
      <w:pPr>
        <w:pStyle w:val="ac"/>
        <w:ind w:firstLine="482"/>
        <w:rPr>
          <w:rFonts w:hint="eastAsia"/>
        </w:rPr>
      </w:pPr>
      <w:r>
        <w:rPr>
          <w:rFonts w:hint="eastAsia"/>
        </w:rPr>
        <w:t>4</w:t>
      </w:r>
      <w:r>
        <w:t>.2</w:t>
      </w:r>
      <w:r>
        <w:rPr>
          <w:rFonts w:hint="eastAsia"/>
        </w:rPr>
        <w:t>、</w:t>
      </w:r>
      <w:proofErr w:type="gramStart"/>
      <w:r>
        <w:rPr>
          <w:rFonts w:hint="eastAsia"/>
        </w:rPr>
        <w:t>超算中心</w:t>
      </w:r>
      <w:proofErr w:type="gramEnd"/>
      <w:r>
        <w:rPr>
          <w:rFonts w:hint="eastAsia"/>
        </w:rPr>
        <w:t>至云平台线路</w:t>
      </w:r>
    </w:p>
    <w:tbl>
      <w:tblPr>
        <w:tblStyle w:val="af9"/>
        <w:tblW w:w="9209" w:type="dxa"/>
        <w:tblLook w:val="04A0" w:firstRow="1" w:lastRow="0" w:firstColumn="1" w:lastColumn="0" w:noHBand="0" w:noVBand="1"/>
      </w:tblPr>
      <w:tblGrid>
        <w:gridCol w:w="846"/>
        <w:gridCol w:w="8363"/>
      </w:tblGrid>
      <w:tr w:rsidR="00F801E9" w14:paraId="16C68FB1" w14:textId="77777777">
        <w:trPr>
          <w:trHeight w:val="232"/>
        </w:trPr>
        <w:tc>
          <w:tcPr>
            <w:tcW w:w="846" w:type="dxa"/>
            <w:noWrap/>
          </w:tcPr>
          <w:p w14:paraId="2928BA74" w14:textId="77777777" w:rsidR="00F801E9" w:rsidRDefault="00000000">
            <w:pPr>
              <w:ind w:firstLineChars="0" w:firstLine="0"/>
            </w:pPr>
            <w:r>
              <w:rPr>
                <w:rFonts w:hint="eastAsia"/>
              </w:rPr>
              <w:t>序号</w:t>
            </w:r>
          </w:p>
        </w:tc>
        <w:tc>
          <w:tcPr>
            <w:tcW w:w="8363" w:type="dxa"/>
            <w:noWrap/>
          </w:tcPr>
          <w:p w14:paraId="1A85B6E8" w14:textId="77777777" w:rsidR="00F801E9" w:rsidRDefault="00000000">
            <w:pPr>
              <w:ind w:firstLineChars="0" w:firstLine="0"/>
            </w:pPr>
            <w:r>
              <w:rPr>
                <w:rFonts w:hint="eastAsia"/>
              </w:rPr>
              <w:t>技术规格要求</w:t>
            </w:r>
          </w:p>
        </w:tc>
      </w:tr>
      <w:tr w:rsidR="00F801E9" w14:paraId="68CE57F7" w14:textId="77777777">
        <w:trPr>
          <w:trHeight w:val="456"/>
        </w:trPr>
        <w:tc>
          <w:tcPr>
            <w:tcW w:w="846" w:type="dxa"/>
            <w:noWrap/>
          </w:tcPr>
          <w:p w14:paraId="5A832F9F" w14:textId="77777777" w:rsidR="00F801E9" w:rsidRDefault="00000000">
            <w:pPr>
              <w:ind w:firstLineChars="0" w:firstLine="0"/>
            </w:pPr>
            <w:r>
              <w:t>1</w:t>
            </w:r>
          </w:p>
        </w:tc>
        <w:tc>
          <w:tcPr>
            <w:tcW w:w="8363" w:type="dxa"/>
            <w:noWrap/>
          </w:tcPr>
          <w:p w14:paraId="75C6DB0C" w14:textId="77777777" w:rsidR="00F801E9" w:rsidRDefault="00000000">
            <w:pPr>
              <w:ind w:firstLineChars="0" w:firstLine="0"/>
            </w:pPr>
            <w:r>
              <w:rPr>
                <w:rFonts w:hint="eastAsia"/>
              </w:rPr>
              <w:t>带宽不低于</w:t>
            </w:r>
            <w:r>
              <w:t>30</w:t>
            </w:r>
            <w:r>
              <w:rPr>
                <w:rFonts w:hint="eastAsia"/>
              </w:rPr>
              <w:t>Mbps</w:t>
            </w:r>
            <w:r>
              <w:rPr>
                <w:rFonts w:hint="eastAsia"/>
              </w:rPr>
              <w:t>，电路的可用率平均不低于</w:t>
            </w:r>
            <w:r>
              <w:t xml:space="preserve"> 99.5%</w:t>
            </w:r>
            <w:r>
              <w:rPr>
                <w:rFonts w:hint="eastAsia"/>
              </w:rPr>
              <w:t>，丢包率为≤</w:t>
            </w:r>
            <w:r>
              <w:t>0.1%</w:t>
            </w:r>
            <w:r>
              <w:rPr>
                <w:rFonts w:hint="eastAsia"/>
              </w:rPr>
              <w:t>，电路独占上下行速率恒定。</w:t>
            </w:r>
          </w:p>
        </w:tc>
      </w:tr>
      <w:tr w:rsidR="00F801E9" w14:paraId="2164E593" w14:textId="77777777">
        <w:trPr>
          <w:trHeight w:val="232"/>
        </w:trPr>
        <w:tc>
          <w:tcPr>
            <w:tcW w:w="846" w:type="dxa"/>
            <w:noWrap/>
          </w:tcPr>
          <w:p w14:paraId="4F117B44" w14:textId="77777777" w:rsidR="00F801E9" w:rsidRDefault="00000000">
            <w:pPr>
              <w:ind w:firstLineChars="0" w:firstLine="0"/>
            </w:pPr>
            <w:r>
              <w:t>2</w:t>
            </w:r>
          </w:p>
        </w:tc>
        <w:tc>
          <w:tcPr>
            <w:tcW w:w="8363" w:type="dxa"/>
            <w:noWrap/>
          </w:tcPr>
          <w:p w14:paraId="6CB2C60E" w14:textId="77777777" w:rsidR="00F801E9" w:rsidRDefault="00000000">
            <w:pPr>
              <w:ind w:firstLineChars="0" w:firstLine="0"/>
            </w:pPr>
            <w:r>
              <w:rPr>
                <w:rFonts w:hint="eastAsia"/>
              </w:rPr>
              <w:t>网络线路要求全程采用</w:t>
            </w:r>
            <w:r>
              <w:t>MPLS/PON/IP RAN</w:t>
            </w:r>
            <w:r>
              <w:rPr>
                <w:rFonts w:hint="eastAsia"/>
              </w:rPr>
              <w:t>或</w:t>
            </w:r>
            <w:r>
              <w:t>OTN</w:t>
            </w:r>
            <w:r>
              <w:rPr>
                <w:rFonts w:hint="eastAsia"/>
              </w:rPr>
              <w:t>等主流技术进行组网。</w:t>
            </w:r>
          </w:p>
        </w:tc>
      </w:tr>
      <w:tr w:rsidR="00F801E9" w14:paraId="06F79EB2" w14:textId="77777777">
        <w:trPr>
          <w:trHeight w:val="232"/>
        </w:trPr>
        <w:tc>
          <w:tcPr>
            <w:tcW w:w="846" w:type="dxa"/>
            <w:noWrap/>
          </w:tcPr>
          <w:p w14:paraId="36C7EDD4" w14:textId="77777777" w:rsidR="00F801E9" w:rsidRDefault="00000000">
            <w:pPr>
              <w:ind w:firstLineChars="0" w:firstLine="0"/>
            </w:pPr>
            <w:r>
              <w:t>3</w:t>
            </w:r>
          </w:p>
        </w:tc>
        <w:tc>
          <w:tcPr>
            <w:tcW w:w="8363" w:type="dxa"/>
            <w:noWrap/>
          </w:tcPr>
          <w:p w14:paraId="2EFBA50D" w14:textId="77777777" w:rsidR="00F801E9" w:rsidRDefault="00000000">
            <w:pPr>
              <w:ind w:firstLineChars="0" w:firstLine="0"/>
            </w:pPr>
            <w:r>
              <w:rPr>
                <w:rFonts w:hint="eastAsia"/>
              </w:rPr>
              <w:t>接入接口类型：</w:t>
            </w:r>
            <w:r>
              <w:t>GE</w:t>
            </w:r>
            <w:r>
              <w:rPr>
                <w:rFonts w:hint="eastAsia"/>
              </w:rPr>
              <w:t>多</w:t>
            </w:r>
            <w:proofErr w:type="gramStart"/>
            <w:r>
              <w:rPr>
                <w:rFonts w:hint="eastAsia"/>
              </w:rPr>
              <w:t>模光口</w:t>
            </w:r>
            <w:proofErr w:type="gramEnd"/>
            <w:r>
              <w:rPr>
                <w:rFonts w:hint="eastAsia"/>
              </w:rPr>
              <w:t>或</w:t>
            </w:r>
            <w:r>
              <w:t>RJ45</w:t>
            </w:r>
            <w:r>
              <w:rPr>
                <w:rFonts w:hint="eastAsia"/>
              </w:rPr>
              <w:t>电口。</w:t>
            </w:r>
          </w:p>
        </w:tc>
      </w:tr>
      <w:tr w:rsidR="00F801E9" w14:paraId="33FB5BE0" w14:textId="77777777">
        <w:trPr>
          <w:trHeight w:val="447"/>
        </w:trPr>
        <w:tc>
          <w:tcPr>
            <w:tcW w:w="846" w:type="dxa"/>
            <w:noWrap/>
          </w:tcPr>
          <w:p w14:paraId="648FC444" w14:textId="77777777" w:rsidR="00F801E9" w:rsidRDefault="00000000">
            <w:pPr>
              <w:ind w:firstLineChars="0" w:firstLine="0"/>
            </w:pPr>
            <w:r>
              <w:rPr>
                <w:rFonts w:hint="eastAsia"/>
                <w:lang w:val="en-US"/>
              </w:rPr>
              <w:t>4</w:t>
            </w:r>
          </w:p>
        </w:tc>
        <w:tc>
          <w:tcPr>
            <w:tcW w:w="8363" w:type="dxa"/>
            <w:noWrap/>
          </w:tcPr>
          <w:p w14:paraId="7A6947FB" w14:textId="77777777" w:rsidR="00F801E9" w:rsidRDefault="00000000">
            <w:pPr>
              <w:ind w:firstLineChars="0" w:firstLine="0"/>
            </w:pPr>
            <w:r>
              <w:rPr>
                <w:rFonts w:hint="eastAsia"/>
              </w:rPr>
              <w:t>报价人负责通道的测试、调通工作，所需所有费用由报价人负责，传输通道和设备运行维护报价人负责。</w:t>
            </w:r>
          </w:p>
        </w:tc>
      </w:tr>
      <w:tr w:rsidR="00F801E9" w14:paraId="4A744BAC" w14:textId="77777777">
        <w:trPr>
          <w:trHeight w:val="447"/>
        </w:trPr>
        <w:tc>
          <w:tcPr>
            <w:tcW w:w="846" w:type="dxa"/>
            <w:noWrap/>
          </w:tcPr>
          <w:p w14:paraId="4D00653C" w14:textId="77777777" w:rsidR="00F801E9" w:rsidRDefault="00000000">
            <w:pPr>
              <w:ind w:firstLineChars="0" w:firstLine="0"/>
            </w:pPr>
            <w:r>
              <w:rPr>
                <w:rFonts w:hint="eastAsia"/>
                <w:lang w:val="en-US"/>
              </w:rPr>
              <w:t>5</w:t>
            </w:r>
          </w:p>
        </w:tc>
        <w:tc>
          <w:tcPr>
            <w:tcW w:w="8363" w:type="dxa"/>
            <w:noWrap/>
          </w:tcPr>
          <w:p w14:paraId="233885DE" w14:textId="77777777" w:rsidR="00F801E9" w:rsidRDefault="00000000">
            <w:pPr>
              <w:ind w:firstLineChars="0" w:firstLine="0"/>
            </w:pPr>
            <w:r>
              <w:rPr>
                <w:rFonts w:hint="eastAsia"/>
              </w:rPr>
              <w:t>骨干</w:t>
            </w:r>
            <w:proofErr w:type="gramStart"/>
            <w:r>
              <w:rPr>
                <w:rFonts w:hint="eastAsia"/>
              </w:rPr>
              <w:t>层网络</w:t>
            </w:r>
            <w:proofErr w:type="gramEnd"/>
            <w:r>
              <w:rPr>
                <w:rFonts w:hint="eastAsia"/>
              </w:rPr>
              <w:t>具有自动寻路能力，当光缆意外中断时，能自动调整骨干网络的光路由拓扑结构。</w:t>
            </w:r>
          </w:p>
        </w:tc>
      </w:tr>
      <w:tr w:rsidR="00F801E9" w14:paraId="5916501E" w14:textId="77777777">
        <w:trPr>
          <w:trHeight w:val="447"/>
        </w:trPr>
        <w:tc>
          <w:tcPr>
            <w:tcW w:w="846" w:type="dxa"/>
            <w:noWrap/>
          </w:tcPr>
          <w:p w14:paraId="6A87DDE6" w14:textId="77777777" w:rsidR="00F801E9" w:rsidRDefault="00000000">
            <w:pPr>
              <w:ind w:firstLineChars="0" w:firstLine="0"/>
            </w:pPr>
            <w:r>
              <w:rPr>
                <w:rFonts w:hint="eastAsia"/>
                <w:lang w:val="en-US"/>
              </w:rPr>
              <w:t>6</w:t>
            </w:r>
          </w:p>
        </w:tc>
        <w:tc>
          <w:tcPr>
            <w:tcW w:w="8363" w:type="dxa"/>
            <w:noWrap/>
          </w:tcPr>
          <w:p w14:paraId="7958A747" w14:textId="77777777" w:rsidR="00F801E9" w:rsidRDefault="00000000">
            <w:pPr>
              <w:ind w:firstLineChars="0" w:firstLine="0"/>
            </w:pPr>
            <w:r>
              <w:rPr>
                <w:rFonts w:hint="eastAsia"/>
              </w:rPr>
              <w:t>租用期内，报价人需提供网络线路专线接入所需用到的光端设备等设备及材料（相关的通信线材），费用包含在本项目采购费用内。</w:t>
            </w:r>
          </w:p>
        </w:tc>
      </w:tr>
      <w:tr w:rsidR="00F801E9" w14:paraId="1F868568" w14:textId="77777777">
        <w:trPr>
          <w:trHeight w:val="232"/>
        </w:trPr>
        <w:tc>
          <w:tcPr>
            <w:tcW w:w="846" w:type="dxa"/>
            <w:noWrap/>
          </w:tcPr>
          <w:p w14:paraId="480C7C85" w14:textId="77777777" w:rsidR="00F801E9" w:rsidRDefault="00000000">
            <w:pPr>
              <w:ind w:firstLineChars="0" w:firstLine="0"/>
            </w:pPr>
            <w:r>
              <w:rPr>
                <w:rFonts w:hint="eastAsia"/>
                <w:lang w:val="en-US"/>
              </w:rPr>
              <w:t>7</w:t>
            </w:r>
          </w:p>
        </w:tc>
        <w:tc>
          <w:tcPr>
            <w:tcW w:w="8363" w:type="dxa"/>
            <w:noWrap/>
          </w:tcPr>
          <w:p w14:paraId="2211CA31" w14:textId="77777777" w:rsidR="00F801E9" w:rsidRDefault="00000000">
            <w:pPr>
              <w:ind w:firstLineChars="0" w:firstLine="0"/>
            </w:pPr>
            <w:r>
              <w:rPr>
                <w:rFonts w:hint="eastAsia"/>
              </w:rPr>
              <w:t>报价人提供的网络线路必须全程具备自有的管道。</w:t>
            </w:r>
          </w:p>
        </w:tc>
      </w:tr>
      <w:tr w:rsidR="00F801E9" w14:paraId="04AEB748" w14:textId="77777777">
        <w:trPr>
          <w:trHeight w:val="232"/>
        </w:trPr>
        <w:tc>
          <w:tcPr>
            <w:tcW w:w="846" w:type="dxa"/>
            <w:noWrap/>
          </w:tcPr>
          <w:p w14:paraId="06B8A4D3" w14:textId="77777777" w:rsidR="00F801E9" w:rsidRDefault="00000000">
            <w:pPr>
              <w:ind w:firstLineChars="0" w:firstLine="0"/>
            </w:pPr>
            <w:r>
              <w:rPr>
                <w:rFonts w:hint="eastAsia"/>
                <w:lang w:val="en-US"/>
              </w:rPr>
              <w:t>8</w:t>
            </w:r>
          </w:p>
        </w:tc>
        <w:tc>
          <w:tcPr>
            <w:tcW w:w="8363" w:type="dxa"/>
            <w:noWrap/>
          </w:tcPr>
          <w:p w14:paraId="7497F569" w14:textId="77777777" w:rsidR="00F801E9" w:rsidRDefault="00000000">
            <w:pPr>
              <w:ind w:firstLineChars="0" w:firstLine="0"/>
            </w:pPr>
            <w:r>
              <w:rPr>
                <w:rFonts w:hint="eastAsia"/>
              </w:rPr>
              <w:t>具有可靠的安全机制保证数据的保密性和完整性、安全性。</w:t>
            </w:r>
          </w:p>
        </w:tc>
      </w:tr>
      <w:tr w:rsidR="00F801E9" w14:paraId="7F46E9B1" w14:textId="77777777">
        <w:trPr>
          <w:trHeight w:val="447"/>
        </w:trPr>
        <w:tc>
          <w:tcPr>
            <w:tcW w:w="846" w:type="dxa"/>
            <w:noWrap/>
          </w:tcPr>
          <w:p w14:paraId="3DB9FBA1" w14:textId="77777777" w:rsidR="00F801E9" w:rsidRDefault="00000000">
            <w:pPr>
              <w:ind w:firstLineChars="0" w:firstLine="0"/>
            </w:pPr>
            <w:r>
              <w:rPr>
                <w:rFonts w:hint="eastAsia"/>
                <w:lang w:val="en-US"/>
              </w:rPr>
              <w:t>9</w:t>
            </w:r>
          </w:p>
        </w:tc>
        <w:tc>
          <w:tcPr>
            <w:tcW w:w="8363" w:type="dxa"/>
            <w:noWrap/>
          </w:tcPr>
          <w:p w14:paraId="22F72B5A" w14:textId="77777777" w:rsidR="00F801E9" w:rsidRDefault="00000000">
            <w:pPr>
              <w:ind w:firstLineChars="0" w:firstLine="0"/>
            </w:pPr>
            <w:r>
              <w:rPr>
                <w:rFonts w:hint="eastAsia"/>
              </w:rPr>
              <w:t>应有良好的可扩展性及可升级性，确保满足将来因业务发展而产生的升级扩展需求。</w:t>
            </w:r>
          </w:p>
        </w:tc>
      </w:tr>
      <w:tr w:rsidR="00F801E9" w14:paraId="05348F3E" w14:textId="77777777">
        <w:trPr>
          <w:trHeight w:val="456"/>
        </w:trPr>
        <w:tc>
          <w:tcPr>
            <w:tcW w:w="846" w:type="dxa"/>
            <w:noWrap/>
          </w:tcPr>
          <w:p w14:paraId="5E802EE0" w14:textId="77777777" w:rsidR="00F801E9" w:rsidRDefault="00000000">
            <w:pPr>
              <w:ind w:firstLineChars="0" w:firstLine="0"/>
            </w:pPr>
            <w:r>
              <w:t>1</w:t>
            </w:r>
            <w:r>
              <w:rPr>
                <w:rFonts w:hint="eastAsia"/>
                <w:lang w:val="en-US"/>
              </w:rPr>
              <w:t>0</w:t>
            </w:r>
          </w:p>
        </w:tc>
        <w:tc>
          <w:tcPr>
            <w:tcW w:w="8363" w:type="dxa"/>
            <w:noWrap/>
          </w:tcPr>
          <w:p w14:paraId="76931FB6" w14:textId="77777777" w:rsidR="00F801E9" w:rsidRDefault="00000000">
            <w:pPr>
              <w:ind w:firstLineChars="0" w:firstLine="0"/>
            </w:pPr>
            <w:r>
              <w:rPr>
                <w:rFonts w:hint="eastAsia"/>
              </w:rPr>
              <w:t>可提供站点自动开通服务，有资源的接入站点业务开通的时间小于</w:t>
            </w:r>
            <w:r>
              <w:t>10</w:t>
            </w:r>
            <w:r>
              <w:rPr>
                <w:rFonts w:hint="eastAsia"/>
              </w:rPr>
              <w:t>个工作日。</w:t>
            </w:r>
          </w:p>
        </w:tc>
      </w:tr>
      <w:tr w:rsidR="00F801E9" w14:paraId="632B8E00" w14:textId="77777777">
        <w:trPr>
          <w:trHeight w:val="232"/>
        </w:trPr>
        <w:tc>
          <w:tcPr>
            <w:tcW w:w="846" w:type="dxa"/>
            <w:noWrap/>
          </w:tcPr>
          <w:p w14:paraId="4C67F665" w14:textId="77777777" w:rsidR="00F801E9" w:rsidRDefault="00000000">
            <w:pPr>
              <w:ind w:firstLineChars="0" w:firstLine="0"/>
            </w:pPr>
            <w:r>
              <w:t>1</w:t>
            </w:r>
            <w:r>
              <w:rPr>
                <w:rFonts w:hint="eastAsia"/>
                <w:lang w:val="en-US"/>
              </w:rPr>
              <w:t>1</w:t>
            </w:r>
          </w:p>
        </w:tc>
        <w:tc>
          <w:tcPr>
            <w:tcW w:w="8363" w:type="dxa"/>
            <w:noWrap/>
          </w:tcPr>
          <w:p w14:paraId="4B64555C" w14:textId="77777777" w:rsidR="00F801E9" w:rsidRDefault="00000000">
            <w:pPr>
              <w:ind w:firstLineChars="0" w:firstLine="0"/>
            </w:pPr>
            <w:r>
              <w:rPr>
                <w:rFonts w:hint="eastAsia"/>
              </w:rPr>
              <w:t>云专网通过可信</w:t>
            </w:r>
            <w:proofErr w:type="gramStart"/>
            <w:r>
              <w:rPr>
                <w:rFonts w:hint="eastAsia"/>
              </w:rPr>
              <w:t>云云网</w:t>
            </w:r>
            <w:proofErr w:type="gramEnd"/>
            <w:r>
              <w:rPr>
                <w:rFonts w:hint="eastAsia"/>
              </w:rPr>
              <w:t>融合解决方案评估，可提供可信云认证证书。</w:t>
            </w:r>
          </w:p>
        </w:tc>
      </w:tr>
    </w:tbl>
    <w:p w14:paraId="18F37F34" w14:textId="77777777" w:rsidR="00F801E9" w:rsidRDefault="00F801E9">
      <w:pPr>
        <w:pStyle w:val="ac"/>
        <w:ind w:firstLine="482"/>
        <w:rPr>
          <w:rFonts w:hint="eastAsia"/>
        </w:rPr>
      </w:pPr>
    </w:p>
    <w:p w14:paraId="5063A244" w14:textId="77777777" w:rsidR="00F801E9" w:rsidRDefault="00000000">
      <w:pPr>
        <w:pStyle w:val="ac"/>
        <w:ind w:firstLine="482"/>
        <w:rPr>
          <w:rFonts w:hint="eastAsia"/>
        </w:rPr>
      </w:pPr>
      <w:r>
        <w:rPr>
          <w:rFonts w:hint="eastAsia"/>
        </w:rPr>
        <w:t>4</w:t>
      </w:r>
      <w:r>
        <w:t>.3</w:t>
      </w:r>
      <w:r>
        <w:rPr>
          <w:rFonts w:hint="eastAsia"/>
        </w:rPr>
        <w:t>、省</w:t>
      </w:r>
      <w:proofErr w:type="gramStart"/>
      <w:r>
        <w:rPr>
          <w:rFonts w:hint="eastAsia"/>
        </w:rPr>
        <w:t>医</w:t>
      </w:r>
      <w:proofErr w:type="gramEnd"/>
      <w:r>
        <w:rPr>
          <w:rFonts w:hint="eastAsia"/>
          <w:lang w:val="en-US"/>
        </w:rPr>
        <w:t>至</w:t>
      </w:r>
      <w:r>
        <w:rPr>
          <w:rFonts w:hint="eastAsia"/>
        </w:rPr>
        <w:t>云平台线路</w:t>
      </w:r>
    </w:p>
    <w:tbl>
      <w:tblPr>
        <w:tblStyle w:val="af9"/>
        <w:tblW w:w="9102" w:type="dxa"/>
        <w:tblLook w:val="04A0" w:firstRow="1" w:lastRow="0" w:firstColumn="1" w:lastColumn="0" w:noHBand="0" w:noVBand="1"/>
      </w:tblPr>
      <w:tblGrid>
        <w:gridCol w:w="846"/>
        <w:gridCol w:w="8256"/>
      </w:tblGrid>
      <w:tr w:rsidR="00F801E9" w14:paraId="4E3E94DE" w14:textId="77777777">
        <w:trPr>
          <w:trHeight w:val="232"/>
        </w:trPr>
        <w:tc>
          <w:tcPr>
            <w:tcW w:w="846" w:type="dxa"/>
            <w:noWrap/>
          </w:tcPr>
          <w:p w14:paraId="1954E345" w14:textId="77777777" w:rsidR="00F801E9" w:rsidRDefault="00000000">
            <w:pPr>
              <w:ind w:firstLineChars="0" w:firstLine="0"/>
            </w:pPr>
            <w:r>
              <w:rPr>
                <w:rFonts w:hint="eastAsia"/>
              </w:rPr>
              <w:t>序号</w:t>
            </w:r>
          </w:p>
        </w:tc>
        <w:tc>
          <w:tcPr>
            <w:tcW w:w="8256" w:type="dxa"/>
            <w:noWrap/>
          </w:tcPr>
          <w:p w14:paraId="689F9C5D" w14:textId="77777777" w:rsidR="00F801E9" w:rsidRDefault="00000000">
            <w:pPr>
              <w:ind w:firstLineChars="0" w:firstLine="0"/>
            </w:pPr>
            <w:r>
              <w:rPr>
                <w:rFonts w:hint="eastAsia"/>
              </w:rPr>
              <w:t>技术规格要求</w:t>
            </w:r>
          </w:p>
        </w:tc>
      </w:tr>
      <w:tr w:rsidR="00F801E9" w14:paraId="7B792C47" w14:textId="77777777">
        <w:trPr>
          <w:trHeight w:val="456"/>
        </w:trPr>
        <w:tc>
          <w:tcPr>
            <w:tcW w:w="846" w:type="dxa"/>
            <w:noWrap/>
          </w:tcPr>
          <w:p w14:paraId="51E1F6DE" w14:textId="77777777" w:rsidR="00F801E9" w:rsidRDefault="00000000">
            <w:pPr>
              <w:ind w:firstLineChars="0" w:firstLine="0"/>
            </w:pPr>
            <w:r>
              <w:lastRenderedPageBreak/>
              <w:t>1</w:t>
            </w:r>
          </w:p>
        </w:tc>
        <w:tc>
          <w:tcPr>
            <w:tcW w:w="8256" w:type="dxa"/>
            <w:noWrap/>
          </w:tcPr>
          <w:p w14:paraId="64C883E7" w14:textId="77777777" w:rsidR="00F801E9" w:rsidRDefault="00000000">
            <w:pPr>
              <w:ind w:firstLineChars="0" w:firstLine="0"/>
            </w:pPr>
            <w:r>
              <w:rPr>
                <w:rFonts w:hint="eastAsia"/>
              </w:rPr>
              <w:t>带宽不低于</w:t>
            </w:r>
            <w:r>
              <w:t>100</w:t>
            </w:r>
            <w:r>
              <w:rPr>
                <w:rFonts w:hint="eastAsia"/>
              </w:rPr>
              <w:t>Mbps</w:t>
            </w:r>
            <w:r>
              <w:rPr>
                <w:rFonts w:hint="eastAsia"/>
              </w:rPr>
              <w:t>，电路的可用率平均不低于</w:t>
            </w:r>
            <w:r>
              <w:t xml:space="preserve"> 99.5%</w:t>
            </w:r>
            <w:r>
              <w:rPr>
                <w:rFonts w:hint="eastAsia"/>
              </w:rPr>
              <w:t>，丢包率为≤</w:t>
            </w:r>
            <w:r>
              <w:t>0.1%</w:t>
            </w:r>
            <w:r>
              <w:rPr>
                <w:rFonts w:hint="eastAsia"/>
              </w:rPr>
              <w:t>，电路独占上下行速率恒定。</w:t>
            </w:r>
          </w:p>
        </w:tc>
      </w:tr>
      <w:tr w:rsidR="00F801E9" w14:paraId="286B855B" w14:textId="77777777">
        <w:trPr>
          <w:trHeight w:val="232"/>
        </w:trPr>
        <w:tc>
          <w:tcPr>
            <w:tcW w:w="846" w:type="dxa"/>
            <w:noWrap/>
          </w:tcPr>
          <w:p w14:paraId="72A48731" w14:textId="77777777" w:rsidR="00F801E9" w:rsidRDefault="00000000">
            <w:pPr>
              <w:ind w:firstLineChars="0" w:firstLine="0"/>
            </w:pPr>
            <w:r>
              <w:t>2</w:t>
            </w:r>
          </w:p>
        </w:tc>
        <w:tc>
          <w:tcPr>
            <w:tcW w:w="8256" w:type="dxa"/>
            <w:noWrap/>
          </w:tcPr>
          <w:p w14:paraId="2CE3561E" w14:textId="77777777" w:rsidR="00F801E9" w:rsidRDefault="00000000">
            <w:pPr>
              <w:ind w:firstLineChars="0" w:firstLine="0"/>
            </w:pPr>
            <w:r>
              <w:rPr>
                <w:rFonts w:hint="eastAsia"/>
              </w:rPr>
              <w:t>网络线路要求全程采用</w:t>
            </w:r>
            <w:r>
              <w:t>MPLS/PON/IP RAN</w:t>
            </w:r>
            <w:r>
              <w:rPr>
                <w:rFonts w:hint="eastAsia"/>
              </w:rPr>
              <w:t>或</w:t>
            </w:r>
            <w:r>
              <w:t>OTN</w:t>
            </w:r>
            <w:r>
              <w:rPr>
                <w:rFonts w:hint="eastAsia"/>
              </w:rPr>
              <w:t>等主流技术进行组网。</w:t>
            </w:r>
          </w:p>
        </w:tc>
      </w:tr>
      <w:tr w:rsidR="00F801E9" w14:paraId="4AA92640" w14:textId="77777777">
        <w:trPr>
          <w:trHeight w:val="232"/>
        </w:trPr>
        <w:tc>
          <w:tcPr>
            <w:tcW w:w="846" w:type="dxa"/>
            <w:noWrap/>
          </w:tcPr>
          <w:p w14:paraId="3FE7C056" w14:textId="77777777" w:rsidR="00F801E9" w:rsidRDefault="00000000">
            <w:pPr>
              <w:ind w:firstLineChars="0" w:firstLine="0"/>
            </w:pPr>
            <w:r>
              <w:t>3</w:t>
            </w:r>
          </w:p>
        </w:tc>
        <w:tc>
          <w:tcPr>
            <w:tcW w:w="8256" w:type="dxa"/>
            <w:noWrap/>
          </w:tcPr>
          <w:p w14:paraId="38CA79A3" w14:textId="77777777" w:rsidR="00F801E9" w:rsidRDefault="00000000">
            <w:pPr>
              <w:ind w:firstLineChars="0" w:firstLine="0"/>
            </w:pPr>
            <w:r>
              <w:rPr>
                <w:rFonts w:hint="eastAsia"/>
              </w:rPr>
              <w:t>接入接口类型：</w:t>
            </w:r>
            <w:r>
              <w:t>GE</w:t>
            </w:r>
            <w:r>
              <w:rPr>
                <w:rFonts w:hint="eastAsia"/>
              </w:rPr>
              <w:t>多</w:t>
            </w:r>
            <w:proofErr w:type="gramStart"/>
            <w:r>
              <w:rPr>
                <w:rFonts w:hint="eastAsia"/>
              </w:rPr>
              <w:t>模光口</w:t>
            </w:r>
            <w:proofErr w:type="gramEnd"/>
            <w:r>
              <w:rPr>
                <w:rFonts w:hint="eastAsia"/>
              </w:rPr>
              <w:t>或</w:t>
            </w:r>
            <w:r>
              <w:t>RJ45</w:t>
            </w:r>
            <w:r>
              <w:rPr>
                <w:rFonts w:hint="eastAsia"/>
              </w:rPr>
              <w:t>电口。</w:t>
            </w:r>
          </w:p>
        </w:tc>
      </w:tr>
      <w:tr w:rsidR="00F801E9" w14:paraId="6A312CDE" w14:textId="77777777">
        <w:trPr>
          <w:trHeight w:val="447"/>
        </w:trPr>
        <w:tc>
          <w:tcPr>
            <w:tcW w:w="846" w:type="dxa"/>
            <w:noWrap/>
          </w:tcPr>
          <w:p w14:paraId="562D3C64" w14:textId="77777777" w:rsidR="00F801E9" w:rsidRDefault="00000000">
            <w:pPr>
              <w:ind w:firstLineChars="0" w:firstLine="0"/>
            </w:pPr>
            <w:r>
              <w:t>4</w:t>
            </w:r>
          </w:p>
        </w:tc>
        <w:tc>
          <w:tcPr>
            <w:tcW w:w="8256" w:type="dxa"/>
            <w:noWrap/>
          </w:tcPr>
          <w:p w14:paraId="2072ABAF" w14:textId="77777777" w:rsidR="00F801E9" w:rsidRDefault="00000000">
            <w:pPr>
              <w:ind w:firstLineChars="0" w:firstLine="0"/>
            </w:pPr>
            <w:r>
              <w:rPr>
                <w:rFonts w:hint="eastAsia"/>
              </w:rPr>
              <w:t>报价人负责通道的测试、调通工作，所需所有费用由报价人负责，传输通道和设备运行维护报价人负责。</w:t>
            </w:r>
          </w:p>
        </w:tc>
      </w:tr>
      <w:tr w:rsidR="00F801E9" w14:paraId="69D4D8BD" w14:textId="77777777">
        <w:trPr>
          <w:trHeight w:val="447"/>
        </w:trPr>
        <w:tc>
          <w:tcPr>
            <w:tcW w:w="846" w:type="dxa"/>
            <w:noWrap/>
          </w:tcPr>
          <w:p w14:paraId="7B9327BF" w14:textId="77777777" w:rsidR="00F801E9" w:rsidRDefault="00000000">
            <w:pPr>
              <w:ind w:firstLineChars="0" w:firstLine="0"/>
            </w:pPr>
            <w:r>
              <w:t>5</w:t>
            </w:r>
          </w:p>
        </w:tc>
        <w:tc>
          <w:tcPr>
            <w:tcW w:w="8256" w:type="dxa"/>
            <w:noWrap/>
          </w:tcPr>
          <w:p w14:paraId="5768C831" w14:textId="77777777" w:rsidR="00F801E9" w:rsidRDefault="00000000">
            <w:pPr>
              <w:ind w:firstLineChars="0" w:firstLine="0"/>
            </w:pPr>
            <w:r>
              <w:rPr>
                <w:rFonts w:hint="eastAsia"/>
              </w:rPr>
              <w:t>骨干</w:t>
            </w:r>
            <w:proofErr w:type="gramStart"/>
            <w:r>
              <w:rPr>
                <w:rFonts w:hint="eastAsia"/>
              </w:rPr>
              <w:t>层网络</w:t>
            </w:r>
            <w:proofErr w:type="gramEnd"/>
            <w:r>
              <w:rPr>
                <w:rFonts w:hint="eastAsia"/>
              </w:rPr>
              <w:t>具有自动寻路能力，当光缆意外中断时，能自动调整骨干网络的光路由拓扑结构。</w:t>
            </w:r>
          </w:p>
        </w:tc>
      </w:tr>
      <w:tr w:rsidR="00F801E9" w14:paraId="1BF5D95F" w14:textId="77777777">
        <w:trPr>
          <w:trHeight w:val="447"/>
        </w:trPr>
        <w:tc>
          <w:tcPr>
            <w:tcW w:w="846" w:type="dxa"/>
            <w:noWrap/>
          </w:tcPr>
          <w:p w14:paraId="258BBBCE" w14:textId="77777777" w:rsidR="00F801E9" w:rsidRDefault="00000000">
            <w:pPr>
              <w:ind w:firstLineChars="0" w:firstLine="0"/>
            </w:pPr>
            <w:r>
              <w:t>6</w:t>
            </w:r>
          </w:p>
        </w:tc>
        <w:tc>
          <w:tcPr>
            <w:tcW w:w="8256" w:type="dxa"/>
            <w:noWrap/>
          </w:tcPr>
          <w:p w14:paraId="7CB08BF3" w14:textId="77777777" w:rsidR="00F801E9" w:rsidRDefault="00000000">
            <w:pPr>
              <w:ind w:firstLineChars="0" w:firstLine="0"/>
            </w:pPr>
            <w:r>
              <w:rPr>
                <w:rFonts w:hint="eastAsia"/>
              </w:rPr>
              <w:t>租用期内，报价人需提供网络线路专线接入所需用到的光端设备等设备及材料（相关的通信线材），费用包含在本项目采购费用内。</w:t>
            </w:r>
          </w:p>
        </w:tc>
      </w:tr>
      <w:tr w:rsidR="00F801E9" w14:paraId="6FAC8768" w14:textId="77777777">
        <w:trPr>
          <w:trHeight w:val="232"/>
        </w:trPr>
        <w:tc>
          <w:tcPr>
            <w:tcW w:w="846" w:type="dxa"/>
            <w:noWrap/>
          </w:tcPr>
          <w:p w14:paraId="41A0E129" w14:textId="77777777" w:rsidR="00F801E9" w:rsidRDefault="00000000">
            <w:pPr>
              <w:ind w:firstLineChars="0" w:firstLine="0"/>
            </w:pPr>
            <w:r>
              <w:t>7</w:t>
            </w:r>
          </w:p>
        </w:tc>
        <w:tc>
          <w:tcPr>
            <w:tcW w:w="8256" w:type="dxa"/>
            <w:noWrap/>
          </w:tcPr>
          <w:p w14:paraId="53EABEF4" w14:textId="77777777" w:rsidR="00F801E9" w:rsidRDefault="00000000">
            <w:pPr>
              <w:ind w:firstLineChars="0" w:firstLine="0"/>
            </w:pPr>
            <w:r>
              <w:rPr>
                <w:rFonts w:hint="eastAsia"/>
              </w:rPr>
              <w:t>报价人提供的网络线路必须全程具备自有的管道</w:t>
            </w:r>
          </w:p>
        </w:tc>
      </w:tr>
      <w:tr w:rsidR="00F801E9" w14:paraId="2704640D" w14:textId="77777777">
        <w:trPr>
          <w:trHeight w:val="232"/>
        </w:trPr>
        <w:tc>
          <w:tcPr>
            <w:tcW w:w="846" w:type="dxa"/>
            <w:noWrap/>
          </w:tcPr>
          <w:p w14:paraId="48D388C8" w14:textId="77777777" w:rsidR="00F801E9" w:rsidRDefault="00000000">
            <w:pPr>
              <w:ind w:firstLineChars="0" w:firstLine="0"/>
            </w:pPr>
            <w:r>
              <w:t>8</w:t>
            </w:r>
          </w:p>
        </w:tc>
        <w:tc>
          <w:tcPr>
            <w:tcW w:w="8256" w:type="dxa"/>
            <w:noWrap/>
          </w:tcPr>
          <w:p w14:paraId="76333EFD" w14:textId="77777777" w:rsidR="00F801E9" w:rsidRDefault="00000000">
            <w:pPr>
              <w:ind w:firstLineChars="0" w:firstLine="0"/>
            </w:pPr>
            <w:r>
              <w:rPr>
                <w:rFonts w:hint="eastAsia"/>
              </w:rPr>
              <w:t>具有可靠的安全机制保证数据的保密性和完整性、安全性</w:t>
            </w:r>
          </w:p>
        </w:tc>
      </w:tr>
      <w:tr w:rsidR="00F801E9" w14:paraId="1E4F7774" w14:textId="77777777">
        <w:trPr>
          <w:trHeight w:val="447"/>
        </w:trPr>
        <w:tc>
          <w:tcPr>
            <w:tcW w:w="846" w:type="dxa"/>
            <w:noWrap/>
          </w:tcPr>
          <w:p w14:paraId="6E7F0F2D" w14:textId="77777777" w:rsidR="00F801E9" w:rsidRDefault="00000000">
            <w:pPr>
              <w:ind w:firstLineChars="0" w:firstLine="0"/>
            </w:pPr>
            <w:r>
              <w:t>9</w:t>
            </w:r>
          </w:p>
        </w:tc>
        <w:tc>
          <w:tcPr>
            <w:tcW w:w="8256" w:type="dxa"/>
            <w:noWrap/>
          </w:tcPr>
          <w:p w14:paraId="1B7623FE" w14:textId="77777777" w:rsidR="00F801E9" w:rsidRDefault="00000000">
            <w:pPr>
              <w:ind w:firstLineChars="0" w:firstLine="0"/>
            </w:pPr>
            <w:r>
              <w:rPr>
                <w:rFonts w:hint="eastAsia"/>
              </w:rPr>
              <w:t>应有良好的可扩展性及可升级性，确保满足将来因业务发展而产生的升级扩展需求。</w:t>
            </w:r>
          </w:p>
        </w:tc>
      </w:tr>
      <w:tr w:rsidR="00F801E9" w14:paraId="20C2D86E" w14:textId="77777777">
        <w:trPr>
          <w:trHeight w:val="456"/>
        </w:trPr>
        <w:tc>
          <w:tcPr>
            <w:tcW w:w="846" w:type="dxa"/>
            <w:noWrap/>
          </w:tcPr>
          <w:p w14:paraId="69A66F1C" w14:textId="77777777" w:rsidR="00F801E9" w:rsidRDefault="00000000">
            <w:pPr>
              <w:ind w:firstLineChars="0" w:firstLine="0"/>
            </w:pPr>
            <w:r>
              <w:t>10</w:t>
            </w:r>
          </w:p>
        </w:tc>
        <w:tc>
          <w:tcPr>
            <w:tcW w:w="8256" w:type="dxa"/>
            <w:noWrap/>
          </w:tcPr>
          <w:p w14:paraId="31017A70" w14:textId="77777777" w:rsidR="00F801E9" w:rsidRDefault="00000000">
            <w:pPr>
              <w:ind w:firstLineChars="0" w:firstLine="0"/>
            </w:pPr>
            <w:r>
              <w:rPr>
                <w:rFonts w:hint="eastAsia"/>
              </w:rPr>
              <w:t>可提供站点自动开通服务，有资源的接入站点业务开通的时间小于</w:t>
            </w:r>
            <w:r>
              <w:t>10</w:t>
            </w:r>
            <w:r>
              <w:rPr>
                <w:rFonts w:hint="eastAsia"/>
              </w:rPr>
              <w:t>个工作日。</w:t>
            </w:r>
          </w:p>
        </w:tc>
      </w:tr>
      <w:tr w:rsidR="00F801E9" w14:paraId="5380FE59" w14:textId="77777777">
        <w:trPr>
          <w:trHeight w:val="232"/>
        </w:trPr>
        <w:tc>
          <w:tcPr>
            <w:tcW w:w="846" w:type="dxa"/>
            <w:noWrap/>
          </w:tcPr>
          <w:p w14:paraId="6DF5C136" w14:textId="77777777" w:rsidR="00F801E9" w:rsidRDefault="00000000">
            <w:pPr>
              <w:ind w:firstLineChars="0" w:firstLine="0"/>
            </w:pPr>
            <w:r>
              <w:t>11</w:t>
            </w:r>
          </w:p>
        </w:tc>
        <w:tc>
          <w:tcPr>
            <w:tcW w:w="8256" w:type="dxa"/>
            <w:noWrap/>
          </w:tcPr>
          <w:p w14:paraId="080218E0" w14:textId="77777777" w:rsidR="00F801E9" w:rsidRDefault="00000000">
            <w:pPr>
              <w:ind w:firstLineChars="0" w:firstLine="0"/>
            </w:pPr>
            <w:r>
              <w:rPr>
                <w:rFonts w:hint="eastAsia"/>
              </w:rPr>
              <w:t>云专网通过可信</w:t>
            </w:r>
            <w:proofErr w:type="gramStart"/>
            <w:r>
              <w:rPr>
                <w:rFonts w:hint="eastAsia"/>
              </w:rPr>
              <w:t>云云网</w:t>
            </w:r>
            <w:proofErr w:type="gramEnd"/>
            <w:r>
              <w:rPr>
                <w:rFonts w:hint="eastAsia"/>
              </w:rPr>
              <w:t>融合解决方案评估，可提供可信云认证证书。</w:t>
            </w:r>
          </w:p>
        </w:tc>
      </w:tr>
    </w:tbl>
    <w:p w14:paraId="16AA8649" w14:textId="77777777" w:rsidR="00F801E9" w:rsidRDefault="00F801E9">
      <w:pPr>
        <w:pStyle w:val="Other1"/>
        <w:ind w:firstLine="440"/>
        <w:rPr>
          <w:rFonts w:hint="eastAsia"/>
        </w:rPr>
      </w:pPr>
    </w:p>
    <w:p w14:paraId="26EE4BDA" w14:textId="77777777" w:rsidR="00F801E9" w:rsidRDefault="00000000">
      <w:pPr>
        <w:pStyle w:val="ac"/>
        <w:ind w:firstLine="482"/>
        <w:rPr>
          <w:rFonts w:hint="eastAsia"/>
        </w:rPr>
      </w:pPr>
      <w:r>
        <w:rPr>
          <w:rFonts w:hint="eastAsia"/>
        </w:rPr>
        <w:t>4</w:t>
      </w:r>
      <w:r>
        <w:t>.4</w:t>
      </w:r>
      <w:r>
        <w:rPr>
          <w:rFonts w:hint="eastAsia"/>
        </w:rPr>
        <w:t>、诊疗一体化平台云主机</w:t>
      </w:r>
    </w:p>
    <w:tbl>
      <w:tblPr>
        <w:tblW w:w="5000" w:type="pct"/>
        <w:tblLook w:val="04A0" w:firstRow="1" w:lastRow="0" w:firstColumn="1" w:lastColumn="0" w:noHBand="0" w:noVBand="1"/>
      </w:tblPr>
      <w:tblGrid>
        <w:gridCol w:w="846"/>
        <w:gridCol w:w="8214"/>
      </w:tblGrid>
      <w:tr w:rsidR="00F801E9" w14:paraId="439F5CF4" w14:textId="77777777">
        <w:trPr>
          <w:trHeight w:val="312"/>
        </w:trPr>
        <w:tc>
          <w:tcPr>
            <w:tcW w:w="467" w:type="pct"/>
            <w:tcBorders>
              <w:top w:val="single" w:sz="4" w:space="0" w:color="auto"/>
              <w:left w:val="single" w:sz="4" w:space="0" w:color="auto"/>
              <w:bottom w:val="single" w:sz="4" w:space="0" w:color="auto"/>
              <w:right w:val="single" w:sz="4" w:space="0" w:color="auto"/>
            </w:tcBorders>
            <w:vAlign w:val="center"/>
          </w:tcPr>
          <w:p w14:paraId="1EE0BFEA" w14:textId="77777777" w:rsidR="00F801E9" w:rsidRDefault="00000000">
            <w:pPr>
              <w:ind w:firstLineChars="0" w:firstLine="0"/>
            </w:pPr>
            <w:r>
              <w:rPr>
                <w:rFonts w:hint="eastAsia"/>
              </w:rPr>
              <w:t>序号</w:t>
            </w:r>
          </w:p>
        </w:tc>
        <w:tc>
          <w:tcPr>
            <w:tcW w:w="4533" w:type="pct"/>
            <w:tcBorders>
              <w:top w:val="single" w:sz="4" w:space="0" w:color="auto"/>
              <w:left w:val="nil"/>
              <w:bottom w:val="single" w:sz="4" w:space="0" w:color="auto"/>
              <w:right w:val="single" w:sz="4" w:space="0" w:color="auto"/>
            </w:tcBorders>
            <w:vAlign w:val="center"/>
          </w:tcPr>
          <w:p w14:paraId="2F2F460E" w14:textId="77777777" w:rsidR="00F801E9" w:rsidRDefault="00000000">
            <w:pPr>
              <w:ind w:firstLineChars="0" w:firstLine="0"/>
            </w:pPr>
            <w:r>
              <w:rPr>
                <w:rFonts w:hint="eastAsia"/>
              </w:rPr>
              <w:t>技术规格要求</w:t>
            </w:r>
          </w:p>
        </w:tc>
      </w:tr>
      <w:tr w:rsidR="00F801E9" w14:paraId="624534A1" w14:textId="77777777">
        <w:trPr>
          <w:trHeight w:val="324"/>
        </w:trPr>
        <w:tc>
          <w:tcPr>
            <w:tcW w:w="467" w:type="pct"/>
            <w:tcBorders>
              <w:top w:val="nil"/>
              <w:left w:val="single" w:sz="4" w:space="0" w:color="auto"/>
              <w:bottom w:val="single" w:sz="4" w:space="0" w:color="auto"/>
              <w:right w:val="single" w:sz="4" w:space="0" w:color="auto"/>
            </w:tcBorders>
            <w:vAlign w:val="center"/>
          </w:tcPr>
          <w:p w14:paraId="53BDDC9F" w14:textId="77777777" w:rsidR="00F801E9" w:rsidRDefault="00000000">
            <w:pPr>
              <w:ind w:firstLineChars="0" w:firstLine="0"/>
            </w:pPr>
            <w:r>
              <w:t>1</w:t>
            </w:r>
          </w:p>
        </w:tc>
        <w:tc>
          <w:tcPr>
            <w:tcW w:w="4533" w:type="pct"/>
            <w:tcBorders>
              <w:top w:val="nil"/>
              <w:left w:val="nil"/>
              <w:bottom w:val="single" w:sz="4" w:space="0" w:color="auto"/>
              <w:right w:val="single" w:sz="4" w:space="0" w:color="auto"/>
            </w:tcBorders>
            <w:vAlign w:val="center"/>
          </w:tcPr>
          <w:p w14:paraId="35C5B3C0" w14:textId="77777777" w:rsidR="00F801E9" w:rsidRDefault="00000000">
            <w:pPr>
              <w:numPr>
                <w:ilvl w:val="0"/>
                <w:numId w:val="3"/>
              </w:numPr>
              <w:ind w:firstLineChars="0" w:firstLine="0"/>
            </w:pPr>
            <w:r>
              <w:rPr>
                <w:rFonts w:hint="eastAsia"/>
                <w:lang w:val="en-US"/>
              </w:rPr>
              <w:t>、</w:t>
            </w:r>
            <w:r>
              <w:rPr>
                <w:rFonts w:hint="eastAsia"/>
              </w:rPr>
              <w:t>提供</w:t>
            </w:r>
            <w:r>
              <w:rPr>
                <w:rFonts w:hint="eastAsia"/>
              </w:rPr>
              <w:t>13</w:t>
            </w:r>
            <w:r>
              <w:rPr>
                <w:rFonts w:hint="eastAsia"/>
              </w:rPr>
              <w:t>台普通</w:t>
            </w:r>
            <w:r>
              <w:rPr>
                <w:rFonts w:hint="eastAsia"/>
              </w:rPr>
              <w:t>IO</w:t>
            </w:r>
            <w:r>
              <w:rPr>
                <w:rFonts w:hint="eastAsia"/>
              </w:rPr>
              <w:t>云主机用于系统部署。每台云主机要求配置：</w:t>
            </w:r>
            <w:r>
              <w:t>VCPU</w:t>
            </w:r>
            <w:r>
              <w:rPr>
                <w:rFonts w:ascii="宋体" w:hAnsi="宋体" w:hint="eastAsia"/>
              </w:rPr>
              <w:t xml:space="preserve">≥ </w:t>
            </w:r>
            <w:r>
              <w:rPr>
                <w:rFonts w:hint="eastAsia"/>
              </w:rPr>
              <w:t>16</w:t>
            </w:r>
            <w:r>
              <w:rPr>
                <w:rFonts w:hint="eastAsia"/>
              </w:rPr>
              <w:t>核，内存</w:t>
            </w:r>
            <w:r>
              <w:rPr>
                <w:rFonts w:ascii="宋体" w:hAnsi="宋体" w:hint="eastAsia"/>
              </w:rPr>
              <w:t>≥</w:t>
            </w:r>
            <w:r>
              <w:rPr>
                <w:rFonts w:hint="eastAsia"/>
              </w:rPr>
              <w:t>64</w:t>
            </w:r>
            <w:r>
              <w:t>GB</w:t>
            </w:r>
            <w:r>
              <w:rPr>
                <w:rFonts w:hint="eastAsia"/>
              </w:rPr>
              <w:t>，系统盘</w:t>
            </w:r>
            <w:r>
              <w:rPr>
                <w:rFonts w:ascii="宋体" w:hAnsi="宋体" w:hint="eastAsia"/>
              </w:rPr>
              <w:t>≥</w:t>
            </w:r>
            <w:r>
              <w:rPr>
                <w:rFonts w:hint="eastAsia"/>
              </w:rPr>
              <w:t>200</w:t>
            </w:r>
            <w:r>
              <w:t>GB</w:t>
            </w:r>
            <w:r>
              <w:rPr>
                <w:rFonts w:hint="eastAsia"/>
              </w:rPr>
              <w:t>，</w:t>
            </w:r>
            <w:r>
              <w:t>SATA</w:t>
            </w:r>
            <w:r>
              <w:rPr>
                <w:rFonts w:hint="eastAsia"/>
              </w:rPr>
              <w:t>，数据盘</w:t>
            </w:r>
            <w:r>
              <w:rPr>
                <w:rFonts w:ascii="宋体" w:hAnsi="宋体" w:hint="eastAsia"/>
              </w:rPr>
              <w:t>≥</w:t>
            </w:r>
            <w:r>
              <w:rPr>
                <w:rFonts w:hint="eastAsia"/>
              </w:rPr>
              <w:t>500</w:t>
            </w:r>
            <w:r>
              <w:t>GB</w:t>
            </w:r>
            <w:r>
              <w:rPr>
                <w:rFonts w:hint="eastAsia"/>
              </w:rPr>
              <w:t>，</w:t>
            </w:r>
            <w:r>
              <w:t>SATA</w:t>
            </w:r>
            <w:r>
              <w:rPr>
                <w:rFonts w:hint="eastAsia"/>
              </w:rPr>
              <w:t>；</w:t>
            </w:r>
          </w:p>
          <w:p w14:paraId="7C8DAD7B" w14:textId="77777777" w:rsidR="00F801E9" w:rsidRDefault="00000000">
            <w:pPr>
              <w:numPr>
                <w:ilvl w:val="0"/>
                <w:numId w:val="3"/>
              </w:numPr>
              <w:ind w:firstLineChars="0" w:firstLine="0"/>
            </w:pPr>
            <w:r>
              <w:rPr>
                <w:rFonts w:hint="eastAsia"/>
              </w:rPr>
              <w:t>、提供</w:t>
            </w:r>
            <w:r>
              <w:rPr>
                <w:rFonts w:hint="eastAsia"/>
              </w:rPr>
              <w:t>1</w:t>
            </w:r>
            <w:r>
              <w:rPr>
                <w:rFonts w:hint="eastAsia"/>
              </w:rPr>
              <w:t>台超高</w:t>
            </w:r>
            <w:r>
              <w:rPr>
                <w:rFonts w:hint="eastAsia"/>
              </w:rPr>
              <w:t>IO</w:t>
            </w:r>
            <w:r>
              <w:rPr>
                <w:rFonts w:hint="eastAsia"/>
              </w:rPr>
              <w:t>云主机用于系统部署，云主机要求配置：</w:t>
            </w:r>
            <w:r>
              <w:t>VCPU</w:t>
            </w:r>
            <w:r>
              <w:rPr>
                <w:rFonts w:ascii="宋体" w:hAnsi="宋体" w:hint="eastAsia"/>
              </w:rPr>
              <w:t xml:space="preserve">≥ </w:t>
            </w:r>
            <w:r>
              <w:rPr>
                <w:rFonts w:hint="eastAsia"/>
              </w:rPr>
              <w:t>16</w:t>
            </w:r>
            <w:r>
              <w:rPr>
                <w:rFonts w:hint="eastAsia"/>
              </w:rPr>
              <w:t>核，内存</w:t>
            </w:r>
            <w:r>
              <w:rPr>
                <w:rFonts w:ascii="宋体" w:hAnsi="宋体" w:hint="eastAsia"/>
              </w:rPr>
              <w:t>≥</w:t>
            </w:r>
            <w:r>
              <w:rPr>
                <w:rFonts w:hint="eastAsia"/>
              </w:rPr>
              <w:t>64</w:t>
            </w:r>
            <w:r>
              <w:t>GB</w:t>
            </w:r>
            <w:r>
              <w:rPr>
                <w:rFonts w:hint="eastAsia"/>
              </w:rPr>
              <w:t>，系统盘</w:t>
            </w:r>
            <w:r>
              <w:rPr>
                <w:rFonts w:ascii="宋体" w:hAnsi="宋体" w:hint="eastAsia"/>
              </w:rPr>
              <w:t>≥</w:t>
            </w:r>
            <w:r>
              <w:rPr>
                <w:rFonts w:hint="eastAsia"/>
              </w:rPr>
              <w:t>200</w:t>
            </w:r>
            <w:r>
              <w:t>GB</w:t>
            </w:r>
            <w:r>
              <w:rPr>
                <w:rFonts w:hint="eastAsia"/>
              </w:rPr>
              <w:t>，</w:t>
            </w:r>
            <w:r>
              <w:t>S</w:t>
            </w:r>
            <w:r>
              <w:rPr>
                <w:rFonts w:hint="eastAsia"/>
              </w:rPr>
              <w:t>SD</w:t>
            </w:r>
            <w:r>
              <w:rPr>
                <w:rFonts w:hint="eastAsia"/>
              </w:rPr>
              <w:t>，数据盘</w:t>
            </w:r>
            <w:r>
              <w:rPr>
                <w:rFonts w:ascii="宋体" w:hAnsi="宋体" w:hint="eastAsia"/>
              </w:rPr>
              <w:t>≥</w:t>
            </w:r>
            <w:r>
              <w:rPr>
                <w:rFonts w:hint="eastAsia"/>
              </w:rPr>
              <w:t>500</w:t>
            </w:r>
            <w:r>
              <w:t>GB</w:t>
            </w:r>
            <w:r>
              <w:rPr>
                <w:rFonts w:hint="eastAsia"/>
              </w:rPr>
              <w:t>，</w:t>
            </w:r>
            <w:r>
              <w:rPr>
                <w:rFonts w:hint="eastAsia"/>
              </w:rPr>
              <w:t>SSD</w:t>
            </w:r>
          </w:p>
        </w:tc>
      </w:tr>
      <w:tr w:rsidR="00F801E9" w14:paraId="52BA4AB4" w14:textId="77777777">
        <w:trPr>
          <w:trHeight w:val="324"/>
        </w:trPr>
        <w:tc>
          <w:tcPr>
            <w:tcW w:w="467" w:type="pct"/>
            <w:tcBorders>
              <w:top w:val="nil"/>
              <w:left w:val="single" w:sz="4" w:space="0" w:color="auto"/>
              <w:bottom w:val="single" w:sz="4" w:space="0" w:color="auto"/>
              <w:right w:val="single" w:sz="4" w:space="0" w:color="auto"/>
            </w:tcBorders>
            <w:vAlign w:val="center"/>
          </w:tcPr>
          <w:p w14:paraId="1400E287" w14:textId="77777777" w:rsidR="00F801E9" w:rsidRDefault="00000000">
            <w:pPr>
              <w:ind w:firstLineChars="0" w:firstLine="0"/>
            </w:pPr>
            <w:r>
              <w:rPr>
                <w:rFonts w:hint="eastAsia"/>
              </w:rPr>
              <w:t>2</w:t>
            </w:r>
          </w:p>
        </w:tc>
        <w:tc>
          <w:tcPr>
            <w:tcW w:w="4533" w:type="pct"/>
            <w:tcBorders>
              <w:top w:val="nil"/>
              <w:left w:val="nil"/>
              <w:bottom w:val="single" w:sz="4" w:space="0" w:color="auto"/>
              <w:right w:val="single" w:sz="4" w:space="0" w:color="auto"/>
            </w:tcBorders>
            <w:vAlign w:val="center"/>
          </w:tcPr>
          <w:p w14:paraId="00FF06F3" w14:textId="77777777" w:rsidR="00F801E9" w:rsidRDefault="00000000">
            <w:pPr>
              <w:ind w:firstLineChars="0" w:firstLine="0"/>
            </w:pPr>
            <w:proofErr w:type="gramStart"/>
            <w:r>
              <w:rPr>
                <w:rFonts w:hint="eastAsia"/>
              </w:rPr>
              <w:t>单个云</w:t>
            </w:r>
            <w:proofErr w:type="gramEnd"/>
            <w:r>
              <w:rPr>
                <w:rFonts w:hint="eastAsia"/>
              </w:rPr>
              <w:t>主机最大可支持</w:t>
            </w:r>
            <w:r>
              <w:rPr>
                <w:rFonts w:hint="eastAsia"/>
              </w:rPr>
              <w:t>128</w:t>
            </w:r>
            <w:r>
              <w:rPr>
                <w:rFonts w:hint="eastAsia"/>
              </w:rPr>
              <w:t>核</w:t>
            </w:r>
            <w:r>
              <w:rPr>
                <w:rFonts w:hint="eastAsia"/>
              </w:rPr>
              <w:t>VCPU</w:t>
            </w:r>
            <w:r>
              <w:rPr>
                <w:rFonts w:hint="eastAsia"/>
              </w:rPr>
              <w:t>、</w:t>
            </w:r>
            <w:r>
              <w:rPr>
                <w:rFonts w:hint="eastAsia"/>
              </w:rPr>
              <w:t>512G</w:t>
            </w:r>
            <w:r>
              <w:rPr>
                <w:rFonts w:hint="eastAsia"/>
              </w:rPr>
              <w:t>内存、</w:t>
            </w:r>
            <w:proofErr w:type="gramStart"/>
            <w:r>
              <w:rPr>
                <w:rFonts w:hint="eastAsia"/>
              </w:rPr>
              <w:t>单数据盘</w:t>
            </w:r>
            <w:proofErr w:type="gramEnd"/>
            <w:r>
              <w:rPr>
                <w:rFonts w:hint="eastAsia"/>
              </w:rPr>
              <w:t>32TB</w:t>
            </w:r>
          </w:p>
        </w:tc>
      </w:tr>
      <w:tr w:rsidR="00F801E9" w14:paraId="4E9DE7BE" w14:textId="77777777">
        <w:trPr>
          <w:trHeight w:val="312"/>
        </w:trPr>
        <w:tc>
          <w:tcPr>
            <w:tcW w:w="467" w:type="pct"/>
            <w:tcBorders>
              <w:top w:val="nil"/>
              <w:left w:val="single" w:sz="4" w:space="0" w:color="auto"/>
              <w:bottom w:val="single" w:sz="4" w:space="0" w:color="auto"/>
              <w:right w:val="single" w:sz="4" w:space="0" w:color="auto"/>
            </w:tcBorders>
            <w:vAlign w:val="center"/>
          </w:tcPr>
          <w:p w14:paraId="4FD0BE99" w14:textId="77777777" w:rsidR="00F801E9" w:rsidRDefault="00000000">
            <w:pPr>
              <w:ind w:firstLineChars="0" w:firstLine="0"/>
            </w:pPr>
            <w:r>
              <w:t>3</w:t>
            </w:r>
          </w:p>
        </w:tc>
        <w:tc>
          <w:tcPr>
            <w:tcW w:w="4533" w:type="pct"/>
            <w:tcBorders>
              <w:top w:val="nil"/>
              <w:left w:val="nil"/>
              <w:bottom w:val="single" w:sz="4" w:space="0" w:color="auto"/>
              <w:right w:val="single" w:sz="4" w:space="0" w:color="auto"/>
            </w:tcBorders>
            <w:vAlign w:val="center"/>
          </w:tcPr>
          <w:p w14:paraId="162CC568" w14:textId="77777777" w:rsidR="00F801E9" w:rsidRDefault="00000000">
            <w:pPr>
              <w:ind w:firstLineChars="0" w:firstLine="0"/>
            </w:pPr>
            <w:r>
              <w:rPr>
                <w:rFonts w:hint="eastAsia"/>
              </w:rPr>
              <w:t>云主机支持创建共享盘，支持将</w:t>
            </w:r>
            <w:r>
              <w:rPr>
                <w:rFonts w:hint="eastAsia"/>
              </w:rPr>
              <w:t>1</w:t>
            </w:r>
            <w:r>
              <w:rPr>
                <w:rFonts w:hint="eastAsia"/>
              </w:rPr>
              <w:t>块</w:t>
            </w:r>
            <w:proofErr w:type="gramStart"/>
            <w:r>
              <w:rPr>
                <w:rFonts w:hint="eastAsia"/>
              </w:rPr>
              <w:t>共享盘挂载给最大</w:t>
            </w:r>
            <w:proofErr w:type="gramEnd"/>
            <w:r>
              <w:rPr>
                <w:rFonts w:hint="eastAsia"/>
              </w:rPr>
              <w:t>16</w:t>
            </w:r>
            <w:r>
              <w:rPr>
                <w:rFonts w:hint="eastAsia"/>
              </w:rPr>
              <w:t>个云主机</w:t>
            </w:r>
          </w:p>
        </w:tc>
      </w:tr>
      <w:tr w:rsidR="00F801E9" w14:paraId="7FD47362" w14:textId="77777777">
        <w:trPr>
          <w:trHeight w:val="324"/>
        </w:trPr>
        <w:tc>
          <w:tcPr>
            <w:tcW w:w="467" w:type="pct"/>
            <w:tcBorders>
              <w:top w:val="nil"/>
              <w:left w:val="single" w:sz="4" w:space="0" w:color="auto"/>
              <w:bottom w:val="single" w:sz="4" w:space="0" w:color="auto"/>
              <w:right w:val="single" w:sz="4" w:space="0" w:color="auto"/>
            </w:tcBorders>
            <w:vAlign w:val="center"/>
          </w:tcPr>
          <w:p w14:paraId="1AD0505F" w14:textId="77777777" w:rsidR="00F801E9" w:rsidRDefault="00000000">
            <w:pPr>
              <w:ind w:firstLineChars="0" w:firstLine="0"/>
            </w:pPr>
            <w:r>
              <w:rPr>
                <w:rFonts w:hint="eastAsia"/>
              </w:rPr>
              <w:t>4</w:t>
            </w:r>
          </w:p>
        </w:tc>
        <w:tc>
          <w:tcPr>
            <w:tcW w:w="4533" w:type="pct"/>
            <w:tcBorders>
              <w:top w:val="nil"/>
              <w:left w:val="nil"/>
              <w:bottom w:val="single" w:sz="4" w:space="0" w:color="auto"/>
              <w:right w:val="single" w:sz="4" w:space="0" w:color="auto"/>
            </w:tcBorders>
            <w:vAlign w:val="center"/>
          </w:tcPr>
          <w:p w14:paraId="44A81903" w14:textId="77777777" w:rsidR="00F801E9" w:rsidRDefault="00000000">
            <w:pPr>
              <w:ind w:firstLineChars="0" w:firstLine="0"/>
            </w:pPr>
            <w:r>
              <w:rPr>
                <w:rFonts w:hint="eastAsia"/>
              </w:rPr>
              <w:t>支持物理云主机，支持通过</w:t>
            </w:r>
            <w:r>
              <w:t>API</w:t>
            </w:r>
            <w:r>
              <w:rPr>
                <w:rFonts w:hint="eastAsia"/>
              </w:rPr>
              <w:t>调用完成生命周期管理，支持块存储共享卷，且存储容量弹性可变，满足用户不断发展的业务需要</w:t>
            </w:r>
          </w:p>
        </w:tc>
      </w:tr>
      <w:tr w:rsidR="00F801E9" w14:paraId="2176F45E" w14:textId="77777777">
        <w:trPr>
          <w:trHeight w:val="624"/>
        </w:trPr>
        <w:tc>
          <w:tcPr>
            <w:tcW w:w="467" w:type="pct"/>
            <w:tcBorders>
              <w:top w:val="nil"/>
              <w:left w:val="single" w:sz="4" w:space="0" w:color="auto"/>
              <w:bottom w:val="single" w:sz="4" w:space="0" w:color="auto"/>
              <w:right w:val="single" w:sz="4" w:space="0" w:color="auto"/>
            </w:tcBorders>
            <w:vAlign w:val="center"/>
          </w:tcPr>
          <w:p w14:paraId="145B7B01" w14:textId="77777777" w:rsidR="00F801E9" w:rsidRDefault="00000000">
            <w:pPr>
              <w:ind w:firstLineChars="0" w:firstLine="0"/>
            </w:pPr>
            <w:r>
              <w:lastRenderedPageBreak/>
              <w:t>5</w:t>
            </w:r>
          </w:p>
        </w:tc>
        <w:tc>
          <w:tcPr>
            <w:tcW w:w="4533" w:type="pct"/>
            <w:tcBorders>
              <w:top w:val="nil"/>
              <w:left w:val="nil"/>
              <w:bottom w:val="single" w:sz="4" w:space="0" w:color="auto"/>
              <w:right w:val="single" w:sz="4" w:space="0" w:color="auto"/>
            </w:tcBorders>
            <w:vAlign w:val="center"/>
          </w:tcPr>
          <w:p w14:paraId="148A8758" w14:textId="77777777" w:rsidR="00F801E9" w:rsidRDefault="00000000">
            <w:pPr>
              <w:ind w:firstLineChars="0" w:firstLine="0"/>
            </w:pPr>
            <w:r>
              <w:rPr>
                <w:rFonts w:hint="eastAsia"/>
              </w:rPr>
              <w:t>云主机需通过</w:t>
            </w:r>
            <w:r>
              <w:t>Q/KXY CS035—2023</w:t>
            </w:r>
            <w:r>
              <w:t>《云服务产品安全</w:t>
            </w:r>
            <w:r>
              <w:t xml:space="preserve"> </w:t>
            </w:r>
            <w:r>
              <w:t>第</w:t>
            </w:r>
            <w:r>
              <w:t xml:space="preserve"> 1 </w:t>
            </w:r>
            <w:r>
              <w:t>部分：通用安全能力要求》</w:t>
            </w:r>
            <w:r>
              <w:rPr>
                <w:rFonts w:hint="eastAsia"/>
              </w:rPr>
              <w:t>标准能力的检验（评估级别：增强型），达到</w:t>
            </w:r>
            <w:proofErr w:type="gramStart"/>
            <w:r>
              <w:rPr>
                <w:rFonts w:hint="eastAsia"/>
              </w:rPr>
              <w:t>云服务</w:t>
            </w:r>
            <w:proofErr w:type="gramEnd"/>
            <w:r>
              <w:rPr>
                <w:rFonts w:hint="eastAsia"/>
              </w:rPr>
              <w:t>安全能力评估的要求，需提供可信云认证证书</w:t>
            </w:r>
          </w:p>
        </w:tc>
      </w:tr>
      <w:tr w:rsidR="00F801E9" w14:paraId="4C4BB3D8" w14:textId="77777777">
        <w:trPr>
          <w:trHeight w:val="624"/>
        </w:trPr>
        <w:tc>
          <w:tcPr>
            <w:tcW w:w="467" w:type="pct"/>
            <w:tcBorders>
              <w:top w:val="nil"/>
              <w:left w:val="single" w:sz="4" w:space="0" w:color="auto"/>
              <w:bottom w:val="single" w:sz="4" w:space="0" w:color="auto"/>
              <w:right w:val="single" w:sz="4" w:space="0" w:color="auto"/>
            </w:tcBorders>
            <w:vAlign w:val="center"/>
          </w:tcPr>
          <w:p w14:paraId="6B8972DE" w14:textId="77777777" w:rsidR="00F801E9" w:rsidRDefault="00000000">
            <w:pPr>
              <w:ind w:firstLineChars="0" w:firstLine="0"/>
            </w:pPr>
            <w:r>
              <w:t>6</w:t>
            </w:r>
          </w:p>
        </w:tc>
        <w:tc>
          <w:tcPr>
            <w:tcW w:w="4533" w:type="pct"/>
            <w:tcBorders>
              <w:top w:val="nil"/>
              <w:left w:val="nil"/>
              <w:bottom w:val="single" w:sz="4" w:space="0" w:color="auto"/>
              <w:right w:val="single" w:sz="4" w:space="0" w:color="auto"/>
            </w:tcBorders>
            <w:vAlign w:val="center"/>
          </w:tcPr>
          <w:p w14:paraId="13089BBF" w14:textId="77777777" w:rsidR="00F801E9" w:rsidRDefault="00000000">
            <w:pPr>
              <w:ind w:firstLineChars="0" w:firstLine="0"/>
            </w:pPr>
            <w:r>
              <w:rPr>
                <w:rFonts w:hint="eastAsia"/>
              </w:rPr>
              <w:t>GPU</w:t>
            </w:r>
            <w:r>
              <w:rPr>
                <w:rFonts w:hint="eastAsia"/>
              </w:rPr>
              <w:t>云主机需通过</w:t>
            </w:r>
            <w:r>
              <w:t>Q/KXY CS035—2023</w:t>
            </w:r>
            <w:r>
              <w:t>《云服务产品安全</w:t>
            </w:r>
            <w:r>
              <w:t xml:space="preserve"> </w:t>
            </w:r>
            <w:r>
              <w:t>第</w:t>
            </w:r>
            <w:r>
              <w:t xml:space="preserve"> 1 </w:t>
            </w:r>
            <w:r>
              <w:t>部分：通用安全能力要求》</w:t>
            </w:r>
            <w:r>
              <w:rPr>
                <w:rFonts w:hint="eastAsia"/>
              </w:rPr>
              <w:t>标准能力的检验，达到</w:t>
            </w:r>
            <w:proofErr w:type="gramStart"/>
            <w:r>
              <w:rPr>
                <w:rFonts w:hint="eastAsia"/>
              </w:rPr>
              <w:t>云服务</w:t>
            </w:r>
            <w:proofErr w:type="gramEnd"/>
            <w:r>
              <w:rPr>
                <w:rFonts w:hint="eastAsia"/>
              </w:rPr>
              <w:t>安全能力评估的要求，需提供可信云认证证书</w:t>
            </w:r>
          </w:p>
        </w:tc>
      </w:tr>
      <w:tr w:rsidR="00F801E9" w14:paraId="46CE3D95" w14:textId="77777777">
        <w:trPr>
          <w:trHeight w:val="624"/>
        </w:trPr>
        <w:tc>
          <w:tcPr>
            <w:tcW w:w="467" w:type="pct"/>
            <w:tcBorders>
              <w:top w:val="nil"/>
              <w:left w:val="single" w:sz="4" w:space="0" w:color="auto"/>
              <w:bottom w:val="single" w:sz="4" w:space="0" w:color="auto"/>
              <w:right w:val="single" w:sz="4" w:space="0" w:color="auto"/>
            </w:tcBorders>
            <w:vAlign w:val="center"/>
          </w:tcPr>
          <w:p w14:paraId="0F3F4DEC" w14:textId="77777777" w:rsidR="00F801E9" w:rsidRDefault="00000000">
            <w:pPr>
              <w:ind w:firstLineChars="0" w:firstLine="0"/>
            </w:pPr>
            <w:r>
              <w:t>7</w:t>
            </w:r>
          </w:p>
        </w:tc>
        <w:tc>
          <w:tcPr>
            <w:tcW w:w="4533" w:type="pct"/>
            <w:tcBorders>
              <w:top w:val="nil"/>
              <w:left w:val="nil"/>
              <w:bottom w:val="single" w:sz="4" w:space="0" w:color="auto"/>
              <w:right w:val="single" w:sz="4" w:space="0" w:color="auto"/>
            </w:tcBorders>
            <w:vAlign w:val="center"/>
          </w:tcPr>
          <w:p w14:paraId="0A9D1228" w14:textId="77777777" w:rsidR="00F801E9" w:rsidRDefault="00000000">
            <w:pPr>
              <w:ind w:firstLineChars="0" w:firstLine="0"/>
            </w:pPr>
            <w:r>
              <w:rPr>
                <w:rFonts w:hint="eastAsia"/>
              </w:rPr>
              <w:t>物理云主机需通过</w:t>
            </w:r>
            <w:r>
              <w:t>Q/KXY CS035—2023</w:t>
            </w:r>
            <w:r>
              <w:t>《云服务产品安全</w:t>
            </w:r>
            <w:r>
              <w:t xml:space="preserve"> </w:t>
            </w:r>
            <w:r>
              <w:t>第</w:t>
            </w:r>
            <w:r>
              <w:t xml:space="preserve"> 1 </w:t>
            </w:r>
            <w:r>
              <w:t>部分：通用安全能力要求》</w:t>
            </w:r>
            <w:r>
              <w:rPr>
                <w:rFonts w:hint="eastAsia"/>
              </w:rPr>
              <w:t>标准能力的检验，达到</w:t>
            </w:r>
            <w:proofErr w:type="gramStart"/>
            <w:r>
              <w:rPr>
                <w:rFonts w:hint="eastAsia"/>
              </w:rPr>
              <w:t>云服务</w:t>
            </w:r>
            <w:proofErr w:type="gramEnd"/>
            <w:r>
              <w:rPr>
                <w:rFonts w:hint="eastAsia"/>
              </w:rPr>
              <w:t>安全能力评估的要求，需提供可信云认证证书。</w:t>
            </w:r>
          </w:p>
        </w:tc>
      </w:tr>
      <w:tr w:rsidR="00F801E9" w14:paraId="29FE8C0C" w14:textId="77777777">
        <w:trPr>
          <w:trHeight w:val="324"/>
        </w:trPr>
        <w:tc>
          <w:tcPr>
            <w:tcW w:w="467" w:type="pct"/>
            <w:tcBorders>
              <w:top w:val="nil"/>
              <w:left w:val="single" w:sz="4" w:space="0" w:color="auto"/>
              <w:bottom w:val="single" w:sz="4" w:space="0" w:color="auto"/>
              <w:right w:val="single" w:sz="4" w:space="0" w:color="auto"/>
            </w:tcBorders>
            <w:vAlign w:val="center"/>
          </w:tcPr>
          <w:p w14:paraId="711D47AE" w14:textId="77777777" w:rsidR="00F801E9" w:rsidRDefault="00000000">
            <w:pPr>
              <w:ind w:firstLineChars="0" w:firstLine="0"/>
            </w:pPr>
            <w:r>
              <w:t>8</w:t>
            </w:r>
          </w:p>
        </w:tc>
        <w:tc>
          <w:tcPr>
            <w:tcW w:w="4533" w:type="pct"/>
            <w:tcBorders>
              <w:top w:val="nil"/>
              <w:left w:val="nil"/>
              <w:bottom w:val="single" w:sz="4" w:space="0" w:color="auto"/>
              <w:right w:val="single" w:sz="4" w:space="0" w:color="auto"/>
            </w:tcBorders>
            <w:vAlign w:val="center"/>
          </w:tcPr>
          <w:p w14:paraId="0B53D427" w14:textId="77777777" w:rsidR="00F801E9" w:rsidRDefault="00000000">
            <w:pPr>
              <w:ind w:firstLineChars="0" w:firstLine="0"/>
            </w:pPr>
            <w:r>
              <w:rPr>
                <w:rFonts w:hint="eastAsia"/>
              </w:rPr>
              <w:t>支持</w:t>
            </w:r>
            <w:r>
              <w:t>VPC/</w:t>
            </w:r>
            <w:r>
              <w:rPr>
                <w:rFonts w:hint="eastAsia"/>
              </w:rPr>
              <w:t>子网</w:t>
            </w:r>
            <w:r>
              <w:t>/</w:t>
            </w:r>
            <w:r>
              <w:rPr>
                <w:rFonts w:hint="eastAsia"/>
              </w:rPr>
              <w:t>安全组</w:t>
            </w:r>
            <w:r>
              <w:t>/</w:t>
            </w:r>
            <w:r>
              <w:rPr>
                <w:rFonts w:hint="eastAsia"/>
              </w:rPr>
              <w:t>弹性</w:t>
            </w:r>
            <w:r>
              <w:t>IP</w:t>
            </w:r>
            <w:r>
              <w:rPr>
                <w:rFonts w:hint="eastAsia"/>
              </w:rPr>
              <w:t>，单台云主机最多可添加</w:t>
            </w:r>
            <w:r>
              <w:t>12</w:t>
            </w:r>
            <w:r>
              <w:rPr>
                <w:rFonts w:hint="eastAsia"/>
              </w:rPr>
              <w:t>块网卡。</w:t>
            </w:r>
          </w:p>
        </w:tc>
      </w:tr>
      <w:tr w:rsidR="00F801E9" w14:paraId="0B0EE818" w14:textId="77777777">
        <w:trPr>
          <w:trHeight w:val="312"/>
        </w:trPr>
        <w:tc>
          <w:tcPr>
            <w:tcW w:w="467" w:type="pct"/>
            <w:tcBorders>
              <w:top w:val="nil"/>
              <w:left w:val="single" w:sz="4" w:space="0" w:color="auto"/>
              <w:bottom w:val="single" w:sz="4" w:space="0" w:color="auto"/>
              <w:right w:val="single" w:sz="4" w:space="0" w:color="auto"/>
            </w:tcBorders>
            <w:vAlign w:val="center"/>
          </w:tcPr>
          <w:p w14:paraId="254F84D3" w14:textId="77777777" w:rsidR="00F801E9" w:rsidRDefault="00000000">
            <w:pPr>
              <w:ind w:firstLineChars="0" w:firstLine="0"/>
            </w:pPr>
            <w:r>
              <w:t>9</w:t>
            </w:r>
          </w:p>
        </w:tc>
        <w:tc>
          <w:tcPr>
            <w:tcW w:w="4533" w:type="pct"/>
            <w:tcBorders>
              <w:top w:val="nil"/>
              <w:left w:val="nil"/>
              <w:bottom w:val="single" w:sz="4" w:space="0" w:color="auto"/>
              <w:right w:val="single" w:sz="4" w:space="0" w:color="auto"/>
            </w:tcBorders>
            <w:vAlign w:val="center"/>
          </w:tcPr>
          <w:p w14:paraId="76A74BAB" w14:textId="77777777" w:rsidR="00F801E9" w:rsidRDefault="00000000">
            <w:pPr>
              <w:ind w:firstLineChars="0" w:firstLine="0"/>
            </w:pPr>
            <w:r>
              <w:rPr>
                <w:rFonts w:hint="eastAsia"/>
              </w:rPr>
              <w:t>云主机支持开关机、重启、删除、重</w:t>
            </w:r>
            <w:proofErr w:type="gramStart"/>
            <w:r>
              <w:rPr>
                <w:rFonts w:hint="eastAsia"/>
              </w:rPr>
              <w:t>装当前</w:t>
            </w:r>
            <w:proofErr w:type="gramEnd"/>
            <w:r>
              <w:rPr>
                <w:rFonts w:hint="eastAsia"/>
              </w:rPr>
              <w:t>系统、更换操作系统、一键重置密码、反亲和等功能。</w:t>
            </w:r>
          </w:p>
        </w:tc>
      </w:tr>
      <w:tr w:rsidR="00F801E9" w14:paraId="233A17F2" w14:textId="77777777">
        <w:trPr>
          <w:trHeight w:val="324"/>
        </w:trPr>
        <w:tc>
          <w:tcPr>
            <w:tcW w:w="467" w:type="pct"/>
            <w:tcBorders>
              <w:top w:val="nil"/>
              <w:left w:val="single" w:sz="4" w:space="0" w:color="auto"/>
              <w:bottom w:val="single" w:sz="4" w:space="0" w:color="auto"/>
              <w:right w:val="single" w:sz="4" w:space="0" w:color="auto"/>
            </w:tcBorders>
            <w:vAlign w:val="center"/>
          </w:tcPr>
          <w:p w14:paraId="55EA95B1" w14:textId="77777777" w:rsidR="00F801E9" w:rsidRDefault="00000000">
            <w:pPr>
              <w:ind w:firstLineChars="0" w:firstLine="0"/>
            </w:pPr>
            <w:r>
              <w:t>10</w:t>
            </w:r>
          </w:p>
        </w:tc>
        <w:tc>
          <w:tcPr>
            <w:tcW w:w="4533" w:type="pct"/>
            <w:tcBorders>
              <w:top w:val="nil"/>
              <w:left w:val="nil"/>
              <w:bottom w:val="single" w:sz="4" w:space="0" w:color="auto"/>
              <w:right w:val="single" w:sz="4" w:space="0" w:color="auto"/>
            </w:tcBorders>
            <w:vAlign w:val="center"/>
          </w:tcPr>
          <w:p w14:paraId="237D9140" w14:textId="77777777" w:rsidR="00F801E9" w:rsidRDefault="00000000">
            <w:pPr>
              <w:ind w:firstLineChars="0" w:firstLine="0"/>
            </w:pPr>
            <w:r>
              <w:rPr>
                <w:rFonts w:hint="eastAsia"/>
              </w:rPr>
              <w:t>云主机支持用户</w:t>
            </w:r>
            <w:proofErr w:type="gramStart"/>
            <w:r>
              <w:rPr>
                <w:rFonts w:hint="eastAsia"/>
              </w:rPr>
              <w:t>自服务</w:t>
            </w:r>
            <w:proofErr w:type="gramEnd"/>
            <w:r>
              <w:rPr>
                <w:rFonts w:hint="eastAsia"/>
              </w:rPr>
              <w:t>门户和</w:t>
            </w:r>
            <w:r>
              <w:t>API</w:t>
            </w:r>
            <w:r>
              <w:rPr>
                <w:rFonts w:hint="eastAsia"/>
              </w:rPr>
              <w:t>接口，用户可自行创建不同规格的虚拟主机，自定义</w:t>
            </w:r>
            <w:r>
              <w:t>CPU</w:t>
            </w:r>
            <w:r>
              <w:rPr>
                <w:rFonts w:hint="eastAsia"/>
              </w:rPr>
              <w:t>、内存、网络、磁盘等属性。</w:t>
            </w:r>
          </w:p>
        </w:tc>
      </w:tr>
      <w:tr w:rsidR="00F801E9" w14:paraId="4055196C" w14:textId="77777777">
        <w:trPr>
          <w:trHeight w:val="312"/>
        </w:trPr>
        <w:tc>
          <w:tcPr>
            <w:tcW w:w="467" w:type="pct"/>
            <w:tcBorders>
              <w:top w:val="nil"/>
              <w:left w:val="single" w:sz="4" w:space="0" w:color="auto"/>
              <w:bottom w:val="single" w:sz="4" w:space="0" w:color="auto"/>
              <w:right w:val="single" w:sz="4" w:space="0" w:color="auto"/>
            </w:tcBorders>
            <w:vAlign w:val="center"/>
          </w:tcPr>
          <w:p w14:paraId="06B574A3" w14:textId="77777777" w:rsidR="00F801E9" w:rsidRDefault="00000000">
            <w:pPr>
              <w:ind w:firstLineChars="0" w:firstLine="0"/>
            </w:pPr>
            <w:r>
              <w:t>11</w:t>
            </w:r>
          </w:p>
        </w:tc>
        <w:tc>
          <w:tcPr>
            <w:tcW w:w="4533" w:type="pct"/>
            <w:tcBorders>
              <w:top w:val="nil"/>
              <w:left w:val="nil"/>
              <w:bottom w:val="single" w:sz="4" w:space="0" w:color="auto"/>
              <w:right w:val="single" w:sz="4" w:space="0" w:color="auto"/>
            </w:tcBorders>
            <w:vAlign w:val="center"/>
          </w:tcPr>
          <w:p w14:paraId="7A483CE5" w14:textId="77777777" w:rsidR="00F801E9" w:rsidRDefault="00000000">
            <w:pPr>
              <w:ind w:firstLineChars="0" w:firstLine="0"/>
            </w:pPr>
            <w:r>
              <w:rPr>
                <w:rFonts w:hint="eastAsia"/>
              </w:rPr>
              <w:t>云主机支持整机备份，一个云主机一个备份文件，支持基于多云硬盘一致性快照技术的数据保护，可以将备份数据恢复到初始主机。</w:t>
            </w:r>
          </w:p>
        </w:tc>
      </w:tr>
      <w:tr w:rsidR="00F801E9" w14:paraId="3ACCEF9C" w14:textId="77777777">
        <w:trPr>
          <w:trHeight w:val="312"/>
        </w:trPr>
        <w:tc>
          <w:tcPr>
            <w:tcW w:w="467" w:type="pct"/>
            <w:tcBorders>
              <w:top w:val="nil"/>
              <w:left w:val="single" w:sz="4" w:space="0" w:color="auto"/>
              <w:bottom w:val="single" w:sz="4" w:space="0" w:color="auto"/>
              <w:right w:val="single" w:sz="4" w:space="0" w:color="auto"/>
            </w:tcBorders>
            <w:vAlign w:val="center"/>
          </w:tcPr>
          <w:p w14:paraId="1BBD245F" w14:textId="77777777" w:rsidR="00F801E9" w:rsidRDefault="00000000">
            <w:pPr>
              <w:ind w:firstLineChars="0" w:firstLine="0"/>
            </w:pPr>
            <w:r>
              <w:t>12</w:t>
            </w:r>
          </w:p>
        </w:tc>
        <w:tc>
          <w:tcPr>
            <w:tcW w:w="4533" w:type="pct"/>
            <w:tcBorders>
              <w:top w:val="nil"/>
              <w:left w:val="nil"/>
              <w:bottom w:val="single" w:sz="4" w:space="0" w:color="auto"/>
              <w:right w:val="single" w:sz="4" w:space="0" w:color="auto"/>
            </w:tcBorders>
            <w:vAlign w:val="center"/>
          </w:tcPr>
          <w:p w14:paraId="422905B6" w14:textId="77777777" w:rsidR="00F801E9" w:rsidRDefault="00000000">
            <w:pPr>
              <w:ind w:firstLineChars="0" w:firstLine="0"/>
            </w:pPr>
            <w:r>
              <w:rPr>
                <w:rFonts w:hint="eastAsia"/>
              </w:rPr>
              <w:t>云主机支持性能监测分析、异常告警、日志管理等功能。</w:t>
            </w:r>
          </w:p>
        </w:tc>
      </w:tr>
      <w:tr w:rsidR="00F801E9" w14:paraId="72FEB4BC" w14:textId="77777777">
        <w:trPr>
          <w:trHeight w:val="312"/>
        </w:trPr>
        <w:tc>
          <w:tcPr>
            <w:tcW w:w="467" w:type="pct"/>
            <w:tcBorders>
              <w:top w:val="nil"/>
              <w:left w:val="single" w:sz="4" w:space="0" w:color="auto"/>
              <w:bottom w:val="single" w:sz="4" w:space="0" w:color="auto"/>
              <w:right w:val="single" w:sz="4" w:space="0" w:color="auto"/>
            </w:tcBorders>
            <w:vAlign w:val="center"/>
          </w:tcPr>
          <w:p w14:paraId="6310FB00" w14:textId="77777777" w:rsidR="00F801E9" w:rsidRDefault="00000000">
            <w:pPr>
              <w:ind w:firstLineChars="0" w:firstLine="0"/>
            </w:pPr>
            <w:r>
              <w:t>13</w:t>
            </w:r>
          </w:p>
        </w:tc>
        <w:tc>
          <w:tcPr>
            <w:tcW w:w="4533" w:type="pct"/>
            <w:tcBorders>
              <w:top w:val="nil"/>
              <w:left w:val="nil"/>
              <w:bottom w:val="single" w:sz="4" w:space="0" w:color="auto"/>
              <w:right w:val="single" w:sz="4" w:space="0" w:color="auto"/>
            </w:tcBorders>
            <w:vAlign w:val="center"/>
          </w:tcPr>
          <w:p w14:paraId="1D7A2C35" w14:textId="77777777" w:rsidR="00F801E9" w:rsidRDefault="00000000">
            <w:pPr>
              <w:ind w:firstLineChars="0" w:firstLine="0"/>
            </w:pPr>
            <w:r>
              <w:rPr>
                <w:rFonts w:hint="eastAsia"/>
              </w:rPr>
              <w:t>支持主子账号及权限管理，可以创建多个账号，为用户分配不同的用户组，匹配对应权限，进行访问控制。</w:t>
            </w:r>
          </w:p>
        </w:tc>
      </w:tr>
      <w:tr w:rsidR="00F801E9" w14:paraId="3173FD43" w14:textId="77777777">
        <w:trPr>
          <w:trHeight w:val="312"/>
        </w:trPr>
        <w:tc>
          <w:tcPr>
            <w:tcW w:w="467" w:type="pct"/>
            <w:tcBorders>
              <w:top w:val="nil"/>
              <w:left w:val="single" w:sz="4" w:space="0" w:color="auto"/>
              <w:bottom w:val="single" w:sz="4" w:space="0" w:color="auto"/>
              <w:right w:val="single" w:sz="4" w:space="0" w:color="auto"/>
            </w:tcBorders>
            <w:vAlign w:val="center"/>
          </w:tcPr>
          <w:p w14:paraId="30687514" w14:textId="77777777" w:rsidR="00F801E9" w:rsidRDefault="00000000">
            <w:pPr>
              <w:ind w:firstLineChars="0" w:firstLine="0"/>
            </w:pPr>
            <w:r>
              <w:t>14</w:t>
            </w:r>
          </w:p>
        </w:tc>
        <w:tc>
          <w:tcPr>
            <w:tcW w:w="4533" w:type="pct"/>
            <w:tcBorders>
              <w:top w:val="nil"/>
              <w:left w:val="nil"/>
              <w:bottom w:val="single" w:sz="4" w:space="0" w:color="auto"/>
              <w:right w:val="single" w:sz="4" w:space="0" w:color="auto"/>
            </w:tcBorders>
            <w:vAlign w:val="center"/>
          </w:tcPr>
          <w:p w14:paraId="32603F95" w14:textId="77777777" w:rsidR="00F801E9" w:rsidRDefault="00000000">
            <w:pPr>
              <w:ind w:firstLineChars="0" w:firstLine="0"/>
            </w:pPr>
            <w:r>
              <w:rPr>
                <w:rFonts w:hint="eastAsia"/>
              </w:rPr>
              <w:t>要求云主机无单点故障，能够在出现硬件故障的情况下虚拟机自动</w:t>
            </w:r>
            <w:proofErr w:type="gramStart"/>
            <w:r>
              <w:rPr>
                <w:rFonts w:hint="eastAsia"/>
              </w:rPr>
              <w:t>宕</w:t>
            </w:r>
            <w:proofErr w:type="gramEnd"/>
            <w:r>
              <w:rPr>
                <w:rFonts w:hint="eastAsia"/>
              </w:rPr>
              <w:t>机迁移，确保业务连续。</w:t>
            </w:r>
          </w:p>
        </w:tc>
      </w:tr>
      <w:tr w:rsidR="00F801E9" w14:paraId="33B4EB1E" w14:textId="77777777">
        <w:trPr>
          <w:trHeight w:val="636"/>
        </w:trPr>
        <w:tc>
          <w:tcPr>
            <w:tcW w:w="467" w:type="pct"/>
            <w:tcBorders>
              <w:top w:val="nil"/>
              <w:left w:val="single" w:sz="4" w:space="0" w:color="auto"/>
              <w:bottom w:val="single" w:sz="4" w:space="0" w:color="auto"/>
              <w:right w:val="single" w:sz="4" w:space="0" w:color="auto"/>
            </w:tcBorders>
            <w:vAlign w:val="center"/>
          </w:tcPr>
          <w:p w14:paraId="49C7CDC7" w14:textId="77777777" w:rsidR="00F801E9" w:rsidRDefault="00000000">
            <w:pPr>
              <w:ind w:firstLineChars="0" w:firstLine="0"/>
            </w:pPr>
            <w:r>
              <w:t>15</w:t>
            </w:r>
          </w:p>
        </w:tc>
        <w:tc>
          <w:tcPr>
            <w:tcW w:w="4533" w:type="pct"/>
            <w:tcBorders>
              <w:top w:val="nil"/>
              <w:left w:val="nil"/>
              <w:bottom w:val="single" w:sz="4" w:space="0" w:color="auto"/>
              <w:right w:val="single" w:sz="4" w:space="0" w:color="auto"/>
            </w:tcBorders>
            <w:vAlign w:val="center"/>
          </w:tcPr>
          <w:p w14:paraId="112E2E5A" w14:textId="77777777" w:rsidR="00F801E9" w:rsidRDefault="00000000">
            <w:pPr>
              <w:ind w:firstLineChars="0" w:firstLine="0"/>
            </w:pPr>
            <w:r>
              <w:rPr>
                <w:rFonts w:hint="eastAsia"/>
              </w:rPr>
              <w:t>单个弹性云主机</w:t>
            </w:r>
            <w:proofErr w:type="gramStart"/>
            <w:r>
              <w:rPr>
                <w:rFonts w:hint="eastAsia"/>
              </w:rPr>
              <w:t>每服务</w:t>
            </w:r>
            <w:proofErr w:type="gramEnd"/>
            <w:r>
              <w:rPr>
                <w:rFonts w:hint="eastAsia"/>
              </w:rPr>
              <w:t>周期服务可用率不低于</w:t>
            </w:r>
            <w:r>
              <w:t xml:space="preserve">99.975% </w:t>
            </w:r>
            <w:r>
              <w:rPr>
                <w:rFonts w:hint="eastAsia"/>
              </w:rPr>
              <w:t>；同一区域内多个</w:t>
            </w:r>
            <w:proofErr w:type="gramStart"/>
            <w:r>
              <w:rPr>
                <w:rFonts w:hint="eastAsia"/>
              </w:rPr>
              <w:t>可用区</w:t>
            </w:r>
            <w:proofErr w:type="gramEnd"/>
            <w:r>
              <w:rPr>
                <w:rFonts w:hint="eastAsia"/>
              </w:rPr>
              <w:t>的弹性云主机</w:t>
            </w:r>
            <w:proofErr w:type="gramStart"/>
            <w:r>
              <w:rPr>
                <w:rFonts w:hint="eastAsia"/>
              </w:rPr>
              <w:t>每服务</w:t>
            </w:r>
            <w:proofErr w:type="gramEnd"/>
            <w:r>
              <w:rPr>
                <w:rFonts w:hint="eastAsia"/>
              </w:rPr>
              <w:t>周期服务可用率不低于</w:t>
            </w:r>
            <w:r>
              <w:t xml:space="preserve">99.995% </w:t>
            </w:r>
            <w:r>
              <w:rPr>
                <w:rFonts w:hint="eastAsia"/>
              </w:rPr>
              <w:t>。</w:t>
            </w:r>
          </w:p>
        </w:tc>
      </w:tr>
      <w:tr w:rsidR="00F801E9" w14:paraId="4C78C7D7" w14:textId="77777777">
        <w:trPr>
          <w:trHeight w:val="648"/>
        </w:trPr>
        <w:tc>
          <w:tcPr>
            <w:tcW w:w="467" w:type="pct"/>
            <w:tcBorders>
              <w:top w:val="nil"/>
              <w:left w:val="single" w:sz="4" w:space="0" w:color="auto"/>
              <w:bottom w:val="single" w:sz="4" w:space="0" w:color="auto"/>
              <w:right w:val="single" w:sz="4" w:space="0" w:color="auto"/>
            </w:tcBorders>
            <w:vAlign w:val="center"/>
          </w:tcPr>
          <w:p w14:paraId="3EACAF1F" w14:textId="77777777" w:rsidR="00F801E9" w:rsidRDefault="00000000">
            <w:pPr>
              <w:ind w:firstLineChars="0" w:firstLine="0"/>
            </w:pPr>
            <w:r>
              <w:t>16</w:t>
            </w:r>
          </w:p>
        </w:tc>
        <w:tc>
          <w:tcPr>
            <w:tcW w:w="4533" w:type="pct"/>
            <w:tcBorders>
              <w:top w:val="nil"/>
              <w:left w:val="nil"/>
              <w:bottom w:val="single" w:sz="4" w:space="0" w:color="auto"/>
              <w:right w:val="single" w:sz="4" w:space="0" w:color="auto"/>
            </w:tcBorders>
            <w:vAlign w:val="center"/>
          </w:tcPr>
          <w:p w14:paraId="01C70E35" w14:textId="77777777" w:rsidR="00F801E9" w:rsidRDefault="00000000">
            <w:pPr>
              <w:ind w:firstLineChars="0" w:firstLine="0"/>
            </w:pPr>
            <w:r>
              <w:rPr>
                <w:rFonts w:hint="eastAsia"/>
              </w:rPr>
              <w:t>云硬盘支持创建共享盘，支持云主机或</w:t>
            </w:r>
            <w:proofErr w:type="gramStart"/>
            <w:r>
              <w:rPr>
                <w:rFonts w:hint="eastAsia"/>
              </w:rPr>
              <w:t>物理机</w:t>
            </w:r>
            <w:proofErr w:type="gramEnd"/>
            <w:r>
              <w:rPr>
                <w:rFonts w:hint="eastAsia"/>
              </w:rPr>
              <w:t>的共享盘（最多</w:t>
            </w:r>
            <w:r>
              <w:rPr>
                <w:rFonts w:hint="eastAsia"/>
              </w:rPr>
              <w:t>16</w:t>
            </w:r>
            <w:r>
              <w:rPr>
                <w:rFonts w:hint="eastAsia"/>
              </w:rPr>
              <w:t>台），多台云主机并发访问超高</w:t>
            </w:r>
            <w:r>
              <w:t>IO</w:t>
            </w:r>
            <w:r>
              <w:rPr>
                <w:rFonts w:hint="eastAsia"/>
              </w:rPr>
              <w:t>共享云硬盘时，随机读写</w:t>
            </w:r>
            <w:r>
              <w:t>IOPS</w:t>
            </w:r>
            <w:r>
              <w:rPr>
                <w:rFonts w:hint="eastAsia"/>
              </w:rPr>
              <w:t>可高达</w:t>
            </w:r>
            <w:r>
              <w:t>160000</w:t>
            </w:r>
            <w:r>
              <w:rPr>
                <w:rFonts w:hint="eastAsia"/>
              </w:rPr>
              <w:t>。</w:t>
            </w:r>
          </w:p>
        </w:tc>
      </w:tr>
      <w:tr w:rsidR="00F801E9" w14:paraId="17294509" w14:textId="77777777">
        <w:trPr>
          <w:trHeight w:val="324"/>
        </w:trPr>
        <w:tc>
          <w:tcPr>
            <w:tcW w:w="467" w:type="pct"/>
            <w:tcBorders>
              <w:top w:val="nil"/>
              <w:left w:val="single" w:sz="4" w:space="0" w:color="auto"/>
              <w:bottom w:val="single" w:sz="4" w:space="0" w:color="auto"/>
              <w:right w:val="single" w:sz="4" w:space="0" w:color="auto"/>
            </w:tcBorders>
            <w:vAlign w:val="center"/>
          </w:tcPr>
          <w:p w14:paraId="509772FA" w14:textId="77777777" w:rsidR="00F801E9" w:rsidRDefault="00000000">
            <w:pPr>
              <w:ind w:firstLineChars="0" w:firstLine="0"/>
            </w:pPr>
            <w:r>
              <w:t>17</w:t>
            </w:r>
          </w:p>
        </w:tc>
        <w:tc>
          <w:tcPr>
            <w:tcW w:w="4533" w:type="pct"/>
            <w:tcBorders>
              <w:top w:val="nil"/>
              <w:left w:val="nil"/>
              <w:bottom w:val="single" w:sz="4" w:space="0" w:color="auto"/>
              <w:right w:val="single" w:sz="4" w:space="0" w:color="auto"/>
            </w:tcBorders>
            <w:vAlign w:val="center"/>
          </w:tcPr>
          <w:p w14:paraId="5D22B291" w14:textId="77777777" w:rsidR="00F801E9" w:rsidRDefault="00000000">
            <w:pPr>
              <w:ind w:firstLineChars="0" w:firstLine="0"/>
            </w:pPr>
            <w:r>
              <w:rPr>
                <w:rFonts w:hint="eastAsia"/>
              </w:rPr>
              <w:t>支持云硬盘单磁盘容量最大</w:t>
            </w:r>
            <w:r>
              <w:t>32T</w:t>
            </w:r>
            <w:r>
              <w:rPr>
                <w:rFonts w:hint="eastAsia"/>
              </w:rPr>
              <w:t>（步长</w:t>
            </w:r>
            <w:r>
              <w:t>10G</w:t>
            </w:r>
            <w:r>
              <w:rPr>
                <w:rFonts w:hint="eastAsia"/>
              </w:rPr>
              <w:t>），如空间不足可对系统盘、数据盘扩容（卸载后），或对单台云主机挂载多块数据盘（最多</w:t>
            </w:r>
            <w:r>
              <w:t>23</w:t>
            </w:r>
            <w:r>
              <w:rPr>
                <w:rFonts w:hint="eastAsia"/>
              </w:rPr>
              <w:t>块）。</w:t>
            </w:r>
          </w:p>
        </w:tc>
      </w:tr>
      <w:tr w:rsidR="00F801E9" w14:paraId="588DD5D1" w14:textId="77777777">
        <w:trPr>
          <w:trHeight w:val="324"/>
        </w:trPr>
        <w:tc>
          <w:tcPr>
            <w:tcW w:w="467" w:type="pct"/>
            <w:tcBorders>
              <w:top w:val="nil"/>
              <w:left w:val="single" w:sz="4" w:space="0" w:color="auto"/>
              <w:bottom w:val="single" w:sz="4" w:space="0" w:color="auto"/>
              <w:right w:val="single" w:sz="4" w:space="0" w:color="auto"/>
            </w:tcBorders>
            <w:vAlign w:val="center"/>
          </w:tcPr>
          <w:p w14:paraId="254A3460" w14:textId="77777777" w:rsidR="00F801E9" w:rsidRDefault="00000000">
            <w:pPr>
              <w:ind w:firstLineChars="0" w:firstLine="0"/>
            </w:pPr>
            <w:r>
              <w:t>18</w:t>
            </w:r>
          </w:p>
        </w:tc>
        <w:tc>
          <w:tcPr>
            <w:tcW w:w="4533" w:type="pct"/>
            <w:tcBorders>
              <w:top w:val="nil"/>
              <w:left w:val="nil"/>
              <w:bottom w:val="single" w:sz="4" w:space="0" w:color="auto"/>
              <w:right w:val="single" w:sz="4" w:space="0" w:color="auto"/>
            </w:tcBorders>
            <w:vAlign w:val="center"/>
          </w:tcPr>
          <w:p w14:paraId="2AC81301" w14:textId="77777777" w:rsidR="00F801E9" w:rsidRDefault="00000000">
            <w:pPr>
              <w:ind w:firstLineChars="0" w:firstLine="0"/>
            </w:pPr>
            <w:r>
              <w:rPr>
                <w:rFonts w:hint="eastAsia"/>
              </w:rPr>
              <w:t>要求云平台采用分布式存储，每份数据在后台保存</w:t>
            </w:r>
            <w:r>
              <w:t>3</w:t>
            </w:r>
            <w:r>
              <w:rPr>
                <w:rFonts w:hint="eastAsia"/>
              </w:rPr>
              <w:t>副本备份，多副本数据实时同步，保证数据安全可靠，数据存储的持久性可达</w:t>
            </w:r>
            <w:r>
              <w:t>99.9999999%</w:t>
            </w:r>
            <w:r>
              <w:rPr>
                <w:rFonts w:hint="eastAsia"/>
              </w:rPr>
              <w:t>。</w:t>
            </w:r>
          </w:p>
        </w:tc>
      </w:tr>
      <w:tr w:rsidR="00F801E9" w14:paraId="7046B092" w14:textId="77777777">
        <w:trPr>
          <w:trHeight w:val="624"/>
        </w:trPr>
        <w:tc>
          <w:tcPr>
            <w:tcW w:w="467" w:type="pct"/>
            <w:tcBorders>
              <w:top w:val="nil"/>
              <w:left w:val="single" w:sz="4" w:space="0" w:color="auto"/>
              <w:bottom w:val="single" w:sz="4" w:space="0" w:color="auto"/>
              <w:right w:val="single" w:sz="4" w:space="0" w:color="auto"/>
            </w:tcBorders>
            <w:vAlign w:val="center"/>
          </w:tcPr>
          <w:p w14:paraId="5450A591" w14:textId="77777777" w:rsidR="00F801E9" w:rsidRDefault="00000000">
            <w:pPr>
              <w:ind w:firstLineChars="0" w:firstLine="0"/>
            </w:pPr>
            <w:r>
              <w:lastRenderedPageBreak/>
              <w:t>19</w:t>
            </w:r>
          </w:p>
        </w:tc>
        <w:tc>
          <w:tcPr>
            <w:tcW w:w="4533" w:type="pct"/>
            <w:tcBorders>
              <w:top w:val="nil"/>
              <w:left w:val="nil"/>
              <w:bottom w:val="single" w:sz="4" w:space="0" w:color="auto"/>
              <w:right w:val="single" w:sz="4" w:space="0" w:color="auto"/>
            </w:tcBorders>
            <w:vAlign w:val="center"/>
          </w:tcPr>
          <w:p w14:paraId="34EC8212" w14:textId="77777777" w:rsidR="00F801E9" w:rsidRDefault="00000000">
            <w:pPr>
              <w:ind w:firstLineChars="0" w:firstLine="0"/>
            </w:pPr>
            <w:r>
              <w:rPr>
                <w:rFonts w:hint="eastAsia"/>
              </w:rPr>
              <w:t>云硬盘需通过</w:t>
            </w:r>
            <w:r>
              <w:t>Q/KXY CS035—2023</w:t>
            </w:r>
            <w:r>
              <w:t>《云服务产品安全</w:t>
            </w:r>
            <w:r>
              <w:t xml:space="preserve"> </w:t>
            </w:r>
            <w:r>
              <w:t>第</w:t>
            </w:r>
            <w:r>
              <w:t xml:space="preserve"> 1 </w:t>
            </w:r>
            <w:r>
              <w:t>部分：通用安全能力要求》</w:t>
            </w:r>
            <w:r>
              <w:rPr>
                <w:rFonts w:hint="eastAsia"/>
              </w:rPr>
              <w:t>标准能力的检验，达到</w:t>
            </w:r>
            <w:proofErr w:type="gramStart"/>
            <w:r>
              <w:rPr>
                <w:rFonts w:hint="eastAsia"/>
              </w:rPr>
              <w:t>云服务</w:t>
            </w:r>
            <w:proofErr w:type="gramEnd"/>
            <w:r>
              <w:rPr>
                <w:rFonts w:hint="eastAsia"/>
              </w:rPr>
              <w:t>安全能力评估的要求，需提供可信云认证证书。</w:t>
            </w:r>
          </w:p>
        </w:tc>
      </w:tr>
      <w:tr w:rsidR="00F801E9" w14:paraId="20C1985D" w14:textId="77777777">
        <w:trPr>
          <w:trHeight w:val="324"/>
        </w:trPr>
        <w:tc>
          <w:tcPr>
            <w:tcW w:w="467" w:type="pct"/>
            <w:tcBorders>
              <w:top w:val="nil"/>
              <w:left w:val="single" w:sz="4" w:space="0" w:color="auto"/>
              <w:bottom w:val="single" w:sz="4" w:space="0" w:color="auto"/>
              <w:right w:val="single" w:sz="4" w:space="0" w:color="auto"/>
            </w:tcBorders>
            <w:vAlign w:val="center"/>
          </w:tcPr>
          <w:p w14:paraId="62F0CE8B" w14:textId="77777777" w:rsidR="00F801E9" w:rsidRDefault="00000000">
            <w:pPr>
              <w:ind w:firstLineChars="0" w:firstLine="0"/>
            </w:pPr>
            <w:r>
              <w:t>20</w:t>
            </w:r>
          </w:p>
        </w:tc>
        <w:tc>
          <w:tcPr>
            <w:tcW w:w="4533" w:type="pct"/>
            <w:tcBorders>
              <w:top w:val="nil"/>
              <w:left w:val="nil"/>
              <w:bottom w:val="single" w:sz="4" w:space="0" w:color="auto"/>
              <w:right w:val="single" w:sz="4" w:space="0" w:color="auto"/>
            </w:tcBorders>
            <w:vAlign w:val="center"/>
          </w:tcPr>
          <w:p w14:paraId="4B308DED" w14:textId="77777777" w:rsidR="00F801E9" w:rsidRDefault="00000000">
            <w:pPr>
              <w:ind w:firstLineChars="0" w:firstLine="0"/>
            </w:pPr>
            <w:r>
              <w:rPr>
                <w:rFonts w:hint="eastAsia"/>
              </w:rPr>
              <w:t>对象存储支持定时上传功能，按照每天</w:t>
            </w:r>
            <w:r>
              <w:t>/</w:t>
            </w:r>
            <w:r>
              <w:rPr>
                <w:rFonts w:hint="eastAsia"/>
              </w:rPr>
              <w:t>每周</w:t>
            </w:r>
            <w:r>
              <w:t>/</w:t>
            </w:r>
            <w:r>
              <w:rPr>
                <w:rFonts w:hint="eastAsia"/>
              </w:rPr>
              <w:t>每月或自定义的频率自动上传本地磁盘或目录中的文件到对象存储</w:t>
            </w:r>
            <w:r>
              <w:t xml:space="preserve"> </w:t>
            </w:r>
          </w:p>
        </w:tc>
      </w:tr>
      <w:tr w:rsidR="00F801E9" w14:paraId="1E5AA225" w14:textId="77777777">
        <w:trPr>
          <w:trHeight w:val="324"/>
        </w:trPr>
        <w:tc>
          <w:tcPr>
            <w:tcW w:w="467" w:type="pct"/>
            <w:tcBorders>
              <w:top w:val="nil"/>
              <w:left w:val="single" w:sz="4" w:space="0" w:color="auto"/>
              <w:bottom w:val="single" w:sz="4" w:space="0" w:color="auto"/>
              <w:right w:val="single" w:sz="4" w:space="0" w:color="auto"/>
            </w:tcBorders>
            <w:vAlign w:val="center"/>
          </w:tcPr>
          <w:p w14:paraId="3DFEE467" w14:textId="77777777" w:rsidR="00F801E9" w:rsidRDefault="00000000">
            <w:pPr>
              <w:ind w:firstLineChars="0" w:firstLine="0"/>
            </w:pPr>
            <w:r>
              <w:t>21</w:t>
            </w:r>
          </w:p>
        </w:tc>
        <w:tc>
          <w:tcPr>
            <w:tcW w:w="4533" w:type="pct"/>
            <w:tcBorders>
              <w:top w:val="nil"/>
              <w:left w:val="nil"/>
              <w:bottom w:val="single" w:sz="4" w:space="0" w:color="auto"/>
              <w:right w:val="single" w:sz="4" w:space="0" w:color="auto"/>
            </w:tcBorders>
            <w:vAlign w:val="center"/>
          </w:tcPr>
          <w:p w14:paraId="768D1B3B" w14:textId="77777777" w:rsidR="00F801E9" w:rsidRDefault="00000000">
            <w:pPr>
              <w:ind w:firstLineChars="0" w:firstLine="0"/>
            </w:pPr>
            <w:r>
              <w:rPr>
                <w:rFonts w:hint="eastAsia"/>
              </w:rPr>
              <w:t>对象存储提供</w:t>
            </w:r>
            <w:r>
              <w:t>RESTful</w:t>
            </w:r>
            <w:r>
              <w:rPr>
                <w:rFonts w:hint="eastAsia"/>
              </w:rPr>
              <w:t>接口，支持</w:t>
            </w:r>
            <w:r>
              <w:t>http</w:t>
            </w:r>
            <w:r>
              <w:rPr>
                <w:rFonts w:hint="eastAsia"/>
              </w:rPr>
              <w:t>和</w:t>
            </w:r>
            <w:r>
              <w:t>https</w:t>
            </w:r>
            <w:r>
              <w:rPr>
                <w:rFonts w:hint="eastAsia"/>
              </w:rPr>
              <w:t>协议访问。提供客户</w:t>
            </w:r>
            <w:proofErr w:type="gramStart"/>
            <w:r>
              <w:rPr>
                <w:rFonts w:hint="eastAsia"/>
              </w:rPr>
              <w:t>自服务</w:t>
            </w:r>
            <w:proofErr w:type="gramEnd"/>
            <w:r>
              <w:rPr>
                <w:rFonts w:hint="eastAsia"/>
              </w:rPr>
              <w:t>门户和</w:t>
            </w:r>
            <w:r>
              <w:t>API</w:t>
            </w:r>
            <w:r>
              <w:rPr>
                <w:rFonts w:hint="eastAsia"/>
              </w:rPr>
              <w:t>接口，客户可自行完成数据的上传下载和管理</w:t>
            </w:r>
          </w:p>
        </w:tc>
      </w:tr>
      <w:tr w:rsidR="00F801E9" w14:paraId="64DE7282" w14:textId="77777777">
        <w:trPr>
          <w:trHeight w:val="324"/>
        </w:trPr>
        <w:tc>
          <w:tcPr>
            <w:tcW w:w="467" w:type="pct"/>
            <w:tcBorders>
              <w:top w:val="nil"/>
              <w:left w:val="single" w:sz="4" w:space="0" w:color="auto"/>
              <w:bottom w:val="single" w:sz="4" w:space="0" w:color="auto"/>
              <w:right w:val="single" w:sz="4" w:space="0" w:color="auto"/>
            </w:tcBorders>
            <w:vAlign w:val="center"/>
          </w:tcPr>
          <w:p w14:paraId="160B14B9" w14:textId="77777777" w:rsidR="00F801E9" w:rsidRDefault="00000000">
            <w:pPr>
              <w:ind w:firstLineChars="0" w:firstLine="0"/>
            </w:pPr>
            <w:r>
              <w:t>22</w:t>
            </w:r>
          </w:p>
        </w:tc>
        <w:tc>
          <w:tcPr>
            <w:tcW w:w="4533" w:type="pct"/>
            <w:tcBorders>
              <w:top w:val="nil"/>
              <w:left w:val="nil"/>
              <w:bottom w:val="single" w:sz="4" w:space="0" w:color="auto"/>
              <w:right w:val="single" w:sz="4" w:space="0" w:color="auto"/>
            </w:tcBorders>
            <w:vAlign w:val="center"/>
          </w:tcPr>
          <w:p w14:paraId="4226C849" w14:textId="77777777" w:rsidR="00F801E9" w:rsidRDefault="00000000">
            <w:pPr>
              <w:ind w:firstLineChars="0" w:firstLine="0"/>
            </w:pPr>
            <w:r>
              <w:rPr>
                <w:rFonts w:hint="eastAsia"/>
              </w:rPr>
              <w:t>对象存储支持</w:t>
            </w:r>
            <w:r>
              <w:t>NFS</w:t>
            </w:r>
            <w:r>
              <w:rPr>
                <w:rFonts w:hint="eastAsia"/>
              </w:rPr>
              <w:t>文件协议</w:t>
            </w:r>
          </w:p>
        </w:tc>
      </w:tr>
    </w:tbl>
    <w:p w14:paraId="44DBC4D6" w14:textId="77777777" w:rsidR="00F801E9" w:rsidRDefault="00F801E9">
      <w:pPr>
        <w:pStyle w:val="Other1"/>
        <w:ind w:firstLine="440"/>
        <w:rPr>
          <w:rFonts w:hint="eastAsia"/>
          <w:lang w:val="en-US"/>
        </w:rPr>
      </w:pPr>
    </w:p>
    <w:p w14:paraId="3E1B16E4" w14:textId="77777777" w:rsidR="00F801E9" w:rsidRDefault="00000000">
      <w:pPr>
        <w:pStyle w:val="ac"/>
        <w:ind w:firstLine="482"/>
        <w:rPr>
          <w:rFonts w:hint="eastAsia"/>
        </w:rPr>
      </w:pPr>
      <w:r>
        <w:rPr>
          <w:rFonts w:hint="eastAsia"/>
        </w:rPr>
        <w:t>4.</w:t>
      </w:r>
      <w:r>
        <w:t>5</w:t>
      </w:r>
      <w:r>
        <w:rPr>
          <w:rFonts w:hint="eastAsia"/>
        </w:rPr>
        <w:t>、诊疗一体化平台前置机</w:t>
      </w:r>
    </w:p>
    <w:tbl>
      <w:tblPr>
        <w:tblW w:w="5000" w:type="pct"/>
        <w:tblLook w:val="04A0" w:firstRow="1" w:lastRow="0" w:firstColumn="1" w:lastColumn="0" w:noHBand="0" w:noVBand="1"/>
      </w:tblPr>
      <w:tblGrid>
        <w:gridCol w:w="846"/>
        <w:gridCol w:w="8214"/>
      </w:tblGrid>
      <w:tr w:rsidR="00F801E9" w14:paraId="429BE9FD" w14:textId="77777777">
        <w:trPr>
          <w:trHeight w:val="312"/>
        </w:trPr>
        <w:tc>
          <w:tcPr>
            <w:tcW w:w="467" w:type="pct"/>
            <w:tcBorders>
              <w:top w:val="single" w:sz="4" w:space="0" w:color="auto"/>
              <w:left w:val="single" w:sz="4" w:space="0" w:color="auto"/>
              <w:bottom w:val="single" w:sz="4" w:space="0" w:color="auto"/>
              <w:right w:val="single" w:sz="4" w:space="0" w:color="auto"/>
            </w:tcBorders>
            <w:vAlign w:val="center"/>
          </w:tcPr>
          <w:p w14:paraId="3049F7CE" w14:textId="77777777" w:rsidR="00F801E9" w:rsidRDefault="00000000">
            <w:pPr>
              <w:ind w:firstLineChars="0" w:firstLine="0"/>
            </w:pPr>
            <w:r>
              <w:rPr>
                <w:rFonts w:hint="eastAsia"/>
              </w:rPr>
              <w:t>序号</w:t>
            </w:r>
          </w:p>
        </w:tc>
        <w:tc>
          <w:tcPr>
            <w:tcW w:w="4533" w:type="pct"/>
            <w:tcBorders>
              <w:top w:val="single" w:sz="4" w:space="0" w:color="auto"/>
              <w:left w:val="nil"/>
              <w:bottom w:val="single" w:sz="4" w:space="0" w:color="auto"/>
              <w:right w:val="single" w:sz="4" w:space="0" w:color="auto"/>
            </w:tcBorders>
            <w:vAlign w:val="center"/>
          </w:tcPr>
          <w:p w14:paraId="20B45E8C" w14:textId="77777777" w:rsidR="00F801E9" w:rsidRDefault="00000000">
            <w:pPr>
              <w:ind w:firstLineChars="0" w:firstLine="0"/>
            </w:pPr>
            <w:r>
              <w:rPr>
                <w:rFonts w:hint="eastAsia"/>
              </w:rPr>
              <w:t>技术规格要求</w:t>
            </w:r>
          </w:p>
        </w:tc>
      </w:tr>
      <w:tr w:rsidR="00F801E9" w14:paraId="25241C08" w14:textId="77777777">
        <w:trPr>
          <w:trHeight w:val="324"/>
        </w:trPr>
        <w:tc>
          <w:tcPr>
            <w:tcW w:w="467" w:type="pct"/>
            <w:tcBorders>
              <w:top w:val="nil"/>
              <w:left w:val="single" w:sz="4" w:space="0" w:color="auto"/>
              <w:bottom w:val="single" w:sz="4" w:space="0" w:color="auto"/>
              <w:right w:val="single" w:sz="4" w:space="0" w:color="auto"/>
            </w:tcBorders>
            <w:vAlign w:val="center"/>
          </w:tcPr>
          <w:p w14:paraId="726C7389" w14:textId="77777777" w:rsidR="00F801E9" w:rsidRDefault="00000000">
            <w:pPr>
              <w:ind w:firstLineChars="0" w:firstLine="0"/>
            </w:pPr>
            <w:r>
              <w:t>1</w:t>
            </w:r>
          </w:p>
        </w:tc>
        <w:tc>
          <w:tcPr>
            <w:tcW w:w="4533" w:type="pct"/>
            <w:tcBorders>
              <w:top w:val="nil"/>
              <w:left w:val="nil"/>
              <w:bottom w:val="single" w:sz="4" w:space="0" w:color="auto"/>
              <w:right w:val="single" w:sz="4" w:space="0" w:color="auto"/>
            </w:tcBorders>
            <w:vAlign w:val="center"/>
          </w:tcPr>
          <w:p w14:paraId="45994CCD" w14:textId="69135595" w:rsidR="00F801E9" w:rsidRDefault="00000000">
            <w:pPr>
              <w:ind w:firstLineChars="0" w:firstLine="0"/>
            </w:pPr>
            <w:r>
              <w:rPr>
                <w:rFonts w:hint="eastAsia"/>
                <w:lang w:val="en-US"/>
              </w:rPr>
              <w:t>1</w:t>
            </w:r>
            <w:r>
              <w:rPr>
                <w:rFonts w:hint="eastAsia"/>
                <w:lang w:val="en-US"/>
              </w:rPr>
              <w:t>）、</w:t>
            </w:r>
            <w:r>
              <w:rPr>
                <w:rFonts w:hint="eastAsia"/>
              </w:rPr>
              <w:t>提供</w:t>
            </w:r>
            <w:r w:rsidR="00AF3BA8">
              <w:rPr>
                <w:rFonts w:hint="eastAsia"/>
              </w:rPr>
              <w:t>16</w:t>
            </w:r>
            <w:r>
              <w:rPr>
                <w:rFonts w:hint="eastAsia"/>
              </w:rPr>
              <w:t>台云主机用于部署前置机，每台云主机要求配置：</w:t>
            </w:r>
            <w:r>
              <w:rPr>
                <w:rFonts w:hint="eastAsia"/>
              </w:rPr>
              <w:t>VCPU</w:t>
            </w:r>
            <w:r>
              <w:rPr>
                <w:rFonts w:ascii="宋体" w:hAnsi="宋体" w:hint="eastAsia"/>
              </w:rPr>
              <w:t>≥</w:t>
            </w:r>
            <w:r>
              <w:rPr>
                <w:rFonts w:hint="eastAsia"/>
              </w:rPr>
              <w:t>4</w:t>
            </w:r>
            <w:r>
              <w:rPr>
                <w:rFonts w:hint="eastAsia"/>
              </w:rPr>
              <w:t>核，内存</w:t>
            </w:r>
            <w:r>
              <w:rPr>
                <w:rFonts w:ascii="宋体" w:hAnsi="宋体" w:hint="eastAsia"/>
              </w:rPr>
              <w:t>≥</w:t>
            </w:r>
            <w:r>
              <w:rPr>
                <w:rFonts w:hint="eastAsia"/>
              </w:rPr>
              <w:t>16GB</w:t>
            </w:r>
            <w:r>
              <w:rPr>
                <w:rFonts w:hint="eastAsia"/>
              </w:rPr>
              <w:t>，系统盘</w:t>
            </w:r>
            <w:r>
              <w:rPr>
                <w:rFonts w:ascii="宋体" w:hAnsi="宋体" w:hint="eastAsia"/>
              </w:rPr>
              <w:t>≥</w:t>
            </w:r>
            <w:r>
              <w:rPr>
                <w:rFonts w:hint="eastAsia"/>
              </w:rPr>
              <w:t>100GB</w:t>
            </w:r>
            <w:r>
              <w:rPr>
                <w:rFonts w:hint="eastAsia"/>
              </w:rPr>
              <w:t>，</w:t>
            </w:r>
            <w:r>
              <w:rPr>
                <w:rFonts w:hint="eastAsia"/>
              </w:rPr>
              <w:t>SATA</w:t>
            </w:r>
            <w:r>
              <w:rPr>
                <w:rFonts w:hint="eastAsia"/>
              </w:rPr>
              <w:t>，数据盘</w:t>
            </w:r>
            <w:r>
              <w:rPr>
                <w:rFonts w:ascii="宋体" w:hAnsi="宋体" w:hint="eastAsia"/>
              </w:rPr>
              <w:t>≥</w:t>
            </w:r>
            <w:r>
              <w:rPr>
                <w:rFonts w:hint="eastAsia"/>
              </w:rPr>
              <w:t>200GB</w:t>
            </w:r>
            <w:r>
              <w:rPr>
                <w:rFonts w:hint="eastAsia"/>
              </w:rPr>
              <w:t>，</w:t>
            </w:r>
            <w:r>
              <w:rPr>
                <w:rFonts w:hint="eastAsia"/>
              </w:rPr>
              <w:t>SATA</w:t>
            </w:r>
            <w:r>
              <w:rPr>
                <w:rFonts w:hint="eastAsia"/>
              </w:rPr>
              <w:t>。</w:t>
            </w:r>
            <w:r>
              <w:rPr>
                <w:rFonts w:hint="eastAsia"/>
              </w:rPr>
              <w:br/>
            </w:r>
            <w:r>
              <w:rPr>
                <w:rFonts w:hint="eastAsia"/>
                <w:lang w:val="en-US"/>
              </w:rPr>
              <w:t>2</w:t>
            </w:r>
            <w:r>
              <w:rPr>
                <w:rFonts w:hint="eastAsia"/>
                <w:lang w:val="en-US"/>
              </w:rPr>
              <w:t>）、</w:t>
            </w:r>
            <w:r>
              <w:rPr>
                <w:rFonts w:hint="eastAsia"/>
              </w:rPr>
              <w:t>提供</w:t>
            </w:r>
            <w:r>
              <w:rPr>
                <w:rFonts w:hint="eastAsia"/>
              </w:rPr>
              <w:t>1</w:t>
            </w:r>
            <w:r>
              <w:rPr>
                <w:rFonts w:hint="eastAsia"/>
              </w:rPr>
              <w:t>台前置机作为跳板机，要求配置：</w:t>
            </w:r>
            <w:r>
              <w:rPr>
                <w:rFonts w:hint="eastAsia"/>
              </w:rPr>
              <w:t>VCPU</w:t>
            </w:r>
            <w:r>
              <w:rPr>
                <w:rFonts w:hint="eastAsia"/>
              </w:rPr>
              <w:t>≥</w:t>
            </w:r>
            <w:r>
              <w:rPr>
                <w:rFonts w:hint="eastAsia"/>
              </w:rPr>
              <w:t xml:space="preserve"> 4</w:t>
            </w:r>
            <w:r>
              <w:rPr>
                <w:rFonts w:hint="eastAsia"/>
              </w:rPr>
              <w:t>核，内存≥</w:t>
            </w:r>
            <w:r>
              <w:rPr>
                <w:rFonts w:hint="eastAsia"/>
              </w:rPr>
              <w:t>8GB</w:t>
            </w:r>
            <w:r>
              <w:rPr>
                <w:rFonts w:hint="eastAsia"/>
              </w:rPr>
              <w:t>，系统盘≥</w:t>
            </w:r>
            <w:r>
              <w:rPr>
                <w:rFonts w:hint="eastAsia"/>
              </w:rPr>
              <w:t>160GB</w:t>
            </w:r>
            <w:r>
              <w:rPr>
                <w:rFonts w:hint="eastAsia"/>
              </w:rPr>
              <w:t>，</w:t>
            </w:r>
            <w:r>
              <w:rPr>
                <w:rFonts w:hint="eastAsia"/>
              </w:rPr>
              <w:t>SATA</w:t>
            </w:r>
            <w:r>
              <w:rPr>
                <w:rFonts w:hint="eastAsia"/>
              </w:rPr>
              <w:t>，一个带宽为</w:t>
            </w:r>
            <w:r>
              <w:rPr>
                <w:rFonts w:hint="eastAsia"/>
              </w:rPr>
              <w:t>2Mbps</w:t>
            </w:r>
            <w:r>
              <w:rPr>
                <w:rFonts w:hint="eastAsia"/>
              </w:rPr>
              <w:t>弹性</w:t>
            </w:r>
            <w:r>
              <w:rPr>
                <w:rFonts w:hint="eastAsia"/>
                <w:lang w:val="en-US"/>
              </w:rPr>
              <w:t>IP</w:t>
            </w:r>
          </w:p>
        </w:tc>
      </w:tr>
      <w:tr w:rsidR="00F801E9" w14:paraId="1B4431C4" w14:textId="77777777">
        <w:trPr>
          <w:trHeight w:val="312"/>
        </w:trPr>
        <w:tc>
          <w:tcPr>
            <w:tcW w:w="467" w:type="pct"/>
            <w:tcBorders>
              <w:top w:val="nil"/>
              <w:left w:val="single" w:sz="4" w:space="0" w:color="auto"/>
              <w:bottom w:val="single" w:sz="4" w:space="0" w:color="auto"/>
              <w:right w:val="single" w:sz="4" w:space="0" w:color="auto"/>
            </w:tcBorders>
            <w:vAlign w:val="center"/>
          </w:tcPr>
          <w:p w14:paraId="75542449" w14:textId="77777777" w:rsidR="00F801E9" w:rsidRDefault="00000000">
            <w:pPr>
              <w:ind w:firstLineChars="0" w:firstLine="0"/>
            </w:pPr>
            <w:r>
              <w:t>2</w:t>
            </w:r>
          </w:p>
        </w:tc>
        <w:tc>
          <w:tcPr>
            <w:tcW w:w="4533" w:type="pct"/>
            <w:tcBorders>
              <w:top w:val="nil"/>
              <w:left w:val="nil"/>
              <w:bottom w:val="single" w:sz="4" w:space="0" w:color="auto"/>
              <w:right w:val="single" w:sz="4" w:space="0" w:color="auto"/>
            </w:tcBorders>
            <w:vAlign w:val="center"/>
          </w:tcPr>
          <w:p w14:paraId="38010C5E" w14:textId="4AD43667" w:rsidR="00F801E9" w:rsidRDefault="00000000">
            <w:pPr>
              <w:ind w:firstLineChars="0" w:firstLine="0"/>
            </w:pPr>
            <w:proofErr w:type="gramStart"/>
            <w:r>
              <w:rPr>
                <w:rFonts w:hint="eastAsia"/>
              </w:rPr>
              <w:t>单个云</w:t>
            </w:r>
            <w:proofErr w:type="gramEnd"/>
            <w:r>
              <w:rPr>
                <w:rFonts w:hint="eastAsia"/>
              </w:rPr>
              <w:t>主机最大</w:t>
            </w:r>
            <w:r w:rsidR="00AF3BA8">
              <w:rPr>
                <w:rFonts w:hint="eastAsia"/>
              </w:rPr>
              <w:t>支持</w:t>
            </w:r>
            <w:r>
              <w:rPr>
                <w:rFonts w:hint="eastAsia"/>
              </w:rPr>
              <w:t>128</w:t>
            </w:r>
            <w:r>
              <w:rPr>
                <w:rFonts w:hint="eastAsia"/>
              </w:rPr>
              <w:t>核</w:t>
            </w:r>
            <w:r>
              <w:rPr>
                <w:rFonts w:hint="eastAsia"/>
              </w:rPr>
              <w:t>VCPU</w:t>
            </w:r>
            <w:r>
              <w:rPr>
                <w:rFonts w:hint="eastAsia"/>
              </w:rPr>
              <w:t>、</w:t>
            </w:r>
            <w:r>
              <w:rPr>
                <w:rFonts w:hint="eastAsia"/>
              </w:rPr>
              <w:t>512G</w:t>
            </w:r>
            <w:r>
              <w:rPr>
                <w:rFonts w:hint="eastAsia"/>
              </w:rPr>
              <w:t>内存、</w:t>
            </w:r>
            <w:proofErr w:type="gramStart"/>
            <w:r>
              <w:rPr>
                <w:rFonts w:hint="eastAsia"/>
              </w:rPr>
              <w:t>单数据盘</w:t>
            </w:r>
            <w:proofErr w:type="gramEnd"/>
            <w:r>
              <w:rPr>
                <w:rFonts w:hint="eastAsia"/>
              </w:rPr>
              <w:t>32TB</w:t>
            </w:r>
          </w:p>
        </w:tc>
      </w:tr>
      <w:tr w:rsidR="00F801E9" w14:paraId="3511B893" w14:textId="77777777">
        <w:trPr>
          <w:trHeight w:val="312"/>
        </w:trPr>
        <w:tc>
          <w:tcPr>
            <w:tcW w:w="467" w:type="pct"/>
            <w:tcBorders>
              <w:top w:val="nil"/>
              <w:left w:val="single" w:sz="4" w:space="0" w:color="auto"/>
              <w:bottom w:val="single" w:sz="4" w:space="0" w:color="auto"/>
              <w:right w:val="single" w:sz="4" w:space="0" w:color="auto"/>
            </w:tcBorders>
            <w:vAlign w:val="center"/>
          </w:tcPr>
          <w:p w14:paraId="2235E7D9" w14:textId="77777777" w:rsidR="00F801E9" w:rsidRDefault="00000000">
            <w:pPr>
              <w:ind w:firstLineChars="0" w:firstLine="0"/>
            </w:pPr>
            <w:r>
              <w:t>3</w:t>
            </w:r>
          </w:p>
        </w:tc>
        <w:tc>
          <w:tcPr>
            <w:tcW w:w="4533" w:type="pct"/>
            <w:tcBorders>
              <w:top w:val="nil"/>
              <w:left w:val="nil"/>
              <w:bottom w:val="single" w:sz="4" w:space="0" w:color="auto"/>
              <w:right w:val="single" w:sz="4" w:space="0" w:color="auto"/>
            </w:tcBorders>
            <w:vAlign w:val="center"/>
          </w:tcPr>
          <w:p w14:paraId="090C39CA" w14:textId="77777777" w:rsidR="00F801E9" w:rsidRDefault="00000000">
            <w:pPr>
              <w:ind w:firstLineChars="0" w:firstLine="0"/>
            </w:pPr>
            <w:r>
              <w:rPr>
                <w:rFonts w:hint="eastAsia"/>
              </w:rPr>
              <w:t>云主机支持创建共享盘，支持将</w:t>
            </w:r>
            <w:r>
              <w:rPr>
                <w:rFonts w:hint="eastAsia"/>
              </w:rPr>
              <w:t>1</w:t>
            </w:r>
            <w:r>
              <w:rPr>
                <w:rFonts w:hint="eastAsia"/>
              </w:rPr>
              <w:t>块</w:t>
            </w:r>
            <w:proofErr w:type="gramStart"/>
            <w:r>
              <w:rPr>
                <w:rFonts w:hint="eastAsia"/>
              </w:rPr>
              <w:t>共享盘挂载给最大</w:t>
            </w:r>
            <w:proofErr w:type="gramEnd"/>
            <w:r>
              <w:rPr>
                <w:rFonts w:hint="eastAsia"/>
              </w:rPr>
              <w:t>16</w:t>
            </w:r>
            <w:r>
              <w:rPr>
                <w:rFonts w:hint="eastAsia"/>
              </w:rPr>
              <w:t>个云主机</w:t>
            </w:r>
          </w:p>
        </w:tc>
      </w:tr>
      <w:tr w:rsidR="00F801E9" w14:paraId="234E4DE5" w14:textId="77777777">
        <w:trPr>
          <w:trHeight w:val="324"/>
        </w:trPr>
        <w:tc>
          <w:tcPr>
            <w:tcW w:w="467" w:type="pct"/>
            <w:tcBorders>
              <w:top w:val="nil"/>
              <w:left w:val="single" w:sz="4" w:space="0" w:color="auto"/>
              <w:bottom w:val="single" w:sz="4" w:space="0" w:color="auto"/>
              <w:right w:val="single" w:sz="4" w:space="0" w:color="auto"/>
            </w:tcBorders>
            <w:vAlign w:val="center"/>
          </w:tcPr>
          <w:p w14:paraId="03E2B01B" w14:textId="77777777" w:rsidR="00F801E9" w:rsidRDefault="00000000">
            <w:pPr>
              <w:ind w:firstLineChars="0" w:firstLine="0"/>
            </w:pPr>
            <w:r>
              <w:rPr>
                <w:rFonts w:hint="eastAsia"/>
              </w:rPr>
              <w:t>4</w:t>
            </w:r>
          </w:p>
        </w:tc>
        <w:tc>
          <w:tcPr>
            <w:tcW w:w="4533" w:type="pct"/>
            <w:tcBorders>
              <w:top w:val="nil"/>
              <w:left w:val="nil"/>
              <w:bottom w:val="single" w:sz="4" w:space="0" w:color="auto"/>
              <w:right w:val="single" w:sz="4" w:space="0" w:color="auto"/>
            </w:tcBorders>
            <w:vAlign w:val="center"/>
          </w:tcPr>
          <w:p w14:paraId="2A8AA0FA" w14:textId="77777777" w:rsidR="00F801E9" w:rsidRDefault="00000000">
            <w:pPr>
              <w:ind w:firstLineChars="0" w:firstLine="0"/>
            </w:pPr>
            <w:r>
              <w:rPr>
                <w:rFonts w:hint="eastAsia"/>
              </w:rPr>
              <w:t>支持物理云主机，支持通过</w:t>
            </w:r>
            <w:r>
              <w:t>API</w:t>
            </w:r>
            <w:r>
              <w:rPr>
                <w:rFonts w:hint="eastAsia"/>
              </w:rPr>
              <w:t>调用完成生命周期管理，支持块存储共享卷，且存储容量弹性可变，满足用户不断发展的业务需要。</w:t>
            </w:r>
          </w:p>
        </w:tc>
      </w:tr>
      <w:tr w:rsidR="00F801E9" w14:paraId="1BB318D2" w14:textId="77777777">
        <w:trPr>
          <w:trHeight w:val="624"/>
        </w:trPr>
        <w:tc>
          <w:tcPr>
            <w:tcW w:w="467" w:type="pct"/>
            <w:tcBorders>
              <w:top w:val="nil"/>
              <w:left w:val="single" w:sz="4" w:space="0" w:color="auto"/>
              <w:bottom w:val="single" w:sz="4" w:space="0" w:color="auto"/>
              <w:right w:val="single" w:sz="4" w:space="0" w:color="auto"/>
            </w:tcBorders>
            <w:vAlign w:val="center"/>
          </w:tcPr>
          <w:p w14:paraId="0E0F1114" w14:textId="77777777" w:rsidR="00F801E9" w:rsidRDefault="00000000">
            <w:pPr>
              <w:ind w:firstLineChars="0" w:firstLine="0"/>
            </w:pPr>
            <w:r>
              <w:t>5</w:t>
            </w:r>
          </w:p>
        </w:tc>
        <w:tc>
          <w:tcPr>
            <w:tcW w:w="4533" w:type="pct"/>
            <w:tcBorders>
              <w:top w:val="nil"/>
              <w:left w:val="nil"/>
              <w:bottom w:val="single" w:sz="4" w:space="0" w:color="auto"/>
              <w:right w:val="single" w:sz="4" w:space="0" w:color="auto"/>
            </w:tcBorders>
            <w:vAlign w:val="center"/>
          </w:tcPr>
          <w:p w14:paraId="730ED94B" w14:textId="77777777" w:rsidR="00F801E9" w:rsidRDefault="00000000">
            <w:pPr>
              <w:ind w:firstLineChars="0" w:firstLine="0"/>
            </w:pPr>
            <w:r>
              <w:rPr>
                <w:rFonts w:hint="eastAsia"/>
              </w:rPr>
              <w:t>云主机需通过</w:t>
            </w:r>
            <w:r>
              <w:t>Q/KXY CS035—2023</w:t>
            </w:r>
            <w:r>
              <w:t>《云服务产品安全</w:t>
            </w:r>
            <w:r>
              <w:t xml:space="preserve"> </w:t>
            </w:r>
            <w:r>
              <w:t>第</w:t>
            </w:r>
            <w:r>
              <w:t xml:space="preserve"> 1 </w:t>
            </w:r>
            <w:r>
              <w:t>部分：通用安全能力要求》</w:t>
            </w:r>
            <w:r>
              <w:rPr>
                <w:rFonts w:hint="eastAsia"/>
              </w:rPr>
              <w:t>标准能力的检验（评估级别：增强型），达到</w:t>
            </w:r>
            <w:proofErr w:type="gramStart"/>
            <w:r>
              <w:rPr>
                <w:rFonts w:hint="eastAsia"/>
              </w:rPr>
              <w:t>云服务</w:t>
            </w:r>
            <w:proofErr w:type="gramEnd"/>
            <w:r>
              <w:rPr>
                <w:rFonts w:hint="eastAsia"/>
              </w:rPr>
              <w:t>安全能力评估的要求，需提供可信云认证证书。</w:t>
            </w:r>
          </w:p>
        </w:tc>
      </w:tr>
      <w:tr w:rsidR="00F801E9" w14:paraId="78361114" w14:textId="77777777">
        <w:trPr>
          <w:trHeight w:val="624"/>
        </w:trPr>
        <w:tc>
          <w:tcPr>
            <w:tcW w:w="467" w:type="pct"/>
            <w:tcBorders>
              <w:top w:val="nil"/>
              <w:left w:val="single" w:sz="4" w:space="0" w:color="auto"/>
              <w:bottom w:val="single" w:sz="4" w:space="0" w:color="auto"/>
              <w:right w:val="single" w:sz="4" w:space="0" w:color="auto"/>
            </w:tcBorders>
            <w:vAlign w:val="center"/>
          </w:tcPr>
          <w:p w14:paraId="40CBEC75" w14:textId="77777777" w:rsidR="00F801E9" w:rsidRDefault="00000000">
            <w:pPr>
              <w:ind w:firstLineChars="0" w:firstLine="0"/>
            </w:pPr>
            <w:r>
              <w:t>6</w:t>
            </w:r>
          </w:p>
        </w:tc>
        <w:tc>
          <w:tcPr>
            <w:tcW w:w="4533" w:type="pct"/>
            <w:tcBorders>
              <w:top w:val="nil"/>
              <w:left w:val="nil"/>
              <w:bottom w:val="single" w:sz="4" w:space="0" w:color="auto"/>
              <w:right w:val="single" w:sz="4" w:space="0" w:color="auto"/>
            </w:tcBorders>
            <w:vAlign w:val="center"/>
          </w:tcPr>
          <w:p w14:paraId="6A3B18DF" w14:textId="77777777" w:rsidR="00F801E9" w:rsidRDefault="00000000">
            <w:pPr>
              <w:ind w:firstLineChars="0" w:firstLine="0"/>
            </w:pPr>
            <w:r>
              <w:rPr>
                <w:rFonts w:hint="eastAsia"/>
              </w:rPr>
              <w:t>GPU</w:t>
            </w:r>
            <w:r>
              <w:rPr>
                <w:rFonts w:hint="eastAsia"/>
              </w:rPr>
              <w:t>云主机需通过</w:t>
            </w:r>
            <w:r>
              <w:t>Q/KXY CS035—2023</w:t>
            </w:r>
            <w:r>
              <w:t>《云服务产品安全</w:t>
            </w:r>
            <w:r>
              <w:t xml:space="preserve"> </w:t>
            </w:r>
            <w:r>
              <w:t>第</w:t>
            </w:r>
            <w:r>
              <w:t xml:space="preserve"> 1 </w:t>
            </w:r>
            <w:r>
              <w:t>部分：通用安全能力要求》</w:t>
            </w:r>
            <w:r>
              <w:rPr>
                <w:rFonts w:hint="eastAsia"/>
              </w:rPr>
              <w:t>标准能力的检验，达到</w:t>
            </w:r>
            <w:proofErr w:type="gramStart"/>
            <w:r>
              <w:rPr>
                <w:rFonts w:hint="eastAsia"/>
              </w:rPr>
              <w:t>云服务</w:t>
            </w:r>
            <w:proofErr w:type="gramEnd"/>
            <w:r>
              <w:rPr>
                <w:rFonts w:hint="eastAsia"/>
              </w:rPr>
              <w:t>安全能力能评估的要求，需提供可信云认证证书。</w:t>
            </w:r>
          </w:p>
        </w:tc>
      </w:tr>
      <w:tr w:rsidR="00F801E9" w14:paraId="76F0129A" w14:textId="77777777">
        <w:trPr>
          <w:trHeight w:val="624"/>
        </w:trPr>
        <w:tc>
          <w:tcPr>
            <w:tcW w:w="467" w:type="pct"/>
            <w:tcBorders>
              <w:top w:val="nil"/>
              <w:left w:val="single" w:sz="4" w:space="0" w:color="auto"/>
              <w:bottom w:val="single" w:sz="4" w:space="0" w:color="auto"/>
              <w:right w:val="single" w:sz="4" w:space="0" w:color="auto"/>
            </w:tcBorders>
            <w:vAlign w:val="center"/>
          </w:tcPr>
          <w:p w14:paraId="4D3A25F3" w14:textId="77777777" w:rsidR="00F801E9" w:rsidRDefault="00000000">
            <w:pPr>
              <w:ind w:firstLineChars="0" w:firstLine="0"/>
            </w:pPr>
            <w:r>
              <w:t>7</w:t>
            </w:r>
          </w:p>
        </w:tc>
        <w:tc>
          <w:tcPr>
            <w:tcW w:w="4533" w:type="pct"/>
            <w:tcBorders>
              <w:top w:val="nil"/>
              <w:left w:val="nil"/>
              <w:bottom w:val="single" w:sz="4" w:space="0" w:color="auto"/>
              <w:right w:val="single" w:sz="4" w:space="0" w:color="auto"/>
            </w:tcBorders>
            <w:vAlign w:val="center"/>
          </w:tcPr>
          <w:p w14:paraId="4ACEB484" w14:textId="77777777" w:rsidR="00F801E9" w:rsidRDefault="00000000">
            <w:pPr>
              <w:ind w:firstLineChars="0" w:firstLine="0"/>
            </w:pPr>
            <w:r>
              <w:rPr>
                <w:rFonts w:hint="eastAsia"/>
              </w:rPr>
              <w:t>物理云主机需通过</w:t>
            </w:r>
            <w:r>
              <w:t>Q/KXY CS035—2023</w:t>
            </w:r>
            <w:r>
              <w:t>《云服务产品安全</w:t>
            </w:r>
            <w:r>
              <w:t xml:space="preserve"> </w:t>
            </w:r>
            <w:r>
              <w:t>第</w:t>
            </w:r>
            <w:r>
              <w:t xml:space="preserve"> 1 </w:t>
            </w:r>
            <w:r>
              <w:t>部分：通用安全能力要求》</w:t>
            </w:r>
            <w:r>
              <w:rPr>
                <w:rFonts w:hint="eastAsia"/>
              </w:rPr>
              <w:t>标准能力的检验，达到</w:t>
            </w:r>
            <w:proofErr w:type="gramStart"/>
            <w:r>
              <w:rPr>
                <w:rFonts w:hint="eastAsia"/>
              </w:rPr>
              <w:t>云服务</w:t>
            </w:r>
            <w:proofErr w:type="gramEnd"/>
            <w:r>
              <w:rPr>
                <w:rFonts w:hint="eastAsia"/>
              </w:rPr>
              <w:t>安全能力评估的要求，需提供可信云认证证书。</w:t>
            </w:r>
          </w:p>
        </w:tc>
      </w:tr>
      <w:tr w:rsidR="00F801E9" w14:paraId="2BB1632F" w14:textId="77777777">
        <w:trPr>
          <w:trHeight w:val="324"/>
        </w:trPr>
        <w:tc>
          <w:tcPr>
            <w:tcW w:w="467" w:type="pct"/>
            <w:tcBorders>
              <w:top w:val="nil"/>
              <w:left w:val="single" w:sz="4" w:space="0" w:color="auto"/>
              <w:bottom w:val="single" w:sz="4" w:space="0" w:color="auto"/>
              <w:right w:val="single" w:sz="4" w:space="0" w:color="auto"/>
            </w:tcBorders>
            <w:vAlign w:val="center"/>
          </w:tcPr>
          <w:p w14:paraId="7306984D" w14:textId="77777777" w:rsidR="00F801E9" w:rsidRDefault="00000000">
            <w:pPr>
              <w:ind w:firstLineChars="0" w:firstLine="0"/>
            </w:pPr>
            <w:r>
              <w:t>8</w:t>
            </w:r>
          </w:p>
        </w:tc>
        <w:tc>
          <w:tcPr>
            <w:tcW w:w="4533" w:type="pct"/>
            <w:tcBorders>
              <w:top w:val="nil"/>
              <w:left w:val="nil"/>
              <w:bottom w:val="single" w:sz="4" w:space="0" w:color="auto"/>
              <w:right w:val="single" w:sz="4" w:space="0" w:color="auto"/>
            </w:tcBorders>
            <w:vAlign w:val="center"/>
          </w:tcPr>
          <w:p w14:paraId="5F0DB3A3" w14:textId="77777777" w:rsidR="00F801E9" w:rsidRDefault="00000000">
            <w:pPr>
              <w:ind w:firstLineChars="0" w:firstLine="0"/>
            </w:pPr>
            <w:r>
              <w:rPr>
                <w:rFonts w:hint="eastAsia"/>
              </w:rPr>
              <w:t>支持</w:t>
            </w:r>
            <w:r>
              <w:t>VPC/</w:t>
            </w:r>
            <w:r>
              <w:rPr>
                <w:rFonts w:hint="eastAsia"/>
              </w:rPr>
              <w:t>子网</w:t>
            </w:r>
            <w:r>
              <w:t>/</w:t>
            </w:r>
            <w:r>
              <w:rPr>
                <w:rFonts w:hint="eastAsia"/>
              </w:rPr>
              <w:t>安全组</w:t>
            </w:r>
            <w:r>
              <w:t>/</w:t>
            </w:r>
            <w:r>
              <w:rPr>
                <w:rFonts w:hint="eastAsia"/>
              </w:rPr>
              <w:t>弹性</w:t>
            </w:r>
            <w:r>
              <w:t>IP</w:t>
            </w:r>
            <w:r>
              <w:rPr>
                <w:rFonts w:hint="eastAsia"/>
              </w:rPr>
              <w:t>，单台云主机最多可添加</w:t>
            </w:r>
            <w:r>
              <w:t>12</w:t>
            </w:r>
            <w:r>
              <w:rPr>
                <w:rFonts w:hint="eastAsia"/>
              </w:rPr>
              <w:t>块网卡。</w:t>
            </w:r>
          </w:p>
        </w:tc>
      </w:tr>
      <w:tr w:rsidR="00F801E9" w14:paraId="55390B0E" w14:textId="77777777">
        <w:trPr>
          <w:trHeight w:val="312"/>
        </w:trPr>
        <w:tc>
          <w:tcPr>
            <w:tcW w:w="467" w:type="pct"/>
            <w:tcBorders>
              <w:top w:val="nil"/>
              <w:left w:val="single" w:sz="4" w:space="0" w:color="auto"/>
              <w:bottom w:val="single" w:sz="4" w:space="0" w:color="auto"/>
              <w:right w:val="single" w:sz="4" w:space="0" w:color="auto"/>
            </w:tcBorders>
            <w:vAlign w:val="center"/>
          </w:tcPr>
          <w:p w14:paraId="4F36DC4A" w14:textId="77777777" w:rsidR="00F801E9" w:rsidRDefault="00000000">
            <w:pPr>
              <w:ind w:firstLineChars="0" w:firstLine="0"/>
            </w:pPr>
            <w:r>
              <w:t>9</w:t>
            </w:r>
          </w:p>
        </w:tc>
        <w:tc>
          <w:tcPr>
            <w:tcW w:w="4533" w:type="pct"/>
            <w:tcBorders>
              <w:top w:val="nil"/>
              <w:left w:val="nil"/>
              <w:bottom w:val="single" w:sz="4" w:space="0" w:color="auto"/>
              <w:right w:val="single" w:sz="4" w:space="0" w:color="auto"/>
            </w:tcBorders>
            <w:vAlign w:val="center"/>
          </w:tcPr>
          <w:p w14:paraId="06ADD109" w14:textId="77777777" w:rsidR="00F801E9" w:rsidRDefault="00000000">
            <w:pPr>
              <w:ind w:firstLineChars="0" w:firstLine="0"/>
            </w:pPr>
            <w:r>
              <w:rPr>
                <w:rFonts w:hint="eastAsia"/>
              </w:rPr>
              <w:t>云主机支持开关机、重启、删除、重</w:t>
            </w:r>
            <w:proofErr w:type="gramStart"/>
            <w:r>
              <w:rPr>
                <w:rFonts w:hint="eastAsia"/>
              </w:rPr>
              <w:t>装当前</w:t>
            </w:r>
            <w:proofErr w:type="gramEnd"/>
            <w:r>
              <w:rPr>
                <w:rFonts w:hint="eastAsia"/>
              </w:rPr>
              <w:t>系统、更换操作系统、一键重置</w:t>
            </w:r>
            <w:r>
              <w:rPr>
                <w:rFonts w:hint="eastAsia"/>
              </w:rPr>
              <w:lastRenderedPageBreak/>
              <w:t>密码、反亲和等功能。</w:t>
            </w:r>
          </w:p>
        </w:tc>
      </w:tr>
      <w:tr w:rsidR="00F801E9" w14:paraId="49B0B32B" w14:textId="77777777">
        <w:trPr>
          <w:trHeight w:val="324"/>
        </w:trPr>
        <w:tc>
          <w:tcPr>
            <w:tcW w:w="467" w:type="pct"/>
            <w:tcBorders>
              <w:top w:val="nil"/>
              <w:left w:val="single" w:sz="4" w:space="0" w:color="auto"/>
              <w:bottom w:val="single" w:sz="4" w:space="0" w:color="auto"/>
              <w:right w:val="single" w:sz="4" w:space="0" w:color="auto"/>
            </w:tcBorders>
            <w:vAlign w:val="center"/>
          </w:tcPr>
          <w:p w14:paraId="0869E830" w14:textId="77777777" w:rsidR="00F801E9" w:rsidRDefault="00000000">
            <w:pPr>
              <w:ind w:firstLineChars="0" w:firstLine="0"/>
            </w:pPr>
            <w:r>
              <w:lastRenderedPageBreak/>
              <w:t>10</w:t>
            </w:r>
          </w:p>
        </w:tc>
        <w:tc>
          <w:tcPr>
            <w:tcW w:w="4533" w:type="pct"/>
            <w:tcBorders>
              <w:top w:val="nil"/>
              <w:left w:val="nil"/>
              <w:bottom w:val="single" w:sz="4" w:space="0" w:color="auto"/>
              <w:right w:val="single" w:sz="4" w:space="0" w:color="auto"/>
            </w:tcBorders>
            <w:vAlign w:val="center"/>
          </w:tcPr>
          <w:p w14:paraId="61FD3395" w14:textId="77777777" w:rsidR="00F801E9" w:rsidRDefault="00000000">
            <w:pPr>
              <w:ind w:firstLineChars="0" w:firstLine="0"/>
            </w:pPr>
            <w:r>
              <w:rPr>
                <w:rFonts w:hint="eastAsia"/>
              </w:rPr>
              <w:t>云主机支持用户</w:t>
            </w:r>
            <w:proofErr w:type="gramStart"/>
            <w:r>
              <w:rPr>
                <w:rFonts w:hint="eastAsia"/>
              </w:rPr>
              <w:t>自服务</w:t>
            </w:r>
            <w:proofErr w:type="gramEnd"/>
            <w:r>
              <w:rPr>
                <w:rFonts w:hint="eastAsia"/>
              </w:rPr>
              <w:t>门户和</w:t>
            </w:r>
            <w:r>
              <w:t>API</w:t>
            </w:r>
            <w:r>
              <w:rPr>
                <w:rFonts w:hint="eastAsia"/>
              </w:rPr>
              <w:t>接口，用户可自行创建不同规格的虚拟主机，自定义</w:t>
            </w:r>
            <w:r>
              <w:t>CPU</w:t>
            </w:r>
            <w:r>
              <w:rPr>
                <w:rFonts w:hint="eastAsia"/>
              </w:rPr>
              <w:t>、内存、网络、磁盘等属性。</w:t>
            </w:r>
          </w:p>
        </w:tc>
      </w:tr>
      <w:tr w:rsidR="00F801E9" w14:paraId="4D42FF94" w14:textId="77777777">
        <w:trPr>
          <w:trHeight w:val="312"/>
        </w:trPr>
        <w:tc>
          <w:tcPr>
            <w:tcW w:w="467" w:type="pct"/>
            <w:tcBorders>
              <w:top w:val="nil"/>
              <w:left w:val="single" w:sz="4" w:space="0" w:color="auto"/>
              <w:bottom w:val="single" w:sz="4" w:space="0" w:color="auto"/>
              <w:right w:val="single" w:sz="4" w:space="0" w:color="auto"/>
            </w:tcBorders>
            <w:vAlign w:val="center"/>
          </w:tcPr>
          <w:p w14:paraId="1AD662DF" w14:textId="77777777" w:rsidR="00F801E9" w:rsidRDefault="00000000">
            <w:pPr>
              <w:ind w:firstLineChars="0" w:firstLine="0"/>
            </w:pPr>
            <w:r>
              <w:t>11</w:t>
            </w:r>
          </w:p>
        </w:tc>
        <w:tc>
          <w:tcPr>
            <w:tcW w:w="4533" w:type="pct"/>
            <w:tcBorders>
              <w:top w:val="nil"/>
              <w:left w:val="nil"/>
              <w:bottom w:val="single" w:sz="4" w:space="0" w:color="auto"/>
              <w:right w:val="single" w:sz="4" w:space="0" w:color="auto"/>
            </w:tcBorders>
            <w:vAlign w:val="center"/>
          </w:tcPr>
          <w:p w14:paraId="2D9BCE38" w14:textId="77777777" w:rsidR="00F801E9" w:rsidRDefault="00000000">
            <w:pPr>
              <w:ind w:firstLineChars="0" w:firstLine="0"/>
            </w:pPr>
            <w:r>
              <w:rPr>
                <w:rFonts w:hint="eastAsia"/>
              </w:rPr>
              <w:t>云主机支持整机备份，一个云主机一个备份文件，支持基于多云硬盘一致性快照技术的数据保护，可以将备份数据恢复到初始主机。</w:t>
            </w:r>
          </w:p>
        </w:tc>
      </w:tr>
      <w:tr w:rsidR="00F801E9" w14:paraId="0C0430C3" w14:textId="77777777">
        <w:trPr>
          <w:trHeight w:val="312"/>
        </w:trPr>
        <w:tc>
          <w:tcPr>
            <w:tcW w:w="467" w:type="pct"/>
            <w:tcBorders>
              <w:top w:val="nil"/>
              <w:left w:val="single" w:sz="4" w:space="0" w:color="auto"/>
              <w:bottom w:val="single" w:sz="4" w:space="0" w:color="auto"/>
              <w:right w:val="single" w:sz="4" w:space="0" w:color="auto"/>
            </w:tcBorders>
            <w:vAlign w:val="center"/>
          </w:tcPr>
          <w:p w14:paraId="1E53A450" w14:textId="77777777" w:rsidR="00F801E9" w:rsidRDefault="00000000">
            <w:pPr>
              <w:ind w:firstLineChars="0" w:firstLine="0"/>
            </w:pPr>
            <w:r>
              <w:t>12</w:t>
            </w:r>
          </w:p>
        </w:tc>
        <w:tc>
          <w:tcPr>
            <w:tcW w:w="4533" w:type="pct"/>
            <w:tcBorders>
              <w:top w:val="nil"/>
              <w:left w:val="nil"/>
              <w:bottom w:val="single" w:sz="4" w:space="0" w:color="auto"/>
              <w:right w:val="single" w:sz="4" w:space="0" w:color="auto"/>
            </w:tcBorders>
            <w:vAlign w:val="center"/>
          </w:tcPr>
          <w:p w14:paraId="09D358D9" w14:textId="77777777" w:rsidR="00F801E9" w:rsidRDefault="00000000">
            <w:pPr>
              <w:ind w:firstLineChars="0" w:firstLine="0"/>
            </w:pPr>
            <w:r>
              <w:rPr>
                <w:rFonts w:hint="eastAsia"/>
              </w:rPr>
              <w:t>云主机支持性能监测分析、异常告警、日志管理等功能。</w:t>
            </w:r>
          </w:p>
        </w:tc>
      </w:tr>
      <w:tr w:rsidR="00F801E9" w14:paraId="70E6C65B" w14:textId="77777777">
        <w:trPr>
          <w:trHeight w:val="312"/>
        </w:trPr>
        <w:tc>
          <w:tcPr>
            <w:tcW w:w="467" w:type="pct"/>
            <w:tcBorders>
              <w:top w:val="nil"/>
              <w:left w:val="single" w:sz="4" w:space="0" w:color="auto"/>
              <w:bottom w:val="single" w:sz="4" w:space="0" w:color="auto"/>
              <w:right w:val="single" w:sz="4" w:space="0" w:color="auto"/>
            </w:tcBorders>
            <w:vAlign w:val="center"/>
          </w:tcPr>
          <w:p w14:paraId="17CF5799" w14:textId="77777777" w:rsidR="00F801E9" w:rsidRDefault="00000000">
            <w:pPr>
              <w:ind w:firstLineChars="0" w:firstLine="0"/>
            </w:pPr>
            <w:r>
              <w:t>13</w:t>
            </w:r>
          </w:p>
        </w:tc>
        <w:tc>
          <w:tcPr>
            <w:tcW w:w="4533" w:type="pct"/>
            <w:tcBorders>
              <w:top w:val="nil"/>
              <w:left w:val="nil"/>
              <w:bottom w:val="single" w:sz="4" w:space="0" w:color="auto"/>
              <w:right w:val="single" w:sz="4" w:space="0" w:color="auto"/>
            </w:tcBorders>
            <w:vAlign w:val="center"/>
          </w:tcPr>
          <w:p w14:paraId="08604940" w14:textId="77777777" w:rsidR="00F801E9" w:rsidRDefault="00000000">
            <w:pPr>
              <w:ind w:firstLineChars="0" w:firstLine="0"/>
            </w:pPr>
            <w:r>
              <w:rPr>
                <w:rFonts w:hint="eastAsia"/>
              </w:rPr>
              <w:t>支持主子账号及权限管理，可以创建多个账号，为用户分配不同的用户组，匹配对应权限，进行访问控制。</w:t>
            </w:r>
          </w:p>
        </w:tc>
      </w:tr>
      <w:tr w:rsidR="00F801E9" w14:paraId="2F0650C2" w14:textId="77777777">
        <w:trPr>
          <w:trHeight w:val="312"/>
        </w:trPr>
        <w:tc>
          <w:tcPr>
            <w:tcW w:w="467" w:type="pct"/>
            <w:tcBorders>
              <w:top w:val="nil"/>
              <w:left w:val="single" w:sz="4" w:space="0" w:color="auto"/>
              <w:bottom w:val="single" w:sz="4" w:space="0" w:color="auto"/>
              <w:right w:val="single" w:sz="4" w:space="0" w:color="auto"/>
            </w:tcBorders>
            <w:vAlign w:val="center"/>
          </w:tcPr>
          <w:p w14:paraId="60549468" w14:textId="77777777" w:rsidR="00F801E9" w:rsidRDefault="00000000">
            <w:pPr>
              <w:ind w:firstLineChars="0" w:firstLine="0"/>
            </w:pPr>
            <w:r>
              <w:t>14</w:t>
            </w:r>
          </w:p>
        </w:tc>
        <w:tc>
          <w:tcPr>
            <w:tcW w:w="4533" w:type="pct"/>
            <w:tcBorders>
              <w:top w:val="nil"/>
              <w:left w:val="nil"/>
              <w:bottom w:val="single" w:sz="4" w:space="0" w:color="auto"/>
              <w:right w:val="single" w:sz="4" w:space="0" w:color="auto"/>
            </w:tcBorders>
            <w:vAlign w:val="center"/>
          </w:tcPr>
          <w:p w14:paraId="27CE43A8" w14:textId="77777777" w:rsidR="00F801E9" w:rsidRDefault="00000000">
            <w:pPr>
              <w:ind w:firstLineChars="0" w:firstLine="0"/>
            </w:pPr>
            <w:r>
              <w:rPr>
                <w:rFonts w:hint="eastAsia"/>
              </w:rPr>
              <w:t>要求云主机无单点故障，能够在出现硬件故障的情况下虚拟机自动</w:t>
            </w:r>
            <w:proofErr w:type="gramStart"/>
            <w:r>
              <w:rPr>
                <w:rFonts w:hint="eastAsia"/>
              </w:rPr>
              <w:t>宕</w:t>
            </w:r>
            <w:proofErr w:type="gramEnd"/>
            <w:r>
              <w:rPr>
                <w:rFonts w:hint="eastAsia"/>
              </w:rPr>
              <w:t>机迁移，确保业务连续。</w:t>
            </w:r>
          </w:p>
        </w:tc>
      </w:tr>
      <w:tr w:rsidR="00F801E9" w14:paraId="4C457579" w14:textId="77777777">
        <w:trPr>
          <w:trHeight w:val="636"/>
        </w:trPr>
        <w:tc>
          <w:tcPr>
            <w:tcW w:w="467" w:type="pct"/>
            <w:tcBorders>
              <w:top w:val="nil"/>
              <w:left w:val="single" w:sz="4" w:space="0" w:color="auto"/>
              <w:bottom w:val="single" w:sz="4" w:space="0" w:color="auto"/>
              <w:right w:val="single" w:sz="4" w:space="0" w:color="auto"/>
            </w:tcBorders>
            <w:vAlign w:val="center"/>
          </w:tcPr>
          <w:p w14:paraId="2054FC51" w14:textId="77777777" w:rsidR="00F801E9" w:rsidRDefault="00000000">
            <w:pPr>
              <w:ind w:firstLineChars="0" w:firstLine="0"/>
            </w:pPr>
            <w:r>
              <w:t>15</w:t>
            </w:r>
          </w:p>
        </w:tc>
        <w:tc>
          <w:tcPr>
            <w:tcW w:w="4533" w:type="pct"/>
            <w:tcBorders>
              <w:top w:val="nil"/>
              <w:left w:val="nil"/>
              <w:bottom w:val="single" w:sz="4" w:space="0" w:color="auto"/>
              <w:right w:val="single" w:sz="4" w:space="0" w:color="auto"/>
            </w:tcBorders>
            <w:vAlign w:val="center"/>
          </w:tcPr>
          <w:p w14:paraId="77608118" w14:textId="77777777" w:rsidR="00F801E9" w:rsidRDefault="00000000">
            <w:pPr>
              <w:ind w:firstLineChars="0" w:firstLine="0"/>
            </w:pPr>
            <w:r>
              <w:rPr>
                <w:rFonts w:hint="eastAsia"/>
              </w:rPr>
              <w:t>单个弹性云主机</w:t>
            </w:r>
            <w:proofErr w:type="gramStart"/>
            <w:r>
              <w:rPr>
                <w:rFonts w:hint="eastAsia"/>
              </w:rPr>
              <w:t>每服务</w:t>
            </w:r>
            <w:proofErr w:type="gramEnd"/>
            <w:r>
              <w:rPr>
                <w:rFonts w:hint="eastAsia"/>
              </w:rPr>
              <w:t>周期服务可用率不低于</w:t>
            </w:r>
            <w:r>
              <w:t xml:space="preserve">99.975% </w:t>
            </w:r>
            <w:r>
              <w:rPr>
                <w:rFonts w:hint="eastAsia"/>
              </w:rPr>
              <w:t>；同一区域内多个</w:t>
            </w:r>
            <w:proofErr w:type="gramStart"/>
            <w:r>
              <w:rPr>
                <w:rFonts w:hint="eastAsia"/>
              </w:rPr>
              <w:t>可用区</w:t>
            </w:r>
            <w:proofErr w:type="gramEnd"/>
            <w:r>
              <w:rPr>
                <w:rFonts w:hint="eastAsia"/>
              </w:rPr>
              <w:t>的弹性云主机</w:t>
            </w:r>
            <w:proofErr w:type="gramStart"/>
            <w:r>
              <w:rPr>
                <w:rFonts w:hint="eastAsia"/>
              </w:rPr>
              <w:t>每服务</w:t>
            </w:r>
            <w:proofErr w:type="gramEnd"/>
            <w:r>
              <w:rPr>
                <w:rFonts w:hint="eastAsia"/>
              </w:rPr>
              <w:t>周期服务可用率不低于</w:t>
            </w:r>
            <w:r>
              <w:t xml:space="preserve">99.995% </w:t>
            </w:r>
            <w:r>
              <w:rPr>
                <w:rFonts w:hint="eastAsia"/>
              </w:rPr>
              <w:t>。</w:t>
            </w:r>
          </w:p>
        </w:tc>
      </w:tr>
      <w:tr w:rsidR="00F801E9" w14:paraId="33A971E2" w14:textId="77777777">
        <w:trPr>
          <w:trHeight w:val="648"/>
        </w:trPr>
        <w:tc>
          <w:tcPr>
            <w:tcW w:w="467" w:type="pct"/>
            <w:tcBorders>
              <w:top w:val="nil"/>
              <w:left w:val="single" w:sz="4" w:space="0" w:color="auto"/>
              <w:bottom w:val="single" w:sz="4" w:space="0" w:color="auto"/>
              <w:right w:val="single" w:sz="4" w:space="0" w:color="auto"/>
            </w:tcBorders>
            <w:vAlign w:val="center"/>
          </w:tcPr>
          <w:p w14:paraId="1FB87142" w14:textId="77777777" w:rsidR="00F801E9" w:rsidRDefault="00000000">
            <w:pPr>
              <w:ind w:firstLineChars="0" w:firstLine="0"/>
            </w:pPr>
            <w:r>
              <w:t>16</w:t>
            </w:r>
          </w:p>
        </w:tc>
        <w:tc>
          <w:tcPr>
            <w:tcW w:w="4533" w:type="pct"/>
            <w:tcBorders>
              <w:top w:val="nil"/>
              <w:left w:val="nil"/>
              <w:bottom w:val="single" w:sz="4" w:space="0" w:color="auto"/>
              <w:right w:val="single" w:sz="4" w:space="0" w:color="auto"/>
            </w:tcBorders>
            <w:vAlign w:val="center"/>
          </w:tcPr>
          <w:p w14:paraId="01DDC3B4" w14:textId="77777777" w:rsidR="00F801E9" w:rsidRDefault="00000000">
            <w:pPr>
              <w:ind w:firstLineChars="0" w:firstLine="0"/>
            </w:pPr>
            <w:r>
              <w:rPr>
                <w:rFonts w:hint="eastAsia"/>
              </w:rPr>
              <w:t>云硬盘支持创建共享盘，支持云主机或</w:t>
            </w:r>
            <w:proofErr w:type="gramStart"/>
            <w:r>
              <w:rPr>
                <w:rFonts w:hint="eastAsia"/>
              </w:rPr>
              <w:t>物理机</w:t>
            </w:r>
            <w:proofErr w:type="gramEnd"/>
            <w:r>
              <w:rPr>
                <w:rFonts w:hint="eastAsia"/>
              </w:rPr>
              <w:t>的共享盘（最多</w:t>
            </w:r>
            <w:r>
              <w:rPr>
                <w:rFonts w:hint="eastAsia"/>
              </w:rPr>
              <w:t>16</w:t>
            </w:r>
            <w:r>
              <w:rPr>
                <w:rFonts w:hint="eastAsia"/>
              </w:rPr>
              <w:t>台），多台云主机并发访问超高</w:t>
            </w:r>
            <w:r>
              <w:t>IO</w:t>
            </w:r>
            <w:r>
              <w:rPr>
                <w:rFonts w:hint="eastAsia"/>
              </w:rPr>
              <w:t>共享云硬盘时，随机读写</w:t>
            </w:r>
            <w:r>
              <w:t>IOPS</w:t>
            </w:r>
            <w:r>
              <w:rPr>
                <w:rFonts w:hint="eastAsia"/>
              </w:rPr>
              <w:t>可高达</w:t>
            </w:r>
            <w:r>
              <w:t>160000</w:t>
            </w:r>
            <w:r>
              <w:rPr>
                <w:rFonts w:hint="eastAsia"/>
              </w:rPr>
              <w:t>。</w:t>
            </w:r>
          </w:p>
        </w:tc>
      </w:tr>
      <w:tr w:rsidR="00F801E9" w14:paraId="4B638692" w14:textId="77777777">
        <w:trPr>
          <w:trHeight w:val="324"/>
        </w:trPr>
        <w:tc>
          <w:tcPr>
            <w:tcW w:w="467" w:type="pct"/>
            <w:tcBorders>
              <w:top w:val="nil"/>
              <w:left w:val="single" w:sz="4" w:space="0" w:color="auto"/>
              <w:bottom w:val="single" w:sz="4" w:space="0" w:color="auto"/>
              <w:right w:val="single" w:sz="4" w:space="0" w:color="auto"/>
            </w:tcBorders>
            <w:vAlign w:val="center"/>
          </w:tcPr>
          <w:p w14:paraId="0682CC5D" w14:textId="77777777" w:rsidR="00F801E9" w:rsidRDefault="00000000">
            <w:pPr>
              <w:ind w:firstLineChars="0" w:firstLine="0"/>
            </w:pPr>
            <w:r>
              <w:t>17</w:t>
            </w:r>
          </w:p>
        </w:tc>
        <w:tc>
          <w:tcPr>
            <w:tcW w:w="4533" w:type="pct"/>
            <w:tcBorders>
              <w:top w:val="nil"/>
              <w:left w:val="nil"/>
              <w:bottom w:val="single" w:sz="4" w:space="0" w:color="auto"/>
              <w:right w:val="single" w:sz="4" w:space="0" w:color="auto"/>
            </w:tcBorders>
            <w:vAlign w:val="center"/>
          </w:tcPr>
          <w:p w14:paraId="62E6CD6C" w14:textId="77777777" w:rsidR="00F801E9" w:rsidRDefault="00000000">
            <w:pPr>
              <w:ind w:firstLineChars="0" w:firstLine="0"/>
            </w:pPr>
            <w:r>
              <w:rPr>
                <w:rFonts w:hint="eastAsia"/>
              </w:rPr>
              <w:t>云硬盘单磁盘容量最大</w:t>
            </w:r>
            <w:r>
              <w:t>32T</w:t>
            </w:r>
            <w:r>
              <w:rPr>
                <w:rFonts w:hint="eastAsia"/>
              </w:rPr>
              <w:t>（步长</w:t>
            </w:r>
            <w:r>
              <w:t>10G</w:t>
            </w:r>
            <w:r>
              <w:rPr>
                <w:rFonts w:hint="eastAsia"/>
              </w:rPr>
              <w:t>），如空间不足可对系统盘、数据盘扩容（卸载后），或对单台云主机挂载多块数据盘（最多</w:t>
            </w:r>
            <w:r>
              <w:t>23</w:t>
            </w:r>
            <w:r>
              <w:rPr>
                <w:rFonts w:hint="eastAsia"/>
              </w:rPr>
              <w:t>块）。</w:t>
            </w:r>
          </w:p>
        </w:tc>
      </w:tr>
      <w:tr w:rsidR="00F801E9" w14:paraId="6C496A23" w14:textId="77777777">
        <w:trPr>
          <w:trHeight w:val="324"/>
        </w:trPr>
        <w:tc>
          <w:tcPr>
            <w:tcW w:w="467" w:type="pct"/>
            <w:tcBorders>
              <w:top w:val="nil"/>
              <w:left w:val="single" w:sz="4" w:space="0" w:color="auto"/>
              <w:bottom w:val="single" w:sz="4" w:space="0" w:color="auto"/>
              <w:right w:val="single" w:sz="4" w:space="0" w:color="auto"/>
            </w:tcBorders>
            <w:vAlign w:val="center"/>
          </w:tcPr>
          <w:p w14:paraId="442E5CD1" w14:textId="77777777" w:rsidR="00F801E9" w:rsidRDefault="00000000">
            <w:pPr>
              <w:ind w:firstLineChars="0" w:firstLine="0"/>
            </w:pPr>
            <w:r>
              <w:t>18</w:t>
            </w:r>
          </w:p>
        </w:tc>
        <w:tc>
          <w:tcPr>
            <w:tcW w:w="4533" w:type="pct"/>
            <w:tcBorders>
              <w:top w:val="nil"/>
              <w:left w:val="nil"/>
              <w:bottom w:val="single" w:sz="4" w:space="0" w:color="auto"/>
              <w:right w:val="single" w:sz="4" w:space="0" w:color="auto"/>
            </w:tcBorders>
            <w:vAlign w:val="center"/>
          </w:tcPr>
          <w:p w14:paraId="41AB863B" w14:textId="77777777" w:rsidR="00F801E9" w:rsidRDefault="00000000">
            <w:pPr>
              <w:ind w:firstLineChars="0" w:firstLine="0"/>
            </w:pPr>
            <w:r>
              <w:rPr>
                <w:rFonts w:hint="eastAsia"/>
              </w:rPr>
              <w:t>云平台采用分布式存储，每份数据在后台保存</w:t>
            </w:r>
            <w:r>
              <w:t>3</w:t>
            </w:r>
            <w:r>
              <w:rPr>
                <w:rFonts w:hint="eastAsia"/>
              </w:rPr>
              <w:t>副本备份，多副本数据实时同步，保证数据安全可靠，数据存储的持久性可达</w:t>
            </w:r>
            <w:r>
              <w:t>99.9999999%</w:t>
            </w:r>
            <w:r>
              <w:rPr>
                <w:rFonts w:hint="eastAsia"/>
              </w:rPr>
              <w:t>。</w:t>
            </w:r>
          </w:p>
        </w:tc>
      </w:tr>
      <w:tr w:rsidR="00F801E9" w14:paraId="72F9153D" w14:textId="77777777">
        <w:trPr>
          <w:trHeight w:val="624"/>
        </w:trPr>
        <w:tc>
          <w:tcPr>
            <w:tcW w:w="467" w:type="pct"/>
            <w:tcBorders>
              <w:top w:val="nil"/>
              <w:left w:val="single" w:sz="4" w:space="0" w:color="auto"/>
              <w:bottom w:val="single" w:sz="4" w:space="0" w:color="auto"/>
              <w:right w:val="single" w:sz="4" w:space="0" w:color="auto"/>
            </w:tcBorders>
            <w:vAlign w:val="center"/>
          </w:tcPr>
          <w:p w14:paraId="57799F59" w14:textId="77777777" w:rsidR="00F801E9" w:rsidRDefault="00000000">
            <w:pPr>
              <w:ind w:firstLineChars="0" w:firstLine="0"/>
            </w:pPr>
            <w:r>
              <w:t>19</w:t>
            </w:r>
          </w:p>
        </w:tc>
        <w:tc>
          <w:tcPr>
            <w:tcW w:w="4533" w:type="pct"/>
            <w:tcBorders>
              <w:top w:val="nil"/>
              <w:left w:val="nil"/>
              <w:bottom w:val="single" w:sz="4" w:space="0" w:color="auto"/>
              <w:right w:val="single" w:sz="4" w:space="0" w:color="auto"/>
            </w:tcBorders>
            <w:vAlign w:val="center"/>
          </w:tcPr>
          <w:p w14:paraId="6FE3030E" w14:textId="77777777" w:rsidR="00F801E9" w:rsidRDefault="00000000">
            <w:pPr>
              <w:ind w:firstLineChars="0" w:firstLine="0"/>
            </w:pPr>
            <w:r>
              <w:rPr>
                <w:rFonts w:hint="eastAsia"/>
              </w:rPr>
              <w:t>云硬盘需通过</w:t>
            </w:r>
            <w:r>
              <w:t>Q/KXY CS035—2023</w:t>
            </w:r>
            <w:r>
              <w:t>《云服务产品安全</w:t>
            </w:r>
            <w:r>
              <w:t xml:space="preserve"> </w:t>
            </w:r>
            <w:r>
              <w:t>第</w:t>
            </w:r>
            <w:r>
              <w:t xml:space="preserve"> 1 </w:t>
            </w:r>
            <w:r>
              <w:t>部分：通用安全能力要求》</w:t>
            </w:r>
            <w:r>
              <w:rPr>
                <w:rFonts w:hint="eastAsia"/>
              </w:rPr>
              <w:t>标准能力的检验，达到</w:t>
            </w:r>
            <w:proofErr w:type="gramStart"/>
            <w:r>
              <w:rPr>
                <w:rFonts w:hint="eastAsia"/>
              </w:rPr>
              <w:t>云服务</w:t>
            </w:r>
            <w:proofErr w:type="gramEnd"/>
            <w:r>
              <w:rPr>
                <w:rFonts w:hint="eastAsia"/>
              </w:rPr>
              <w:t>安全能力评估的要求，需提供可信云认证证书。</w:t>
            </w:r>
          </w:p>
        </w:tc>
      </w:tr>
      <w:tr w:rsidR="00F801E9" w14:paraId="3DB59780" w14:textId="77777777">
        <w:trPr>
          <w:trHeight w:val="324"/>
        </w:trPr>
        <w:tc>
          <w:tcPr>
            <w:tcW w:w="467" w:type="pct"/>
            <w:tcBorders>
              <w:top w:val="nil"/>
              <w:left w:val="single" w:sz="4" w:space="0" w:color="auto"/>
              <w:bottom w:val="single" w:sz="4" w:space="0" w:color="auto"/>
              <w:right w:val="single" w:sz="4" w:space="0" w:color="auto"/>
            </w:tcBorders>
            <w:vAlign w:val="center"/>
          </w:tcPr>
          <w:p w14:paraId="58B0A764" w14:textId="77777777" w:rsidR="00F801E9" w:rsidRDefault="00000000">
            <w:pPr>
              <w:ind w:firstLineChars="0" w:firstLine="0"/>
            </w:pPr>
            <w:r>
              <w:t>20</w:t>
            </w:r>
          </w:p>
        </w:tc>
        <w:tc>
          <w:tcPr>
            <w:tcW w:w="4533" w:type="pct"/>
            <w:tcBorders>
              <w:top w:val="nil"/>
              <w:left w:val="nil"/>
              <w:bottom w:val="single" w:sz="4" w:space="0" w:color="auto"/>
              <w:right w:val="single" w:sz="4" w:space="0" w:color="auto"/>
            </w:tcBorders>
            <w:vAlign w:val="center"/>
          </w:tcPr>
          <w:p w14:paraId="0C128644" w14:textId="77777777" w:rsidR="00F801E9" w:rsidRDefault="00000000">
            <w:pPr>
              <w:ind w:firstLineChars="0" w:firstLine="0"/>
            </w:pPr>
            <w:r>
              <w:rPr>
                <w:rFonts w:hint="eastAsia"/>
              </w:rPr>
              <w:t>对象存储支持定时上传功能，按照每天</w:t>
            </w:r>
            <w:r>
              <w:t>/</w:t>
            </w:r>
            <w:r>
              <w:rPr>
                <w:rFonts w:hint="eastAsia"/>
              </w:rPr>
              <w:t>每周</w:t>
            </w:r>
            <w:r>
              <w:t>/</w:t>
            </w:r>
            <w:r>
              <w:rPr>
                <w:rFonts w:hint="eastAsia"/>
              </w:rPr>
              <w:t>每月或自定义的频率自动上传本地磁盘或目录中的文件到对象存储</w:t>
            </w:r>
            <w:r>
              <w:t xml:space="preserve"> </w:t>
            </w:r>
          </w:p>
        </w:tc>
      </w:tr>
      <w:tr w:rsidR="00F801E9" w14:paraId="730144E4" w14:textId="77777777">
        <w:trPr>
          <w:trHeight w:val="324"/>
        </w:trPr>
        <w:tc>
          <w:tcPr>
            <w:tcW w:w="467" w:type="pct"/>
            <w:tcBorders>
              <w:top w:val="nil"/>
              <w:left w:val="single" w:sz="4" w:space="0" w:color="auto"/>
              <w:bottom w:val="single" w:sz="4" w:space="0" w:color="auto"/>
              <w:right w:val="single" w:sz="4" w:space="0" w:color="auto"/>
            </w:tcBorders>
            <w:vAlign w:val="center"/>
          </w:tcPr>
          <w:p w14:paraId="7A81D733" w14:textId="77777777" w:rsidR="00F801E9" w:rsidRDefault="00000000">
            <w:pPr>
              <w:ind w:firstLineChars="0" w:firstLine="0"/>
            </w:pPr>
            <w:r>
              <w:t>21</w:t>
            </w:r>
          </w:p>
        </w:tc>
        <w:tc>
          <w:tcPr>
            <w:tcW w:w="4533" w:type="pct"/>
            <w:tcBorders>
              <w:top w:val="nil"/>
              <w:left w:val="nil"/>
              <w:bottom w:val="single" w:sz="4" w:space="0" w:color="auto"/>
              <w:right w:val="single" w:sz="4" w:space="0" w:color="auto"/>
            </w:tcBorders>
            <w:vAlign w:val="center"/>
          </w:tcPr>
          <w:p w14:paraId="6229A73A" w14:textId="77777777" w:rsidR="00F801E9" w:rsidRDefault="00000000">
            <w:pPr>
              <w:ind w:firstLineChars="0" w:firstLine="0"/>
            </w:pPr>
            <w:r>
              <w:rPr>
                <w:rFonts w:hint="eastAsia"/>
              </w:rPr>
              <w:t>对象存储提供</w:t>
            </w:r>
            <w:r>
              <w:t>RESTful</w:t>
            </w:r>
            <w:r>
              <w:rPr>
                <w:rFonts w:hint="eastAsia"/>
              </w:rPr>
              <w:t>接口，支持</w:t>
            </w:r>
            <w:r>
              <w:t>http</w:t>
            </w:r>
            <w:r>
              <w:rPr>
                <w:rFonts w:hint="eastAsia"/>
              </w:rPr>
              <w:t>和</w:t>
            </w:r>
            <w:r>
              <w:t>https</w:t>
            </w:r>
            <w:r>
              <w:rPr>
                <w:rFonts w:hint="eastAsia"/>
              </w:rPr>
              <w:t>协议访问。提供客户</w:t>
            </w:r>
            <w:proofErr w:type="gramStart"/>
            <w:r>
              <w:rPr>
                <w:rFonts w:hint="eastAsia"/>
              </w:rPr>
              <w:t>自服务</w:t>
            </w:r>
            <w:proofErr w:type="gramEnd"/>
            <w:r>
              <w:rPr>
                <w:rFonts w:hint="eastAsia"/>
              </w:rPr>
              <w:t>门户和</w:t>
            </w:r>
            <w:r>
              <w:t>API</w:t>
            </w:r>
            <w:r>
              <w:rPr>
                <w:rFonts w:hint="eastAsia"/>
              </w:rPr>
              <w:t>接口，客户可自行完成数据的上传下载和管理</w:t>
            </w:r>
          </w:p>
        </w:tc>
      </w:tr>
      <w:tr w:rsidR="00F801E9" w14:paraId="7600B971" w14:textId="77777777">
        <w:trPr>
          <w:trHeight w:val="324"/>
        </w:trPr>
        <w:tc>
          <w:tcPr>
            <w:tcW w:w="467" w:type="pct"/>
            <w:tcBorders>
              <w:top w:val="nil"/>
              <w:left w:val="single" w:sz="4" w:space="0" w:color="auto"/>
              <w:bottom w:val="single" w:sz="4" w:space="0" w:color="auto"/>
              <w:right w:val="single" w:sz="4" w:space="0" w:color="auto"/>
            </w:tcBorders>
            <w:vAlign w:val="center"/>
          </w:tcPr>
          <w:p w14:paraId="12BCE374" w14:textId="77777777" w:rsidR="00F801E9" w:rsidRDefault="00000000">
            <w:pPr>
              <w:ind w:firstLineChars="0" w:firstLine="0"/>
            </w:pPr>
            <w:r>
              <w:t>22</w:t>
            </w:r>
          </w:p>
        </w:tc>
        <w:tc>
          <w:tcPr>
            <w:tcW w:w="4533" w:type="pct"/>
            <w:tcBorders>
              <w:top w:val="nil"/>
              <w:left w:val="nil"/>
              <w:bottom w:val="single" w:sz="4" w:space="0" w:color="auto"/>
              <w:right w:val="single" w:sz="4" w:space="0" w:color="auto"/>
            </w:tcBorders>
            <w:vAlign w:val="center"/>
          </w:tcPr>
          <w:p w14:paraId="736EA018" w14:textId="77777777" w:rsidR="00F801E9" w:rsidRDefault="00000000">
            <w:pPr>
              <w:ind w:firstLineChars="0" w:firstLine="0"/>
            </w:pPr>
            <w:r>
              <w:rPr>
                <w:rFonts w:hint="eastAsia"/>
              </w:rPr>
              <w:t>对象存储支持</w:t>
            </w:r>
            <w:r>
              <w:t>NFS</w:t>
            </w:r>
            <w:r>
              <w:rPr>
                <w:rFonts w:hint="eastAsia"/>
              </w:rPr>
              <w:t>文件协议</w:t>
            </w:r>
          </w:p>
        </w:tc>
      </w:tr>
    </w:tbl>
    <w:p w14:paraId="03870D03" w14:textId="77777777" w:rsidR="00C11D5C" w:rsidRDefault="00C11D5C">
      <w:pPr>
        <w:pStyle w:val="ac"/>
        <w:ind w:firstLine="482"/>
        <w:rPr>
          <w:rFonts w:hint="eastAsia"/>
        </w:rPr>
      </w:pPr>
    </w:p>
    <w:p w14:paraId="1CF29F39" w14:textId="2545D848" w:rsidR="00F801E9" w:rsidRDefault="00000000">
      <w:pPr>
        <w:pStyle w:val="ac"/>
        <w:ind w:firstLine="482"/>
        <w:rPr>
          <w:rFonts w:hint="eastAsia"/>
        </w:rPr>
      </w:pPr>
      <w:r>
        <w:rPr>
          <w:rFonts w:hint="eastAsia"/>
        </w:rPr>
        <w:t>4.6、诊疗一体化平台腹透主机</w:t>
      </w:r>
    </w:p>
    <w:tbl>
      <w:tblPr>
        <w:tblW w:w="5000" w:type="pct"/>
        <w:tblLook w:val="04A0" w:firstRow="1" w:lastRow="0" w:firstColumn="1" w:lastColumn="0" w:noHBand="0" w:noVBand="1"/>
      </w:tblPr>
      <w:tblGrid>
        <w:gridCol w:w="844"/>
        <w:gridCol w:w="8216"/>
      </w:tblGrid>
      <w:tr w:rsidR="00F801E9" w14:paraId="4B964AC6" w14:textId="77777777" w:rsidTr="00C11D5C">
        <w:trPr>
          <w:trHeight w:val="312"/>
        </w:trPr>
        <w:tc>
          <w:tcPr>
            <w:tcW w:w="466" w:type="pct"/>
            <w:tcBorders>
              <w:top w:val="single" w:sz="4" w:space="0" w:color="auto"/>
              <w:left w:val="single" w:sz="4" w:space="0" w:color="auto"/>
              <w:bottom w:val="single" w:sz="4" w:space="0" w:color="auto"/>
              <w:right w:val="single" w:sz="4" w:space="0" w:color="auto"/>
            </w:tcBorders>
            <w:vAlign w:val="center"/>
          </w:tcPr>
          <w:p w14:paraId="22D31D48" w14:textId="77777777" w:rsidR="00F801E9" w:rsidRDefault="00000000">
            <w:pPr>
              <w:ind w:firstLineChars="0" w:firstLine="0"/>
            </w:pPr>
            <w:r>
              <w:rPr>
                <w:rFonts w:hint="eastAsia"/>
              </w:rPr>
              <w:t>序号</w:t>
            </w:r>
          </w:p>
        </w:tc>
        <w:tc>
          <w:tcPr>
            <w:tcW w:w="4534" w:type="pct"/>
            <w:tcBorders>
              <w:top w:val="single" w:sz="4" w:space="0" w:color="auto"/>
              <w:left w:val="nil"/>
              <w:bottom w:val="single" w:sz="4" w:space="0" w:color="auto"/>
              <w:right w:val="single" w:sz="4" w:space="0" w:color="auto"/>
            </w:tcBorders>
            <w:vAlign w:val="center"/>
          </w:tcPr>
          <w:p w14:paraId="18172940" w14:textId="77777777" w:rsidR="00F801E9" w:rsidRDefault="00000000">
            <w:pPr>
              <w:ind w:firstLineChars="0" w:firstLine="0"/>
            </w:pPr>
            <w:r>
              <w:rPr>
                <w:rFonts w:hint="eastAsia"/>
              </w:rPr>
              <w:t>技术规格要求</w:t>
            </w:r>
          </w:p>
        </w:tc>
      </w:tr>
      <w:tr w:rsidR="00F801E9" w14:paraId="6513156C" w14:textId="77777777" w:rsidTr="00C11D5C">
        <w:trPr>
          <w:trHeight w:val="324"/>
        </w:trPr>
        <w:tc>
          <w:tcPr>
            <w:tcW w:w="466" w:type="pct"/>
            <w:tcBorders>
              <w:top w:val="nil"/>
              <w:left w:val="single" w:sz="4" w:space="0" w:color="auto"/>
              <w:bottom w:val="single" w:sz="4" w:space="0" w:color="auto"/>
              <w:right w:val="single" w:sz="4" w:space="0" w:color="auto"/>
            </w:tcBorders>
            <w:vAlign w:val="center"/>
          </w:tcPr>
          <w:p w14:paraId="4F0DAA71" w14:textId="09477538" w:rsidR="00F801E9" w:rsidRDefault="00000000">
            <w:pPr>
              <w:ind w:firstLineChars="0" w:firstLine="0"/>
            </w:pPr>
            <w:r>
              <w:br w:type="page"/>
              <w:t>1</w:t>
            </w:r>
          </w:p>
        </w:tc>
        <w:tc>
          <w:tcPr>
            <w:tcW w:w="4534" w:type="pct"/>
            <w:tcBorders>
              <w:top w:val="nil"/>
              <w:left w:val="nil"/>
              <w:bottom w:val="single" w:sz="4" w:space="0" w:color="auto"/>
              <w:right w:val="single" w:sz="4" w:space="0" w:color="auto"/>
            </w:tcBorders>
            <w:vAlign w:val="center"/>
          </w:tcPr>
          <w:p w14:paraId="5A50936E" w14:textId="77777777" w:rsidR="00F801E9" w:rsidRDefault="00000000">
            <w:pPr>
              <w:numPr>
                <w:ilvl w:val="0"/>
                <w:numId w:val="4"/>
              </w:numPr>
              <w:ind w:firstLineChars="0" w:firstLine="0"/>
            </w:pPr>
            <w:r>
              <w:rPr>
                <w:rFonts w:hint="eastAsia"/>
                <w:lang w:val="en-US"/>
              </w:rPr>
              <w:t>、</w:t>
            </w:r>
            <w:r>
              <w:rPr>
                <w:rFonts w:hint="eastAsia"/>
              </w:rPr>
              <w:t>提供</w:t>
            </w:r>
            <w:r>
              <w:rPr>
                <w:rFonts w:hint="eastAsia"/>
              </w:rPr>
              <w:t>2</w:t>
            </w:r>
            <w:r>
              <w:rPr>
                <w:rFonts w:hint="eastAsia"/>
              </w:rPr>
              <w:t>台云主机用于部署腹透</w:t>
            </w:r>
            <w:r>
              <w:rPr>
                <w:rFonts w:hint="eastAsia"/>
              </w:rPr>
              <w:t>web</w:t>
            </w:r>
            <w:r>
              <w:rPr>
                <w:rFonts w:hint="eastAsia"/>
              </w:rPr>
              <w:t>和数据库，每台云主机要求配置：</w:t>
            </w:r>
            <w:r>
              <w:rPr>
                <w:rFonts w:hint="eastAsia"/>
              </w:rPr>
              <w:lastRenderedPageBreak/>
              <w:t>VCPU</w:t>
            </w:r>
            <w:r>
              <w:rPr>
                <w:rFonts w:ascii="宋体" w:hAnsi="宋体" w:hint="eastAsia"/>
              </w:rPr>
              <w:t>≥3</w:t>
            </w:r>
            <w:r>
              <w:rPr>
                <w:rFonts w:hint="eastAsia"/>
              </w:rPr>
              <w:t>2</w:t>
            </w:r>
            <w:r>
              <w:rPr>
                <w:rFonts w:hint="eastAsia"/>
              </w:rPr>
              <w:t>核，内存</w:t>
            </w:r>
            <w:r>
              <w:rPr>
                <w:rFonts w:ascii="宋体" w:hAnsi="宋体" w:hint="eastAsia"/>
              </w:rPr>
              <w:t>≥128</w:t>
            </w:r>
            <w:r>
              <w:rPr>
                <w:rFonts w:hint="eastAsia"/>
              </w:rPr>
              <w:t>GB</w:t>
            </w:r>
            <w:r>
              <w:rPr>
                <w:rFonts w:hint="eastAsia"/>
              </w:rPr>
              <w:t>，系统盘</w:t>
            </w:r>
            <w:r>
              <w:rPr>
                <w:rFonts w:ascii="宋体" w:hAnsi="宋体" w:hint="eastAsia"/>
              </w:rPr>
              <w:t>≥2</w:t>
            </w:r>
            <w:r>
              <w:rPr>
                <w:rFonts w:hint="eastAsia"/>
              </w:rPr>
              <w:t>00GB</w:t>
            </w:r>
            <w:r>
              <w:rPr>
                <w:rFonts w:hint="eastAsia"/>
              </w:rPr>
              <w:t>，</w:t>
            </w:r>
            <w:r>
              <w:rPr>
                <w:rFonts w:hint="eastAsia"/>
              </w:rPr>
              <w:t>SATA</w:t>
            </w:r>
            <w:r>
              <w:rPr>
                <w:rFonts w:hint="eastAsia"/>
              </w:rPr>
              <w:t>，数据盘</w:t>
            </w:r>
            <w:r>
              <w:rPr>
                <w:rFonts w:ascii="宋体" w:hAnsi="宋体" w:hint="eastAsia"/>
              </w:rPr>
              <w:t>≥5</w:t>
            </w:r>
            <w:r>
              <w:rPr>
                <w:rFonts w:hint="eastAsia"/>
              </w:rPr>
              <w:t>00GB</w:t>
            </w:r>
            <w:r>
              <w:rPr>
                <w:rFonts w:hint="eastAsia"/>
              </w:rPr>
              <w:t>，</w:t>
            </w:r>
            <w:r>
              <w:rPr>
                <w:rFonts w:hint="eastAsia"/>
              </w:rPr>
              <w:t>SATA</w:t>
            </w:r>
            <w:r>
              <w:rPr>
                <w:rFonts w:hint="eastAsia"/>
              </w:rPr>
              <w:t>。</w:t>
            </w:r>
          </w:p>
          <w:p w14:paraId="6034CFC1" w14:textId="77777777" w:rsidR="00F801E9" w:rsidRDefault="00000000">
            <w:pPr>
              <w:numPr>
                <w:ilvl w:val="0"/>
                <w:numId w:val="4"/>
              </w:numPr>
              <w:ind w:firstLineChars="0" w:firstLine="0"/>
            </w:pPr>
            <w:r>
              <w:rPr>
                <w:rFonts w:hint="eastAsia"/>
                <w:lang w:val="en-US"/>
              </w:rPr>
              <w:t>、</w:t>
            </w:r>
            <w:r>
              <w:rPr>
                <w:rFonts w:hint="eastAsia"/>
              </w:rPr>
              <w:t>提供</w:t>
            </w:r>
            <w:r>
              <w:rPr>
                <w:rFonts w:hint="eastAsia"/>
              </w:rPr>
              <w:t>1</w:t>
            </w:r>
            <w:r>
              <w:rPr>
                <w:rFonts w:hint="eastAsia"/>
              </w:rPr>
              <w:t>台云主机用于部署腹透跳板机，要求配置：</w:t>
            </w:r>
            <w:r>
              <w:rPr>
                <w:rFonts w:hint="eastAsia"/>
              </w:rPr>
              <w:t>VCPU</w:t>
            </w:r>
            <w:r>
              <w:rPr>
                <w:rFonts w:hint="eastAsia"/>
              </w:rPr>
              <w:t>≥</w:t>
            </w:r>
            <w:r>
              <w:rPr>
                <w:rFonts w:hint="eastAsia"/>
              </w:rPr>
              <w:t>2</w:t>
            </w:r>
            <w:r>
              <w:rPr>
                <w:rFonts w:hint="eastAsia"/>
              </w:rPr>
              <w:t>核，内存≥</w:t>
            </w:r>
            <w:r>
              <w:rPr>
                <w:rFonts w:hint="eastAsia"/>
              </w:rPr>
              <w:t>4GB</w:t>
            </w:r>
            <w:r>
              <w:rPr>
                <w:rFonts w:hint="eastAsia"/>
              </w:rPr>
              <w:t>，系统盘≥</w:t>
            </w:r>
            <w:r>
              <w:rPr>
                <w:rFonts w:hint="eastAsia"/>
              </w:rPr>
              <w:t>200GB</w:t>
            </w:r>
            <w:r>
              <w:rPr>
                <w:rFonts w:hint="eastAsia"/>
              </w:rPr>
              <w:t>，</w:t>
            </w:r>
            <w:r>
              <w:rPr>
                <w:rFonts w:hint="eastAsia"/>
              </w:rPr>
              <w:t>SATA</w:t>
            </w:r>
            <w:r>
              <w:rPr>
                <w:rFonts w:hint="eastAsia"/>
              </w:rPr>
              <w:t>，</w:t>
            </w:r>
            <w:r>
              <w:t>一个带宽为</w:t>
            </w:r>
            <w:r>
              <w:t>5Mbps</w:t>
            </w:r>
            <w:r>
              <w:t>弹性</w:t>
            </w:r>
            <w:r>
              <w:rPr>
                <w:rFonts w:hint="eastAsia"/>
                <w:lang w:val="en-US"/>
              </w:rPr>
              <w:t>IP</w:t>
            </w:r>
          </w:p>
        </w:tc>
      </w:tr>
      <w:tr w:rsidR="00F801E9" w14:paraId="286DC56B" w14:textId="77777777" w:rsidTr="00C11D5C">
        <w:trPr>
          <w:trHeight w:val="312"/>
        </w:trPr>
        <w:tc>
          <w:tcPr>
            <w:tcW w:w="466" w:type="pct"/>
            <w:tcBorders>
              <w:top w:val="nil"/>
              <w:left w:val="single" w:sz="4" w:space="0" w:color="auto"/>
              <w:bottom w:val="single" w:sz="4" w:space="0" w:color="auto"/>
              <w:right w:val="single" w:sz="4" w:space="0" w:color="auto"/>
            </w:tcBorders>
            <w:vAlign w:val="center"/>
          </w:tcPr>
          <w:p w14:paraId="2829C92C" w14:textId="77777777" w:rsidR="00F801E9" w:rsidRDefault="00000000">
            <w:pPr>
              <w:ind w:firstLineChars="0" w:firstLine="0"/>
            </w:pPr>
            <w:r>
              <w:lastRenderedPageBreak/>
              <w:t>2</w:t>
            </w:r>
          </w:p>
        </w:tc>
        <w:tc>
          <w:tcPr>
            <w:tcW w:w="4534" w:type="pct"/>
            <w:tcBorders>
              <w:top w:val="nil"/>
              <w:left w:val="nil"/>
              <w:bottom w:val="single" w:sz="4" w:space="0" w:color="auto"/>
              <w:right w:val="single" w:sz="4" w:space="0" w:color="auto"/>
            </w:tcBorders>
            <w:vAlign w:val="center"/>
          </w:tcPr>
          <w:p w14:paraId="661756E7" w14:textId="76A23291" w:rsidR="00F801E9" w:rsidRDefault="00000000">
            <w:pPr>
              <w:ind w:firstLineChars="0" w:firstLine="0"/>
            </w:pPr>
            <w:proofErr w:type="gramStart"/>
            <w:r>
              <w:rPr>
                <w:rFonts w:hint="eastAsia"/>
              </w:rPr>
              <w:t>单个云</w:t>
            </w:r>
            <w:proofErr w:type="gramEnd"/>
            <w:r>
              <w:rPr>
                <w:rFonts w:hint="eastAsia"/>
              </w:rPr>
              <w:t>主机最大支</w:t>
            </w:r>
            <w:r w:rsidR="00AF3BA8">
              <w:rPr>
                <w:rFonts w:hint="eastAsia"/>
              </w:rPr>
              <w:t>持</w:t>
            </w:r>
            <w:r>
              <w:rPr>
                <w:rFonts w:hint="eastAsia"/>
              </w:rPr>
              <w:t>128</w:t>
            </w:r>
            <w:r>
              <w:rPr>
                <w:rFonts w:hint="eastAsia"/>
              </w:rPr>
              <w:t>核</w:t>
            </w:r>
            <w:r>
              <w:rPr>
                <w:rFonts w:hint="eastAsia"/>
              </w:rPr>
              <w:t>VCPU</w:t>
            </w:r>
            <w:r>
              <w:rPr>
                <w:rFonts w:hint="eastAsia"/>
              </w:rPr>
              <w:t>、</w:t>
            </w:r>
            <w:r>
              <w:rPr>
                <w:rFonts w:hint="eastAsia"/>
              </w:rPr>
              <w:t>512G</w:t>
            </w:r>
            <w:r>
              <w:rPr>
                <w:rFonts w:hint="eastAsia"/>
              </w:rPr>
              <w:t>内存、</w:t>
            </w:r>
            <w:proofErr w:type="gramStart"/>
            <w:r>
              <w:rPr>
                <w:rFonts w:hint="eastAsia"/>
              </w:rPr>
              <w:t>单数据盘</w:t>
            </w:r>
            <w:proofErr w:type="gramEnd"/>
            <w:r>
              <w:rPr>
                <w:rFonts w:hint="eastAsia"/>
              </w:rPr>
              <w:t>32TB</w:t>
            </w:r>
          </w:p>
        </w:tc>
      </w:tr>
      <w:tr w:rsidR="00F801E9" w14:paraId="6E84D2C4" w14:textId="77777777" w:rsidTr="00C11D5C">
        <w:trPr>
          <w:trHeight w:val="312"/>
        </w:trPr>
        <w:tc>
          <w:tcPr>
            <w:tcW w:w="466" w:type="pct"/>
            <w:tcBorders>
              <w:top w:val="nil"/>
              <w:left w:val="single" w:sz="4" w:space="0" w:color="auto"/>
              <w:bottom w:val="single" w:sz="4" w:space="0" w:color="auto"/>
              <w:right w:val="single" w:sz="4" w:space="0" w:color="auto"/>
            </w:tcBorders>
            <w:vAlign w:val="center"/>
          </w:tcPr>
          <w:p w14:paraId="163B6A1F" w14:textId="77777777" w:rsidR="00F801E9" w:rsidRDefault="00000000">
            <w:pPr>
              <w:ind w:firstLineChars="0" w:firstLine="0"/>
            </w:pPr>
            <w:r>
              <w:t>3</w:t>
            </w:r>
          </w:p>
        </w:tc>
        <w:tc>
          <w:tcPr>
            <w:tcW w:w="4534" w:type="pct"/>
            <w:tcBorders>
              <w:top w:val="nil"/>
              <w:left w:val="nil"/>
              <w:bottom w:val="single" w:sz="4" w:space="0" w:color="auto"/>
              <w:right w:val="single" w:sz="4" w:space="0" w:color="auto"/>
            </w:tcBorders>
            <w:vAlign w:val="center"/>
          </w:tcPr>
          <w:p w14:paraId="0062EF59" w14:textId="77777777" w:rsidR="00F801E9" w:rsidRDefault="00000000">
            <w:pPr>
              <w:ind w:firstLineChars="0" w:firstLine="0"/>
            </w:pPr>
            <w:r>
              <w:rPr>
                <w:rFonts w:hint="eastAsia"/>
              </w:rPr>
              <w:t>云主机支持创建共享盘，支持将</w:t>
            </w:r>
            <w:r>
              <w:rPr>
                <w:rFonts w:hint="eastAsia"/>
              </w:rPr>
              <w:t>1</w:t>
            </w:r>
            <w:r>
              <w:rPr>
                <w:rFonts w:hint="eastAsia"/>
              </w:rPr>
              <w:t>块</w:t>
            </w:r>
            <w:proofErr w:type="gramStart"/>
            <w:r>
              <w:rPr>
                <w:rFonts w:hint="eastAsia"/>
              </w:rPr>
              <w:t>共享盘挂载给最大</w:t>
            </w:r>
            <w:proofErr w:type="gramEnd"/>
            <w:r>
              <w:rPr>
                <w:rFonts w:hint="eastAsia"/>
              </w:rPr>
              <w:t>16</w:t>
            </w:r>
            <w:r>
              <w:rPr>
                <w:rFonts w:hint="eastAsia"/>
              </w:rPr>
              <w:t>个云主机</w:t>
            </w:r>
          </w:p>
        </w:tc>
      </w:tr>
      <w:tr w:rsidR="00F801E9" w14:paraId="461A2FB7" w14:textId="77777777" w:rsidTr="00C11D5C">
        <w:trPr>
          <w:trHeight w:val="324"/>
        </w:trPr>
        <w:tc>
          <w:tcPr>
            <w:tcW w:w="466" w:type="pct"/>
            <w:tcBorders>
              <w:top w:val="nil"/>
              <w:left w:val="single" w:sz="4" w:space="0" w:color="auto"/>
              <w:bottom w:val="single" w:sz="4" w:space="0" w:color="auto"/>
              <w:right w:val="single" w:sz="4" w:space="0" w:color="auto"/>
            </w:tcBorders>
            <w:vAlign w:val="center"/>
          </w:tcPr>
          <w:p w14:paraId="78969433" w14:textId="77777777" w:rsidR="00F801E9" w:rsidRDefault="00000000">
            <w:pPr>
              <w:ind w:firstLineChars="0" w:firstLine="0"/>
            </w:pPr>
            <w:r>
              <w:rPr>
                <w:rFonts w:hint="eastAsia"/>
              </w:rPr>
              <w:t>4</w:t>
            </w:r>
          </w:p>
        </w:tc>
        <w:tc>
          <w:tcPr>
            <w:tcW w:w="4534" w:type="pct"/>
            <w:tcBorders>
              <w:top w:val="nil"/>
              <w:left w:val="nil"/>
              <w:bottom w:val="single" w:sz="4" w:space="0" w:color="auto"/>
              <w:right w:val="single" w:sz="4" w:space="0" w:color="auto"/>
            </w:tcBorders>
            <w:vAlign w:val="center"/>
          </w:tcPr>
          <w:p w14:paraId="43C05F70" w14:textId="77777777" w:rsidR="00F801E9" w:rsidRDefault="00000000">
            <w:pPr>
              <w:ind w:firstLineChars="0" w:firstLine="0"/>
            </w:pPr>
            <w:r>
              <w:rPr>
                <w:rFonts w:hint="eastAsia"/>
              </w:rPr>
              <w:t>支持物理云主机，支持通过</w:t>
            </w:r>
            <w:r>
              <w:t>API</w:t>
            </w:r>
            <w:r>
              <w:rPr>
                <w:rFonts w:hint="eastAsia"/>
              </w:rPr>
              <w:t>调用完成生命周期管理，支持块存储共享卷，且存储容量弹性可变，满足用户不断发展的业务需要。</w:t>
            </w:r>
          </w:p>
        </w:tc>
      </w:tr>
      <w:tr w:rsidR="00F801E9" w14:paraId="24D10AE4" w14:textId="77777777" w:rsidTr="00C11D5C">
        <w:trPr>
          <w:trHeight w:val="624"/>
        </w:trPr>
        <w:tc>
          <w:tcPr>
            <w:tcW w:w="466" w:type="pct"/>
            <w:tcBorders>
              <w:top w:val="nil"/>
              <w:left w:val="single" w:sz="4" w:space="0" w:color="auto"/>
              <w:bottom w:val="single" w:sz="4" w:space="0" w:color="auto"/>
              <w:right w:val="single" w:sz="4" w:space="0" w:color="auto"/>
            </w:tcBorders>
            <w:vAlign w:val="center"/>
          </w:tcPr>
          <w:p w14:paraId="75A56C20" w14:textId="77777777" w:rsidR="00F801E9" w:rsidRDefault="00000000">
            <w:pPr>
              <w:ind w:firstLineChars="0" w:firstLine="0"/>
            </w:pPr>
            <w:r>
              <w:t>5</w:t>
            </w:r>
          </w:p>
        </w:tc>
        <w:tc>
          <w:tcPr>
            <w:tcW w:w="4534" w:type="pct"/>
            <w:tcBorders>
              <w:top w:val="nil"/>
              <w:left w:val="nil"/>
              <w:bottom w:val="single" w:sz="4" w:space="0" w:color="auto"/>
              <w:right w:val="single" w:sz="4" w:space="0" w:color="auto"/>
            </w:tcBorders>
            <w:vAlign w:val="center"/>
          </w:tcPr>
          <w:p w14:paraId="6631F000" w14:textId="77777777" w:rsidR="00F801E9" w:rsidRDefault="00000000">
            <w:pPr>
              <w:ind w:firstLineChars="0" w:firstLine="0"/>
            </w:pPr>
            <w:r>
              <w:rPr>
                <w:rFonts w:hint="eastAsia"/>
              </w:rPr>
              <w:t>云主机需通过</w:t>
            </w:r>
            <w:r>
              <w:t>Q/KXY CS035—2023</w:t>
            </w:r>
            <w:r>
              <w:t>《云服务产品安全</w:t>
            </w:r>
            <w:r>
              <w:t xml:space="preserve"> </w:t>
            </w:r>
            <w:r>
              <w:t>第</w:t>
            </w:r>
            <w:r>
              <w:t xml:space="preserve"> 1 </w:t>
            </w:r>
            <w:r>
              <w:t>部分：通用安全能力要求》</w:t>
            </w:r>
            <w:r>
              <w:rPr>
                <w:rFonts w:hint="eastAsia"/>
              </w:rPr>
              <w:t>标准能力的检验（评估级别：增强型），达到</w:t>
            </w:r>
            <w:proofErr w:type="gramStart"/>
            <w:r>
              <w:rPr>
                <w:rFonts w:hint="eastAsia"/>
              </w:rPr>
              <w:t>云服务</w:t>
            </w:r>
            <w:proofErr w:type="gramEnd"/>
            <w:r>
              <w:rPr>
                <w:rFonts w:hint="eastAsia"/>
              </w:rPr>
              <w:t>安全能力评估的要求，需提供可信云认证证书。</w:t>
            </w:r>
          </w:p>
        </w:tc>
      </w:tr>
      <w:tr w:rsidR="00F801E9" w14:paraId="3C53C7A4" w14:textId="77777777" w:rsidTr="00C11D5C">
        <w:trPr>
          <w:trHeight w:val="624"/>
        </w:trPr>
        <w:tc>
          <w:tcPr>
            <w:tcW w:w="466" w:type="pct"/>
            <w:tcBorders>
              <w:top w:val="nil"/>
              <w:left w:val="single" w:sz="4" w:space="0" w:color="auto"/>
              <w:bottom w:val="single" w:sz="4" w:space="0" w:color="auto"/>
              <w:right w:val="single" w:sz="4" w:space="0" w:color="auto"/>
            </w:tcBorders>
            <w:vAlign w:val="center"/>
          </w:tcPr>
          <w:p w14:paraId="029B8CF9" w14:textId="77777777" w:rsidR="00F801E9" w:rsidRDefault="00000000">
            <w:pPr>
              <w:ind w:firstLineChars="0" w:firstLine="0"/>
            </w:pPr>
            <w:r>
              <w:t>6</w:t>
            </w:r>
          </w:p>
        </w:tc>
        <w:tc>
          <w:tcPr>
            <w:tcW w:w="4534" w:type="pct"/>
            <w:tcBorders>
              <w:top w:val="nil"/>
              <w:left w:val="nil"/>
              <w:bottom w:val="single" w:sz="4" w:space="0" w:color="auto"/>
              <w:right w:val="single" w:sz="4" w:space="0" w:color="auto"/>
            </w:tcBorders>
            <w:vAlign w:val="center"/>
          </w:tcPr>
          <w:p w14:paraId="247BCC27" w14:textId="77777777" w:rsidR="00F801E9" w:rsidRDefault="00000000">
            <w:pPr>
              <w:ind w:firstLineChars="0" w:firstLine="0"/>
            </w:pPr>
            <w:r>
              <w:rPr>
                <w:rFonts w:hint="eastAsia"/>
              </w:rPr>
              <w:t>GPU</w:t>
            </w:r>
            <w:r>
              <w:rPr>
                <w:rFonts w:hint="eastAsia"/>
              </w:rPr>
              <w:t>云主机需通过</w:t>
            </w:r>
            <w:r>
              <w:t>Q/KXY CS035—2023</w:t>
            </w:r>
            <w:r>
              <w:t>《云服务产品安全</w:t>
            </w:r>
            <w:r>
              <w:t xml:space="preserve"> </w:t>
            </w:r>
            <w:r>
              <w:t>第</w:t>
            </w:r>
            <w:r>
              <w:t xml:space="preserve"> 1 </w:t>
            </w:r>
            <w:r>
              <w:t>部分：通用安全能力要求》</w:t>
            </w:r>
            <w:r>
              <w:rPr>
                <w:rFonts w:hint="eastAsia"/>
              </w:rPr>
              <w:t>标准能力的检验，达到</w:t>
            </w:r>
            <w:proofErr w:type="gramStart"/>
            <w:r>
              <w:rPr>
                <w:rFonts w:hint="eastAsia"/>
              </w:rPr>
              <w:t>云服务</w:t>
            </w:r>
            <w:proofErr w:type="gramEnd"/>
            <w:r>
              <w:rPr>
                <w:rFonts w:hint="eastAsia"/>
              </w:rPr>
              <w:t>安全能力能评估的要求，需提供可信云认证证书。</w:t>
            </w:r>
          </w:p>
        </w:tc>
      </w:tr>
      <w:tr w:rsidR="00F801E9" w14:paraId="06822CEB" w14:textId="77777777" w:rsidTr="00C11D5C">
        <w:trPr>
          <w:trHeight w:val="624"/>
        </w:trPr>
        <w:tc>
          <w:tcPr>
            <w:tcW w:w="466" w:type="pct"/>
            <w:tcBorders>
              <w:top w:val="nil"/>
              <w:left w:val="single" w:sz="4" w:space="0" w:color="auto"/>
              <w:bottom w:val="single" w:sz="4" w:space="0" w:color="auto"/>
              <w:right w:val="single" w:sz="4" w:space="0" w:color="auto"/>
            </w:tcBorders>
            <w:vAlign w:val="center"/>
          </w:tcPr>
          <w:p w14:paraId="751EB664" w14:textId="77777777" w:rsidR="00F801E9" w:rsidRDefault="00000000">
            <w:pPr>
              <w:ind w:firstLineChars="0" w:firstLine="0"/>
            </w:pPr>
            <w:r>
              <w:t>7</w:t>
            </w:r>
          </w:p>
        </w:tc>
        <w:tc>
          <w:tcPr>
            <w:tcW w:w="4534" w:type="pct"/>
            <w:tcBorders>
              <w:top w:val="nil"/>
              <w:left w:val="nil"/>
              <w:bottom w:val="single" w:sz="4" w:space="0" w:color="auto"/>
              <w:right w:val="single" w:sz="4" w:space="0" w:color="auto"/>
            </w:tcBorders>
            <w:vAlign w:val="center"/>
          </w:tcPr>
          <w:p w14:paraId="36481609" w14:textId="77777777" w:rsidR="00F801E9" w:rsidRDefault="00000000">
            <w:pPr>
              <w:ind w:firstLineChars="0" w:firstLine="0"/>
            </w:pPr>
            <w:r>
              <w:rPr>
                <w:rFonts w:hint="eastAsia"/>
              </w:rPr>
              <w:t>物理云主机需通过</w:t>
            </w:r>
            <w:r>
              <w:t>Q/KXY CS035—2023</w:t>
            </w:r>
            <w:r>
              <w:t>《云服务产品安全</w:t>
            </w:r>
            <w:r>
              <w:t xml:space="preserve"> </w:t>
            </w:r>
            <w:r>
              <w:t>第</w:t>
            </w:r>
            <w:r>
              <w:t xml:space="preserve"> 1 </w:t>
            </w:r>
            <w:r>
              <w:t>部分：通用安全能力要求》</w:t>
            </w:r>
            <w:r>
              <w:rPr>
                <w:rFonts w:hint="eastAsia"/>
              </w:rPr>
              <w:t>标准能力的检验，达到</w:t>
            </w:r>
            <w:proofErr w:type="gramStart"/>
            <w:r>
              <w:rPr>
                <w:rFonts w:hint="eastAsia"/>
              </w:rPr>
              <w:t>云服务</w:t>
            </w:r>
            <w:proofErr w:type="gramEnd"/>
            <w:r>
              <w:rPr>
                <w:rFonts w:hint="eastAsia"/>
              </w:rPr>
              <w:t>安全能力评估的要求，需提供可信云认证证书。</w:t>
            </w:r>
          </w:p>
        </w:tc>
      </w:tr>
      <w:tr w:rsidR="00F801E9" w14:paraId="3E7885CB" w14:textId="77777777" w:rsidTr="00C11D5C">
        <w:trPr>
          <w:trHeight w:val="324"/>
        </w:trPr>
        <w:tc>
          <w:tcPr>
            <w:tcW w:w="466" w:type="pct"/>
            <w:tcBorders>
              <w:top w:val="nil"/>
              <w:left w:val="single" w:sz="4" w:space="0" w:color="auto"/>
              <w:bottom w:val="single" w:sz="4" w:space="0" w:color="auto"/>
              <w:right w:val="single" w:sz="4" w:space="0" w:color="auto"/>
            </w:tcBorders>
            <w:vAlign w:val="center"/>
          </w:tcPr>
          <w:p w14:paraId="4B01D816" w14:textId="77777777" w:rsidR="00F801E9" w:rsidRDefault="00000000">
            <w:pPr>
              <w:ind w:firstLineChars="0" w:firstLine="0"/>
            </w:pPr>
            <w:r>
              <w:t>8</w:t>
            </w:r>
          </w:p>
        </w:tc>
        <w:tc>
          <w:tcPr>
            <w:tcW w:w="4534" w:type="pct"/>
            <w:tcBorders>
              <w:top w:val="nil"/>
              <w:left w:val="nil"/>
              <w:bottom w:val="single" w:sz="4" w:space="0" w:color="auto"/>
              <w:right w:val="single" w:sz="4" w:space="0" w:color="auto"/>
            </w:tcBorders>
            <w:vAlign w:val="center"/>
          </w:tcPr>
          <w:p w14:paraId="20CB9DFC" w14:textId="77777777" w:rsidR="00F801E9" w:rsidRDefault="00000000">
            <w:pPr>
              <w:ind w:firstLineChars="0" w:firstLine="0"/>
            </w:pPr>
            <w:r>
              <w:rPr>
                <w:rFonts w:hint="eastAsia"/>
              </w:rPr>
              <w:t>支持</w:t>
            </w:r>
            <w:r>
              <w:t>VPC/</w:t>
            </w:r>
            <w:r>
              <w:rPr>
                <w:rFonts w:hint="eastAsia"/>
              </w:rPr>
              <w:t>子网</w:t>
            </w:r>
            <w:r>
              <w:t>/</w:t>
            </w:r>
            <w:r>
              <w:rPr>
                <w:rFonts w:hint="eastAsia"/>
              </w:rPr>
              <w:t>安全组</w:t>
            </w:r>
            <w:r>
              <w:t>/</w:t>
            </w:r>
            <w:r>
              <w:rPr>
                <w:rFonts w:hint="eastAsia"/>
              </w:rPr>
              <w:t>弹性</w:t>
            </w:r>
            <w:r>
              <w:t>IP</w:t>
            </w:r>
            <w:r>
              <w:rPr>
                <w:rFonts w:hint="eastAsia"/>
              </w:rPr>
              <w:t>，单台云主机最多可添加</w:t>
            </w:r>
            <w:r>
              <w:t>12</w:t>
            </w:r>
            <w:r>
              <w:rPr>
                <w:rFonts w:hint="eastAsia"/>
              </w:rPr>
              <w:t>块网卡。</w:t>
            </w:r>
          </w:p>
        </w:tc>
      </w:tr>
      <w:tr w:rsidR="00F801E9" w14:paraId="7D728B54" w14:textId="77777777" w:rsidTr="00C11D5C">
        <w:trPr>
          <w:trHeight w:val="312"/>
        </w:trPr>
        <w:tc>
          <w:tcPr>
            <w:tcW w:w="466" w:type="pct"/>
            <w:tcBorders>
              <w:top w:val="nil"/>
              <w:left w:val="single" w:sz="4" w:space="0" w:color="auto"/>
              <w:bottom w:val="single" w:sz="4" w:space="0" w:color="auto"/>
              <w:right w:val="single" w:sz="4" w:space="0" w:color="auto"/>
            </w:tcBorders>
            <w:vAlign w:val="center"/>
          </w:tcPr>
          <w:p w14:paraId="30B18DE5" w14:textId="77777777" w:rsidR="00F801E9" w:rsidRDefault="00000000">
            <w:pPr>
              <w:ind w:firstLineChars="0" w:firstLine="0"/>
            </w:pPr>
            <w:r>
              <w:t>9</w:t>
            </w:r>
          </w:p>
        </w:tc>
        <w:tc>
          <w:tcPr>
            <w:tcW w:w="4534" w:type="pct"/>
            <w:tcBorders>
              <w:top w:val="nil"/>
              <w:left w:val="nil"/>
              <w:bottom w:val="single" w:sz="4" w:space="0" w:color="auto"/>
              <w:right w:val="single" w:sz="4" w:space="0" w:color="auto"/>
            </w:tcBorders>
            <w:vAlign w:val="center"/>
          </w:tcPr>
          <w:p w14:paraId="269D592B" w14:textId="77777777" w:rsidR="00F801E9" w:rsidRDefault="00000000">
            <w:pPr>
              <w:ind w:firstLineChars="0" w:firstLine="0"/>
            </w:pPr>
            <w:r>
              <w:rPr>
                <w:rFonts w:hint="eastAsia"/>
              </w:rPr>
              <w:t>云主机支持开关机、重启、删除、重</w:t>
            </w:r>
            <w:proofErr w:type="gramStart"/>
            <w:r>
              <w:rPr>
                <w:rFonts w:hint="eastAsia"/>
              </w:rPr>
              <w:t>装当前</w:t>
            </w:r>
            <w:proofErr w:type="gramEnd"/>
            <w:r>
              <w:rPr>
                <w:rFonts w:hint="eastAsia"/>
              </w:rPr>
              <w:t>系统、更换操作系统、一键重置密码、反亲和等功能。</w:t>
            </w:r>
          </w:p>
        </w:tc>
      </w:tr>
      <w:tr w:rsidR="00F801E9" w14:paraId="7DF834B9" w14:textId="77777777" w:rsidTr="00C11D5C">
        <w:trPr>
          <w:trHeight w:val="324"/>
        </w:trPr>
        <w:tc>
          <w:tcPr>
            <w:tcW w:w="466" w:type="pct"/>
            <w:tcBorders>
              <w:top w:val="nil"/>
              <w:left w:val="single" w:sz="4" w:space="0" w:color="auto"/>
              <w:bottom w:val="single" w:sz="4" w:space="0" w:color="auto"/>
              <w:right w:val="single" w:sz="4" w:space="0" w:color="auto"/>
            </w:tcBorders>
            <w:vAlign w:val="center"/>
          </w:tcPr>
          <w:p w14:paraId="2E580503" w14:textId="77777777" w:rsidR="00F801E9" w:rsidRDefault="00000000">
            <w:pPr>
              <w:ind w:firstLineChars="0" w:firstLine="0"/>
            </w:pPr>
            <w:r>
              <w:t>10</w:t>
            </w:r>
          </w:p>
        </w:tc>
        <w:tc>
          <w:tcPr>
            <w:tcW w:w="4534" w:type="pct"/>
            <w:tcBorders>
              <w:top w:val="nil"/>
              <w:left w:val="nil"/>
              <w:bottom w:val="single" w:sz="4" w:space="0" w:color="auto"/>
              <w:right w:val="single" w:sz="4" w:space="0" w:color="auto"/>
            </w:tcBorders>
            <w:vAlign w:val="center"/>
          </w:tcPr>
          <w:p w14:paraId="01C5025C" w14:textId="77777777" w:rsidR="00F801E9" w:rsidRDefault="00000000">
            <w:pPr>
              <w:ind w:firstLineChars="0" w:firstLine="0"/>
            </w:pPr>
            <w:r>
              <w:rPr>
                <w:rFonts w:hint="eastAsia"/>
              </w:rPr>
              <w:t>云主机支持用户</w:t>
            </w:r>
            <w:proofErr w:type="gramStart"/>
            <w:r>
              <w:rPr>
                <w:rFonts w:hint="eastAsia"/>
              </w:rPr>
              <w:t>自服务</w:t>
            </w:r>
            <w:proofErr w:type="gramEnd"/>
            <w:r>
              <w:rPr>
                <w:rFonts w:hint="eastAsia"/>
              </w:rPr>
              <w:t>门户和</w:t>
            </w:r>
            <w:r>
              <w:t>API</w:t>
            </w:r>
            <w:r>
              <w:rPr>
                <w:rFonts w:hint="eastAsia"/>
              </w:rPr>
              <w:t>接口，用户可自行创建不同规格的虚拟主机，自定义</w:t>
            </w:r>
            <w:r>
              <w:t>CPU</w:t>
            </w:r>
            <w:r>
              <w:rPr>
                <w:rFonts w:hint="eastAsia"/>
              </w:rPr>
              <w:t>、内存、网络、磁盘等属性。</w:t>
            </w:r>
          </w:p>
        </w:tc>
      </w:tr>
      <w:tr w:rsidR="00F801E9" w14:paraId="62496082" w14:textId="77777777" w:rsidTr="00C11D5C">
        <w:trPr>
          <w:trHeight w:val="312"/>
        </w:trPr>
        <w:tc>
          <w:tcPr>
            <w:tcW w:w="466" w:type="pct"/>
            <w:tcBorders>
              <w:top w:val="nil"/>
              <w:left w:val="single" w:sz="4" w:space="0" w:color="auto"/>
              <w:bottom w:val="single" w:sz="4" w:space="0" w:color="auto"/>
              <w:right w:val="single" w:sz="4" w:space="0" w:color="auto"/>
            </w:tcBorders>
            <w:vAlign w:val="center"/>
          </w:tcPr>
          <w:p w14:paraId="360B8AFB" w14:textId="77777777" w:rsidR="00F801E9" w:rsidRDefault="00000000">
            <w:pPr>
              <w:ind w:firstLineChars="0" w:firstLine="0"/>
            </w:pPr>
            <w:r>
              <w:t>11</w:t>
            </w:r>
          </w:p>
        </w:tc>
        <w:tc>
          <w:tcPr>
            <w:tcW w:w="4534" w:type="pct"/>
            <w:tcBorders>
              <w:top w:val="nil"/>
              <w:left w:val="nil"/>
              <w:bottom w:val="single" w:sz="4" w:space="0" w:color="auto"/>
              <w:right w:val="single" w:sz="4" w:space="0" w:color="auto"/>
            </w:tcBorders>
            <w:vAlign w:val="center"/>
          </w:tcPr>
          <w:p w14:paraId="73DF8DA1" w14:textId="77777777" w:rsidR="00F801E9" w:rsidRDefault="00000000">
            <w:pPr>
              <w:ind w:firstLineChars="0" w:firstLine="0"/>
            </w:pPr>
            <w:r>
              <w:rPr>
                <w:rFonts w:hint="eastAsia"/>
              </w:rPr>
              <w:t>云主机支持整机备份，一个云主机一个备份文件，支持基于多云硬盘一致性快照技术的数据保护，可以将备份数据恢复到初始主机。</w:t>
            </w:r>
          </w:p>
        </w:tc>
      </w:tr>
      <w:tr w:rsidR="00F801E9" w14:paraId="513E9A4A" w14:textId="77777777" w:rsidTr="00C11D5C">
        <w:trPr>
          <w:trHeight w:val="312"/>
        </w:trPr>
        <w:tc>
          <w:tcPr>
            <w:tcW w:w="466" w:type="pct"/>
            <w:tcBorders>
              <w:top w:val="nil"/>
              <w:left w:val="single" w:sz="4" w:space="0" w:color="auto"/>
              <w:bottom w:val="single" w:sz="4" w:space="0" w:color="auto"/>
              <w:right w:val="single" w:sz="4" w:space="0" w:color="auto"/>
            </w:tcBorders>
            <w:vAlign w:val="center"/>
          </w:tcPr>
          <w:p w14:paraId="3408415B" w14:textId="77777777" w:rsidR="00F801E9" w:rsidRDefault="00000000">
            <w:pPr>
              <w:ind w:firstLineChars="0" w:firstLine="0"/>
            </w:pPr>
            <w:r>
              <w:t>12</w:t>
            </w:r>
          </w:p>
        </w:tc>
        <w:tc>
          <w:tcPr>
            <w:tcW w:w="4534" w:type="pct"/>
            <w:tcBorders>
              <w:top w:val="nil"/>
              <w:left w:val="nil"/>
              <w:bottom w:val="single" w:sz="4" w:space="0" w:color="auto"/>
              <w:right w:val="single" w:sz="4" w:space="0" w:color="auto"/>
            </w:tcBorders>
            <w:vAlign w:val="center"/>
          </w:tcPr>
          <w:p w14:paraId="3BC009A4" w14:textId="77777777" w:rsidR="00F801E9" w:rsidRDefault="00000000">
            <w:pPr>
              <w:ind w:firstLineChars="0" w:firstLine="0"/>
            </w:pPr>
            <w:r>
              <w:rPr>
                <w:rFonts w:hint="eastAsia"/>
              </w:rPr>
              <w:t>云主机支持性能监测分析、异常告警、日志管理等功能。</w:t>
            </w:r>
          </w:p>
        </w:tc>
      </w:tr>
      <w:tr w:rsidR="00F801E9" w14:paraId="53FE6E66" w14:textId="77777777" w:rsidTr="00C11D5C">
        <w:trPr>
          <w:trHeight w:val="312"/>
        </w:trPr>
        <w:tc>
          <w:tcPr>
            <w:tcW w:w="466" w:type="pct"/>
            <w:tcBorders>
              <w:top w:val="nil"/>
              <w:left w:val="single" w:sz="4" w:space="0" w:color="auto"/>
              <w:bottom w:val="single" w:sz="4" w:space="0" w:color="auto"/>
              <w:right w:val="single" w:sz="4" w:space="0" w:color="auto"/>
            </w:tcBorders>
            <w:vAlign w:val="center"/>
          </w:tcPr>
          <w:p w14:paraId="69B1EE2F" w14:textId="77777777" w:rsidR="00F801E9" w:rsidRDefault="00000000">
            <w:pPr>
              <w:ind w:firstLineChars="0" w:firstLine="0"/>
            </w:pPr>
            <w:r>
              <w:t>13</w:t>
            </w:r>
          </w:p>
        </w:tc>
        <w:tc>
          <w:tcPr>
            <w:tcW w:w="4534" w:type="pct"/>
            <w:tcBorders>
              <w:top w:val="nil"/>
              <w:left w:val="nil"/>
              <w:bottom w:val="single" w:sz="4" w:space="0" w:color="auto"/>
              <w:right w:val="single" w:sz="4" w:space="0" w:color="auto"/>
            </w:tcBorders>
            <w:vAlign w:val="center"/>
          </w:tcPr>
          <w:p w14:paraId="6A0B7117" w14:textId="77777777" w:rsidR="00F801E9" w:rsidRDefault="00000000">
            <w:pPr>
              <w:ind w:firstLineChars="0" w:firstLine="0"/>
            </w:pPr>
            <w:r>
              <w:rPr>
                <w:rFonts w:hint="eastAsia"/>
              </w:rPr>
              <w:t>支持主子账号及权限管理，可以创建多个账号，为用户分配不同的用户组，匹配对应权限，进行访问控制。</w:t>
            </w:r>
          </w:p>
        </w:tc>
      </w:tr>
      <w:tr w:rsidR="00F801E9" w14:paraId="3166B2F6" w14:textId="77777777" w:rsidTr="00C11D5C">
        <w:trPr>
          <w:trHeight w:val="312"/>
        </w:trPr>
        <w:tc>
          <w:tcPr>
            <w:tcW w:w="466" w:type="pct"/>
            <w:tcBorders>
              <w:top w:val="nil"/>
              <w:left w:val="single" w:sz="4" w:space="0" w:color="auto"/>
              <w:bottom w:val="single" w:sz="4" w:space="0" w:color="auto"/>
              <w:right w:val="single" w:sz="4" w:space="0" w:color="auto"/>
            </w:tcBorders>
            <w:vAlign w:val="center"/>
          </w:tcPr>
          <w:p w14:paraId="62DE203C" w14:textId="77777777" w:rsidR="00F801E9" w:rsidRDefault="00000000">
            <w:pPr>
              <w:ind w:firstLineChars="0" w:firstLine="0"/>
            </w:pPr>
            <w:r>
              <w:t>14</w:t>
            </w:r>
          </w:p>
        </w:tc>
        <w:tc>
          <w:tcPr>
            <w:tcW w:w="4534" w:type="pct"/>
            <w:tcBorders>
              <w:top w:val="nil"/>
              <w:left w:val="nil"/>
              <w:bottom w:val="single" w:sz="4" w:space="0" w:color="auto"/>
              <w:right w:val="single" w:sz="4" w:space="0" w:color="auto"/>
            </w:tcBorders>
            <w:vAlign w:val="center"/>
          </w:tcPr>
          <w:p w14:paraId="7E878E30" w14:textId="77777777" w:rsidR="00F801E9" w:rsidRDefault="00000000">
            <w:pPr>
              <w:ind w:firstLineChars="0" w:firstLine="0"/>
            </w:pPr>
            <w:r>
              <w:rPr>
                <w:rFonts w:hint="eastAsia"/>
              </w:rPr>
              <w:t>要求云主机无单点故障，能够在出现硬件故障的情况下虚拟机自动</w:t>
            </w:r>
            <w:proofErr w:type="gramStart"/>
            <w:r>
              <w:rPr>
                <w:rFonts w:hint="eastAsia"/>
              </w:rPr>
              <w:t>宕</w:t>
            </w:r>
            <w:proofErr w:type="gramEnd"/>
            <w:r>
              <w:rPr>
                <w:rFonts w:hint="eastAsia"/>
              </w:rPr>
              <w:t>机迁移，确保业务连续。</w:t>
            </w:r>
          </w:p>
        </w:tc>
      </w:tr>
      <w:tr w:rsidR="00F801E9" w14:paraId="355333BB" w14:textId="77777777" w:rsidTr="00C11D5C">
        <w:trPr>
          <w:trHeight w:val="636"/>
        </w:trPr>
        <w:tc>
          <w:tcPr>
            <w:tcW w:w="466" w:type="pct"/>
            <w:tcBorders>
              <w:top w:val="nil"/>
              <w:left w:val="single" w:sz="4" w:space="0" w:color="auto"/>
              <w:bottom w:val="single" w:sz="4" w:space="0" w:color="auto"/>
              <w:right w:val="single" w:sz="4" w:space="0" w:color="auto"/>
            </w:tcBorders>
            <w:vAlign w:val="center"/>
          </w:tcPr>
          <w:p w14:paraId="4BEC5405" w14:textId="77777777" w:rsidR="00F801E9" w:rsidRDefault="00000000">
            <w:pPr>
              <w:ind w:firstLineChars="0" w:firstLine="0"/>
            </w:pPr>
            <w:r>
              <w:lastRenderedPageBreak/>
              <w:t>15</w:t>
            </w:r>
          </w:p>
        </w:tc>
        <w:tc>
          <w:tcPr>
            <w:tcW w:w="4534" w:type="pct"/>
            <w:tcBorders>
              <w:top w:val="nil"/>
              <w:left w:val="nil"/>
              <w:bottom w:val="single" w:sz="4" w:space="0" w:color="auto"/>
              <w:right w:val="single" w:sz="4" w:space="0" w:color="auto"/>
            </w:tcBorders>
            <w:vAlign w:val="center"/>
          </w:tcPr>
          <w:p w14:paraId="446016B0" w14:textId="77777777" w:rsidR="00F801E9" w:rsidRDefault="00000000">
            <w:pPr>
              <w:ind w:firstLineChars="0" w:firstLine="0"/>
            </w:pPr>
            <w:r>
              <w:rPr>
                <w:rFonts w:hint="eastAsia"/>
              </w:rPr>
              <w:t>单个弹性云主机</w:t>
            </w:r>
            <w:proofErr w:type="gramStart"/>
            <w:r>
              <w:rPr>
                <w:rFonts w:hint="eastAsia"/>
              </w:rPr>
              <w:t>每服务</w:t>
            </w:r>
            <w:proofErr w:type="gramEnd"/>
            <w:r>
              <w:rPr>
                <w:rFonts w:hint="eastAsia"/>
              </w:rPr>
              <w:t>周期服务可用率不低于</w:t>
            </w:r>
            <w:r>
              <w:t xml:space="preserve">99.975% </w:t>
            </w:r>
            <w:r>
              <w:rPr>
                <w:rFonts w:hint="eastAsia"/>
              </w:rPr>
              <w:t>；同一区域内多个</w:t>
            </w:r>
            <w:proofErr w:type="gramStart"/>
            <w:r>
              <w:rPr>
                <w:rFonts w:hint="eastAsia"/>
              </w:rPr>
              <w:t>可用区</w:t>
            </w:r>
            <w:proofErr w:type="gramEnd"/>
            <w:r>
              <w:rPr>
                <w:rFonts w:hint="eastAsia"/>
              </w:rPr>
              <w:t>的弹性云主机</w:t>
            </w:r>
            <w:proofErr w:type="gramStart"/>
            <w:r>
              <w:rPr>
                <w:rFonts w:hint="eastAsia"/>
              </w:rPr>
              <w:t>每服务</w:t>
            </w:r>
            <w:proofErr w:type="gramEnd"/>
            <w:r>
              <w:rPr>
                <w:rFonts w:hint="eastAsia"/>
              </w:rPr>
              <w:t>周期服务可用率不低于</w:t>
            </w:r>
            <w:r>
              <w:t xml:space="preserve">99.995% </w:t>
            </w:r>
            <w:r>
              <w:rPr>
                <w:rFonts w:hint="eastAsia"/>
              </w:rPr>
              <w:t>。</w:t>
            </w:r>
          </w:p>
        </w:tc>
      </w:tr>
      <w:tr w:rsidR="00F801E9" w14:paraId="7F4CDF89" w14:textId="77777777" w:rsidTr="00C11D5C">
        <w:trPr>
          <w:trHeight w:val="648"/>
        </w:trPr>
        <w:tc>
          <w:tcPr>
            <w:tcW w:w="466" w:type="pct"/>
            <w:tcBorders>
              <w:top w:val="nil"/>
              <w:left w:val="single" w:sz="4" w:space="0" w:color="auto"/>
              <w:bottom w:val="single" w:sz="4" w:space="0" w:color="auto"/>
              <w:right w:val="single" w:sz="4" w:space="0" w:color="auto"/>
            </w:tcBorders>
            <w:vAlign w:val="center"/>
          </w:tcPr>
          <w:p w14:paraId="53F465F3" w14:textId="77777777" w:rsidR="00F801E9" w:rsidRDefault="00000000">
            <w:pPr>
              <w:ind w:firstLineChars="0" w:firstLine="0"/>
            </w:pPr>
            <w:r>
              <w:t>16</w:t>
            </w:r>
          </w:p>
        </w:tc>
        <w:tc>
          <w:tcPr>
            <w:tcW w:w="4534" w:type="pct"/>
            <w:tcBorders>
              <w:top w:val="nil"/>
              <w:left w:val="nil"/>
              <w:bottom w:val="single" w:sz="4" w:space="0" w:color="auto"/>
              <w:right w:val="single" w:sz="4" w:space="0" w:color="auto"/>
            </w:tcBorders>
            <w:vAlign w:val="center"/>
          </w:tcPr>
          <w:p w14:paraId="61F7ED06" w14:textId="77777777" w:rsidR="00F801E9" w:rsidRDefault="00000000">
            <w:pPr>
              <w:ind w:firstLineChars="0" w:firstLine="0"/>
            </w:pPr>
            <w:r>
              <w:rPr>
                <w:rFonts w:hint="eastAsia"/>
              </w:rPr>
              <w:t>云硬盘支持创建共享盘，支持云主机或</w:t>
            </w:r>
            <w:proofErr w:type="gramStart"/>
            <w:r>
              <w:rPr>
                <w:rFonts w:hint="eastAsia"/>
              </w:rPr>
              <w:t>物理机</w:t>
            </w:r>
            <w:proofErr w:type="gramEnd"/>
            <w:r>
              <w:rPr>
                <w:rFonts w:hint="eastAsia"/>
              </w:rPr>
              <w:t>的共享盘（最多</w:t>
            </w:r>
            <w:r>
              <w:rPr>
                <w:rFonts w:hint="eastAsia"/>
              </w:rPr>
              <w:t>16</w:t>
            </w:r>
            <w:r>
              <w:rPr>
                <w:rFonts w:hint="eastAsia"/>
              </w:rPr>
              <w:t>台），多台云主机并发访问超高</w:t>
            </w:r>
            <w:r>
              <w:t>IO</w:t>
            </w:r>
            <w:r>
              <w:rPr>
                <w:rFonts w:hint="eastAsia"/>
              </w:rPr>
              <w:t>共享云硬盘时，随机读写</w:t>
            </w:r>
            <w:r>
              <w:t>IOPS</w:t>
            </w:r>
            <w:r>
              <w:rPr>
                <w:rFonts w:hint="eastAsia"/>
              </w:rPr>
              <w:t>可高达</w:t>
            </w:r>
            <w:r>
              <w:t>160000</w:t>
            </w:r>
            <w:r>
              <w:rPr>
                <w:rFonts w:hint="eastAsia"/>
              </w:rPr>
              <w:t>。</w:t>
            </w:r>
          </w:p>
        </w:tc>
      </w:tr>
      <w:tr w:rsidR="00F801E9" w14:paraId="164A8236" w14:textId="77777777" w:rsidTr="00C11D5C">
        <w:trPr>
          <w:trHeight w:val="324"/>
        </w:trPr>
        <w:tc>
          <w:tcPr>
            <w:tcW w:w="466" w:type="pct"/>
            <w:tcBorders>
              <w:top w:val="nil"/>
              <w:left w:val="single" w:sz="4" w:space="0" w:color="auto"/>
              <w:bottom w:val="single" w:sz="4" w:space="0" w:color="auto"/>
              <w:right w:val="single" w:sz="4" w:space="0" w:color="auto"/>
            </w:tcBorders>
            <w:vAlign w:val="center"/>
          </w:tcPr>
          <w:p w14:paraId="43287B3D" w14:textId="77777777" w:rsidR="00F801E9" w:rsidRDefault="00000000">
            <w:pPr>
              <w:ind w:firstLineChars="0" w:firstLine="0"/>
            </w:pPr>
            <w:r>
              <w:t>17</w:t>
            </w:r>
          </w:p>
        </w:tc>
        <w:tc>
          <w:tcPr>
            <w:tcW w:w="4534" w:type="pct"/>
            <w:tcBorders>
              <w:top w:val="nil"/>
              <w:left w:val="nil"/>
              <w:bottom w:val="single" w:sz="4" w:space="0" w:color="auto"/>
              <w:right w:val="single" w:sz="4" w:space="0" w:color="auto"/>
            </w:tcBorders>
            <w:vAlign w:val="center"/>
          </w:tcPr>
          <w:p w14:paraId="030C9F5E" w14:textId="77777777" w:rsidR="00F801E9" w:rsidRDefault="00000000">
            <w:pPr>
              <w:ind w:firstLineChars="0" w:firstLine="0"/>
            </w:pPr>
            <w:r>
              <w:rPr>
                <w:rFonts w:hint="eastAsia"/>
              </w:rPr>
              <w:t>云硬盘单磁盘容量最大</w:t>
            </w:r>
            <w:r>
              <w:t>32T</w:t>
            </w:r>
            <w:r>
              <w:rPr>
                <w:rFonts w:hint="eastAsia"/>
              </w:rPr>
              <w:t>（步长</w:t>
            </w:r>
            <w:r>
              <w:t>10G</w:t>
            </w:r>
            <w:r>
              <w:rPr>
                <w:rFonts w:hint="eastAsia"/>
              </w:rPr>
              <w:t>），如空间不足可对系统盘、数据盘扩容（卸载后），或对单台云主机挂载多块数据盘（最多</w:t>
            </w:r>
            <w:r>
              <w:t>23</w:t>
            </w:r>
            <w:r>
              <w:rPr>
                <w:rFonts w:hint="eastAsia"/>
              </w:rPr>
              <w:t>块）。</w:t>
            </w:r>
          </w:p>
        </w:tc>
      </w:tr>
      <w:tr w:rsidR="00F801E9" w14:paraId="2461E6D7" w14:textId="77777777" w:rsidTr="00C11D5C">
        <w:trPr>
          <w:trHeight w:val="324"/>
        </w:trPr>
        <w:tc>
          <w:tcPr>
            <w:tcW w:w="466" w:type="pct"/>
            <w:tcBorders>
              <w:top w:val="nil"/>
              <w:left w:val="single" w:sz="4" w:space="0" w:color="auto"/>
              <w:bottom w:val="single" w:sz="4" w:space="0" w:color="auto"/>
              <w:right w:val="single" w:sz="4" w:space="0" w:color="auto"/>
            </w:tcBorders>
            <w:vAlign w:val="center"/>
          </w:tcPr>
          <w:p w14:paraId="437219C7" w14:textId="77777777" w:rsidR="00F801E9" w:rsidRDefault="00000000">
            <w:pPr>
              <w:ind w:firstLineChars="0" w:firstLine="0"/>
            </w:pPr>
            <w:r>
              <w:t>18</w:t>
            </w:r>
          </w:p>
        </w:tc>
        <w:tc>
          <w:tcPr>
            <w:tcW w:w="4534" w:type="pct"/>
            <w:tcBorders>
              <w:top w:val="nil"/>
              <w:left w:val="nil"/>
              <w:bottom w:val="single" w:sz="4" w:space="0" w:color="auto"/>
              <w:right w:val="single" w:sz="4" w:space="0" w:color="auto"/>
            </w:tcBorders>
            <w:vAlign w:val="center"/>
          </w:tcPr>
          <w:p w14:paraId="0B53AEB4" w14:textId="77777777" w:rsidR="00F801E9" w:rsidRDefault="00000000">
            <w:pPr>
              <w:ind w:firstLineChars="0" w:firstLine="0"/>
            </w:pPr>
            <w:r>
              <w:rPr>
                <w:rFonts w:hint="eastAsia"/>
              </w:rPr>
              <w:t>云平台采用分布式存储，每份数据在后台保存</w:t>
            </w:r>
            <w:r>
              <w:t>3</w:t>
            </w:r>
            <w:r>
              <w:rPr>
                <w:rFonts w:hint="eastAsia"/>
              </w:rPr>
              <w:t>副本备份，多副本数据实时同步，保证数据安全可靠，数据存储的持久性可达</w:t>
            </w:r>
            <w:r>
              <w:t>99.9999999%</w:t>
            </w:r>
            <w:r>
              <w:rPr>
                <w:rFonts w:hint="eastAsia"/>
              </w:rPr>
              <w:t>。</w:t>
            </w:r>
          </w:p>
        </w:tc>
      </w:tr>
      <w:tr w:rsidR="00F801E9" w14:paraId="191AB4AF" w14:textId="77777777" w:rsidTr="00C11D5C">
        <w:trPr>
          <w:trHeight w:val="624"/>
        </w:trPr>
        <w:tc>
          <w:tcPr>
            <w:tcW w:w="466" w:type="pct"/>
            <w:tcBorders>
              <w:top w:val="nil"/>
              <w:left w:val="single" w:sz="4" w:space="0" w:color="auto"/>
              <w:bottom w:val="single" w:sz="4" w:space="0" w:color="auto"/>
              <w:right w:val="single" w:sz="4" w:space="0" w:color="auto"/>
            </w:tcBorders>
            <w:vAlign w:val="center"/>
          </w:tcPr>
          <w:p w14:paraId="5AE18977" w14:textId="77777777" w:rsidR="00F801E9" w:rsidRDefault="00000000">
            <w:pPr>
              <w:ind w:firstLineChars="0" w:firstLine="0"/>
            </w:pPr>
            <w:r>
              <w:t>19</w:t>
            </w:r>
          </w:p>
        </w:tc>
        <w:tc>
          <w:tcPr>
            <w:tcW w:w="4534" w:type="pct"/>
            <w:tcBorders>
              <w:top w:val="nil"/>
              <w:left w:val="nil"/>
              <w:bottom w:val="single" w:sz="4" w:space="0" w:color="auto"/>
              <w:right w:val="single" w:sz="4" w:space="0" w:color="auto"/>
            </w:tcBorders>
            <w:vAlign w:val="center"/>
          </w:tcPr>
          <w:p w14:paraId="19637F63" w14:textId="77777777" w:rsidR="00F801E9" w:rsidRDefault="00000000">
            <w:pPr>
              <w:ind w:firstLineChars="0" w:firstLine="0"/>
            </w:pPr>
            <w:r>
              <w:rPr>
                <w:rFonts w:hint="eastAsia"/>
              </w:rPr>
              <w:t>云硬盘需通过</w:t>
            </w:r>
            <w:r>
              <w:t>Q/KXY CS035—2023</w:t>
            </w:r>
            <w:r>
              <w:t>《云服务产品安全</w:t>
            </w:r>
            <w:r>
              <w:t xml:space="preserve"> </w:t>
            </w:r>
            <w:r>
              <w:t>第</w:t>
            </w:r>
            <w:r>
              <w:t xml:space="preserve"> 1 </w:t>
            </w:r>
            <w:r>
              <w:t>部分：通用安全能力要求》</w:t>
            </w:r>
            <w:r>
              <w:rPr>
                <w:rFonts w:hint="eastAsia"/>
              </w:rPr>
              <w:t>标准能力的检验，达到</w:t>
            </w:r>
            <w:proofErr w:type="gramStart"/>
            <w:r>
              <w:rPr>
                <w:rFonts w:hint="eastAsia"/>
              </w:rPr>
              <w:t>云服务</w:t>
            </w:r>
            <w:proofErr w:type="gramEnd"/>
            <w:r>
              <w:rPr>
                <w:rFonts w:hint="eastAsia"/>
              </w:rPr>
              <w:t>安全能力评估的要求，需提供可信云认证证书。</w:t>
            </w:r>
          </w:p>
        </w:tc>
      </w:tr>
      <w:tr w:rsidR="00F801E9" w14:paraId="0258581E" w14:textId="77777777" w:rsidTr="00C11D5C">
        <w:trPr>
          <w:trHeight w:val="324"/>
        </w:trPr>
        <w:tc>
          <w:tcPr>
            <w:tcW w:w="466" w:type="pct"/>
            <w:tcBorders>
              <w:top w:val="nil"/>
              <w:left w:val="single" w:sz="4" w:space="0" w:color="auto"/>
              <w:bottom w:val="single" w:sz="4" w:space="0" w:color="auto"/>
              <w:right w:val="single" w:sz="4" w:space="0" w:color="auto"/>
            </w:tcBorders>
            <w:vAlign w:val="center"/>
          </w:tcPr>
          <w:p w14:paraId="30926E7F" w14:textId="77777777" w:rsidR="00F801E9" w:rsidRDefault="00000000">
            <w:pPr>
              <w:ind w:firstLineChars="0" w:firstLine="0"/>
            </w:pPr>
            <w:r>
              <w:t>20</w:t>
            </w:r>
          </w:p>
        </w:tc>
        <w:tc>
          <w:tcPr>
            <w:tcW w:w="4534" w:type="pct"/>
            <w:tcBorders>
              <w:top w:val="nil"/>
              <w:left w:val="nil"/>
              <w:bottom w:val="single" w:sz="4" w:space="0" w:color="auto"/>
              <w:right w:val="single" w:sz="4" w:space="0" w:color="auto"/>
            </w:tcBorders>
            <w:vAlign w:val="center"/>
          </w:tcPr>
          <w:p w14:paraId="7CA5DE91" w14:textId="77777777" w:rsidR="00F801E9" w:rsidRDefault="00000000">
            <w:pPr>
              <w:ind w:firstLineChars="0" w:firstLine="0"/>
            </w:pPr>
            <w:r>
              <w:rPr>
                <w:rFonts w:hint="eastAsia"/>
              </w:rPr>
              <w:t>对象存储支持定时上传功能，按照每天</w:t>
            </w:r>
            <w:r>
              <w:t>/</w:t>
            </w:r>
            <w:r>
              <w:rPr>
                <w:rFonts w:hint="eastAsia"/>
              </w:rPr>
              <w:t>每周</w:t>
            </w:r>
            <w:r>
              <w:t>/</w:t>
            </w:r>
            <w:r>
              <w:rPr>
                <w:rFonts w:hint="eastAsia"/>
              </w:rPr>
              <w:t>每月或自定义的频率自动上传本地磁盘或目录中的文件到对象存储</w:t>
            </w:r>
            <w:r>
              <w:t xml:space="preserve"> </w:t>
            </w:r>
          </w:p>
        </w:tc>
      </w:tr>
      <w:tr w:rsidR="00F801E9" w14:paraId="2DB62B0F" w14:textId="77777777" w:rsidTr="00C11D5C">
        <w:trPr>
          <w:trHeight w:val="324"/>
        </w:trPr>
        <w:tc>
          <w:tcPr>
            <w:tcW w:w="466" w:type="pct"/>
            <w:tcBorders>
              <w:top w:val="nil"/>
              <w:left w:val="single" w:sz="4" w:space="0" w:color="auto"/>
              <w:bottom w:val="single" w:sz="4" w:space="0" w:color="auto"/>
              <w:right w:val="single" w:sz="4" w:space="0" w:color="auto"/>
            </w:tcBorders>
            <w:vAlign w:val="center"/>
          </w:tcPr>
          <w:p w14:paraId="123918B2" w14:textId="77777777" w:rsidR="00F801E9" w:rsidRDefault="00000000">
            <w:pPr>
              <w:ind w:firstLineChars="0" w:firstLine="0"/>
            </w:pPr>
            <w:r>
              <w:t>21</w:t>
            </w:r>
          </w:p>
        </w:tc>
        <w:tc>
          <w:tcPr>
            <w:tcW w:w="4534" w:type="pct"/>
            <w:tcBorders>
              <w:top w:val="nil"/>
              <w:left w:val="nil"/>
              <w:bottom w:val="single" w:sz="4" w:space="0" w:color="auto"/>
              <w:right w:val="single" w:sz="4" w:space="0" w:color="auto"/>
            </w:tcBorders>
            <w:vAlign w:val="center"/>
          </w:tcPr>
          <w:p w14:paraId="33751512" w14:textId="77777777" w:rsidR="00F801E9" w:rsidRDefault="00000000">
            <w:pPr>
              <w:ind w:firstLineChars="0" w:firstLine="0"/>
            </w:pPr>
            <w:r>
              <w:rPr>
                <w:rFonts w:hint="eastAsia"/>
              </w:rPr>
              <w:t>对象存储提供</w:t>
            </w:r>
            <w:r>
              <w:t>RESTful</w:t>
            </w:r>
            <w:r>
              <w:rPr>
                <w:rFonts w:hint="eastAsia"/>
              </w:rPr>
              <w:t>接口，支持</w:t>
            </w:r>
            <w:r>
              <w:t>http</w:t>
            </w:r>
            <w:r>
              <w:rPr>
                <w:rFonts w:hint="eastAsia"/>
              </w:rPr>
              <w:t>和</w:t>
            </w:r>
            <w:r>
              <w:t>https</w:t>
            </w:r>
            <w:r>
              <w:rPr>
                <w:rFonts w:hint="eastAsia"/>
              </w:rPr>
              <w:t>协议访问。提供客户</w:t>
            </w:r>
            <w:proofErr w:type="gramStart"/>
            <w:r>
              <w:rPr>
                <w:rFonts w:hint="eastAsia"/>
              </w:rPr>
              <w:t>自服务</w:t>
            </w:r>
            <w:proofErr w:type="gramEnd"/>
            <w:r>
              <w:rPr>
                <w:rFonts w:hint="eastAsia"/>
              </w:rPr>
              <w:t>门户和</w:t>
            </w:r>
            <w:r>
              <w:t>API</w:t>
            </w:r>
            <w:r>
              <w:rPr>
                <w:rFonts w:hint="eastAsia"/>
              </w:rPr>
              <w:t>接口，客户可自行完成数据的上传下载和管理</w:t>
            </w:r>
          </w:p>
        </w:tc>
      </w:tr>
      <w:tr w:rsidR="00F801E9" w14:paraId="1AE53036" w14:textId="77777777" w:rsidTr="00C11D5C">
        <w:trPr>
          <w:trHeight w:val="324"/>
        </w:trPr>
        <w:tc>
          <w:tcPr>
            <w:tcW w:w="466" w:type="pct"/>
            <w:tcBorders>
              <w:top w:val="nil"/>
              <w:left w:val="single" w:sz="4" w:space="0" w:color="auto"/>
              <w:bottom w:val="single" w:sz="4" w:space="0" w:color="auto"/>
              <w:right w:val="single" w:sz="4" w:space="0" w:color="auto"/>
            </w:tcBorders>
            <w:vAlign w:val="center"/>
          </w:tcPr>
          <w:p w14:paraId="409E97EB" w14:textId="77777777" w:rsidR="00F801E9" w:rsidRDefault="00000000">
            <w:pPr>
              <w:ind w:firstLineChars="0" w:firstLine="0"/>
            </w:pPr>
            <w:r>
              <w:t>22</w:t>
            </w:r>
          </w:p>
        </w:tc>
        <w:tc>
          <w:tcPr>
            <w:tcW w:w="4534" w:type="pct"/>
            <w:tcBorders>
              <w:top w:val="nil"/>
              <w:left w:val="nil"/>
              <w:bottom w:val="single" w:sz="4" w:space="0" w:color="auto"/>
              <w:right w:val="single" w:sz="4" w:space="0" w:color="auto"/>
            </w:tcBorders>
            <w:vAlign w:val="center"/>
          </w:tcPr>
          <w:p w14:paraId="1F36F86D" w14:textId="77777777" w:rsidR="00F801E9" w:rsidRDefault="00000000">
            <w:pPr>
              <w:ind w:firstLineChars="0" w:firstLine="0"/>
            </w:pPr>
            <w:r>
              <w:rPr>
                <w:rFonts w:hint="eastAsia"/>
              </w:rPr>
              <w:t>对象存储支持</w:t>
            </w:r>
            <w:r>
              <w:t>NFS</w:t>
            </w:r>
            <w:r>
              <w:rPr>
                <w:rFonts w:hint="eastAsia"/>
              </w:rPr>
              <w:t>文件协议</w:t>
            </w:r>
          </w:p>
        </w:tc>
      </w:tr>
    </w:tbl>
    <w:p w14:paraId="65774D73" w14:textId="77777777" w:rsidR="00F801E9" w:rsidRDefault="00F801E9">
      <w:pPr>
        <w:pStyle w:val="Other1"/>
        <w:ind w:firstLine="440"/>
        <w:rPr>
          <w:rFonts w:hint="eastAsia"/>
        </w:rPr>
      </w:pPr>
    </w:p>
    <w:p w14:paraId="2CE319B5" w14:textId="77777777" w:rsidR="00F801E9" w:rsidRDefault="00000000">
      <w:pPr>
        <w:pStyle w:val="ac"/>
        <w:ind w:firstLine="482"/>
        <w:rPr>
          <w:rFonts w:hint="eastAsia"/>
        </w:rPr>
      </w:pPr>
      <w:r>
        <w:t>4.7</w:t>
      </w:r>
      <w:r>
        <w:rPr>
          <w:rFonts w:hint="eastAsia"/>
        </w:rPr>
        <w:t>、</w:t>
      </w:r>
      <w:proofErr w:type="gramStart"/>
      <w:r>
        <w:rPr>
          <w:rFonts w:hint="eastAsia"/>
        </w:rPr>
        <w:t>云安全</w:t>
      </w:r>
      <w:proofErr w:type="gramEnd"/>
      <w:r>
        <w:rPr>
          <w:rFonts w:hint="eastAsia"/>
        </w:rPr>
        <w:t>服务技术参数</w:t>
      </w:r>
    </w:p>
    <w:tbl>
      <w:tblPr>
        <w:tblW w:w="5000" w:type="pct"/>
        <w:tblLook w:val="04A0" w:firstRow="1" w:lastRow="0" w:firstColumn="1" w:lastColumn="0" w:noHBand="0" w:noVBand="1"/>
      </w:tblPr>
      <w:tblGrid>
        <w:gridCol w:w="846"/>
        <w:gridCol w:w="8214"/>
      </w:tblGrid>
      <w:tr w:rsidR="00F801E9" w14:paraId="766052B1" w14:textId="77777777">
        <w:trPr>
          <w:trHeight w:val="312"/>
        </w:trPr>
        <w:tc>
          <w:tcPr>
            <w:tcW w:w="467" w:type="pct"/>
            <w:tcBorders>
              <w:top w:val="single" w:sz="4" w:space="0" w:color="auto"/>
              <w:left w:val="single" w:sz="4" w:space="0" w:color="auto"/>
              <w:bottom w:val="single" w:sz="4" w:space="0" w:color="auto"/>
              <w:right w:val="single" w:sz="4" w:space="0" w:color="auto"/>
            </w:tcBorders>
            <w:vAlign w:val="center"/>
          </w:tcPr>
          <w:p w14:paraId="1F5E01EF" w14:textId="77777777" w:rsidR="00F801E9" w:rsidRDefault="00000000" w:rsidP="004030FC">
            <w:pPr>
              <w:ind w:firstLineChars="0" w:firstLine="0"/>
              <w:jc w:val="center"/>
            </w:pPr>
            <w:r>
              <w:rPr>
                <w:rFonts w:hint="eastAsia"/>
              </w:rPr>
              <w:t>序号</w:t>
            </w:r>
          </w:p>
        </w:tc>
        <w:tc>
          <w:tcPr>
            <w:tcW w:w="4533" w:type="pct"/>
            <w:tcBorders>
              <w:top w:val="single" w:sz="4" w:space="0" w:color="auto"/>
              <w:left w:val="nil"/>
              <w:bottom w:val="single" w:sz="4" w:space="0" w:color="auto"/>
              <w:right w:val="single" w:sz="4" w:space="0" w:color="auto"/>
            </w:tcBorders>
            <w:vAlign w:val="center"/>
          </w:tcPr>
          <w:p w14:paraId="747CE4BE" w14:textId="77777777" w:rsidR="00F801E9" w:rsidRDefault="00000000">
            <w:pPr>
              <w:ind w:firstLineChars="0" w:firstLine="0"/>
            </w:pPr>
            <w:r>
              <w:rPr>
                <w:rFonts w:hint="eastAsia"/>
              </w:rPr>
              <w:t>技术规格要求</w:t>
            </w:r>
          </w:p>
        </w:tc>
      </w:tr>
      <w:tr w:rsidR="00F801E9" w14:paraId="31F7CC68" w14:textId="77777777">
        <w:trPr>
          <w:trHeight w:val="312"/>
        </w:trPr>
        <w:tc>
          <w:tcPr>
            <w:tcW w:w="467" w:type="pct"/>
            <w:tcBorders>
              <w:top w:val="nil"/>
              <w:left w:val="single" w:sz="4" w:space="0" w:color="auto"/>
              <w:bottom w:val="single" w:sz="4" w:space="0" w:color="auto"/>
              <w:right w:val="single" w:sz="4" w:space="0" w:color="auto"/>
            </w:tcBorders>
            <w:vAlign w:val="center"/>
          </w:tcPr>
          <w:p w14:paraId="6851524D" w14:textId="77777777" w:rsidR="00F801E9" w:rsidRDefault="00000000" w:rsidP="004030FC">
            <w:pPr>
              <w:ind w:firstLineChars="0" w:firstLine="0"/>
              <w:jc w:val="center"/>
            </w:pPr>
            <w:r>
              <w:rPr>
                <w:rFonts w:hint="eastAsia"/>
              </w:rPr>
              <w:t>1</w:t>
            </w:r>
          </w:p>
        </w:tc>
        <w:tc>
          <w:tcPr>
            <w:tcW w:w="4533" w:type="pct"/>
            <w:tcBorders>
              <w:top w:val="nil"/>
              <w:left w:val="nil"/>
              <w:bottom w:val="single" w:sz="4" w:space="0" w:color="auto"/>
              <w:right w:val="single" w:sz="4" w:space="0" w:color="auto"/>
            </w:tcBorders>
            <w:vAlign w:val="center"/>
          </w:tcPr>
          <w:p w14:paraId="12CF3382" w14:textId="77777777" w:rsidR="00F801E9" w:rsidRDefault="00000000">
            <w:pPr>
              <w:ind w:firstLineChars="0" w:firstLine="0"/>
            </w:pPr>
            <w:r>
              <w:rPr>
                <w:rFonts w:hint="eastAsia"/>
              </w:rPr>
              <w:t>提供一套云主机安全组件，支持资产清点、漏洞扫描、入侵检测、基线检查、弱口令检测、病毒查杀、文件防勒索等功能，购买服务后创建云主机即自动安装</w:t>
            </w:r>
            <w:r>
              <w:rPr>
                <w:rFonts w:hint="eastAsia"/>
                <w:lang w:val="en-US"/>
              </w:rPr>
              <w:t>代理软件</w:t>
            </w:r>
            <w:r>
              <w:rPr>
                <w:rFonts w:hint="eastAsia"/>
              </w:rPr>
              <w:t>（云原生产品），用户只需在界面上配置简单策略即可使用。</w:t>
            </w:r>
          </w:p>
        </w:tc>
      </w:tr>
      <w:tr w:rsidR="00F801E9" w14:paraId="70A7558D" w14:textId="77777777">
        <w:trPr>
          <w:trHeight w:val="312"/>
        </w:trPr>
        <w:tc>
          <w:tcPr>
            <w:tcW w:w="467" w:type="pct"/>
            <w:tcBorders>
              <w:top w:val="nil"/>
              <w:left w:val="single" w:sz="4" w:space="0" w:color="auto"/>
              <w:bottom w:val="single" w:sz="4" w:space="0" w:color="auto"/>
              <w:right w:val="single" w:sz="4" w:space="0" w:color="auto"/>
            </w:tcBorders>
            <w:vAlign w:val="center"/>
          </w:tcPr>
          <w:p w14:paraId="0A6984E1" w14:textId="77777777" w:rsidR="00F801E9" w:rsidRDefault="00000000" w:rsidP="004030FC">
            <w:pPr>
              <w:ind w:firstLineChars="0" w:firstLine="0"/>
              <w:jc w:val="center"/>
            </w:pPr>
            <w:r>
              <w:rPr>
                <w:rFonts w:hint="eastAsia"/>
              </w:rPr>
              <w:t>2</w:t>
            </w:r>
          </w:p>
        </w:tc>
        <w:tc>
          <w:tcPr>
            <w:tcW w:w="4533" w:type="pct"/>
            <w:tcBorders>
              <w:top w:val="nil"/>
              <w:left w:val="nil"/>
              <w:bottom w:val="single" w:sz="4" w:space="0" w:color="auto"/>
              <w:right w:val="single" w:sz="4" w:space="0" w:color="auto"/>
            </w:tcBorders>
            <w:vAlign w:val="center"/>
          </w:tcPr>
          <w:p w14:paraId="0D1B7014" w14:textId="760AEC44" w:rsidR="00F801E9" w:rsidRDefault="00000000">
            <w:pPr>
              <w:ind w:firstLineChars="0" w:firstLine="0"/>
            </w:pPr>
            <w:r>
              <w:rPr>
                <w:rFonts w:hint="eastAsia"/>
              </w:rPr>
              <w:t>云主机安全，包含</w:t>
            </w:r>
            <w:r>
              <w:rPr>
                <w:rFonts w:hint="eastAsia"/>
              </w:rPr>
              <w:t>3</w:t>
            </w:r>
            <w:r w:rsidR="00536CD9">
              <w:rPr>
                <w:rFonts w:hint="eastAsia"/>
              </w:rPr>
              <w:t>4</w:t>
            </w:r>
            <w:r>
              <w:rPr>
                <w:rFonts w:hint="eastAsia"/>
              </w:rPr>
              <w:t>个主机防护数量。</w:t>
            </w:r>
          </w:p>
        </w:tc>
      </w:tr>
      <w:tr w:rsidR="00F801E9" w14:paraId="54BF355D" w14:textId="77777777">
        <w:trPr>
          <w:trHeight w:val="312"/>
        </w:trPr>
        <w:tc>
          <w:tcPr>
            <w:tcW w:w="467" w:type="pct"/>
            <w:tcBorders>
              <w:top w:val="nil"/>
              <w:left w:val="single" w:sz="4" w:space="0" w:color="auto"/>
              <w:bottom w:val="single" w:sz="4" w:space="0" w:color="auto"/>
              <w:right w:val="single" w:sz="4" w:space="0" w:color="auto"/>
            </w:tcBorders>
            <w:vAlign w:val="center"/>
          </w:tcPr>
          <w:p w14:paraId="5E89FB75" w14:textId="77777777" w:rsidR="00F801E9" w:rsidRDefault="00000000" w:rsidP="004030FC">
            <w:pPr>
              <w:ind w:firstLineChars="0" w:firstLine="0"/>
              <w:jc w:val="center"/>
            </w:pPr>
            <w:r>
              <w:rPr>
                <w:rFonts w:hint="eastAsia"/>
              </w:rPr>
              <w:t>3</w:t>
            </w:r>
          </w:p>
        </w:tc>
        <w:tc>
          <w:tcPr>
            <w:tcW w:w="4533" w:type="pct"/>
            <w:tcBorders>
              <w:top w:val="nil"/>
              <w:left w:val="nil"/>
              <w:bottom w:val="single" w:sz="4" w:space="0" w:color="auto"/>
              <w:right w:val="single" w:sz="4" w:space="0" w:color="auto"/>
            </w:tcBorders>
            <w:vAlign w:val="center"/>
          </w:tcPr>
          <w:p w14:paraId="6E808D72" w14:textId="77777777" w:rsidR="00F801E9" w:rsidRDefault="00000000">
            <w:pPr>
              <w:ind w:firstLineChars="0" w:firstLine="0"/>
            </w:pPr>
            <w:r>
              <w:rPr>
                <w:rFonts w:hint="eastAsia"/>
              </w:rPr>
              <w:t>云主机安全支持检测</w:t>
            </w:r>
            <w:r>
              <w:rPr>
                <w:rFonts w:hint="eastAsia"/>
              </w:rPr>
              <w:t>Linux</w:t>
            </w:r>
            <w:r>
              <w:rPr>
                <w:rFonts w:hint="eastAsia"/>
              </w:rPr>
              <w:t>软件漏洞、</w:t>
            </w:r>
            <w:r>
              <w:rPr>
                <w:rFonts w:hint="eastAsia"/>
              </w:rPr>
              <w:t>Windows</w:t>
            </w:r>
            <w:r>
              <w:rPr>
                <w:rFonts w:hint="eastAsia"/>
              </w:rPr>
              <w:t>系统漏洞、</w:t>
            </w:r>
            <w:r>
              <w:rPr>
                <w:rFonts w:hint="eastAsia"/>
              </w:rPr>
              <w:t>Web-CMS</w:t>
            </w:r>
            <w:r>
              <w:rPr>
                <w:rFonts w:hint="eastAsia"/>
              </w:rPr>
              <w:t>漏洞、应用漏洞，支持一键扫描和定时扫描方式，可查看漏洞详细信息，并提供漏洞修复建议；支持一键自动修复</w:t>
            </w:r>
            <w:r>
              <w:rPr>
                <w:rFonts w:hint="eastAsia"/>
              </w:rPr>
              <w:t>Linux</w:t>
            </w:r>
            <w:r>
              <w:rPr>
                <w:rFonts w:hint="eastAsia"/>
              </w:rPr>
              <w:t>软件漏洞、</w:t>
            </w:r>
            <w:r>
              <w:rPr>
                <w:rFonts w:hint="eastAsia"/>
              </w:rPr>
              <w:t>Windows</w:t>
            </w:r>
            <w:r>
              <w:rPr>
                <w:rFonts w:hint="eastAsia"/>
              </w:rPr>
              <w:t>系统漏洞。</w:t>
            </w:r>
          </w:p>
        </w:tc>
      </w:tr>
      <w:tr w:rsidR="00912D80" w14:paraId="453A65E0" w14:textId="77777777">
        <w:trPr>
          <w:trHeight w:val="636"/>
        </w:trPr>
        <w:tc>
          <w:tcPr>
            <w:tcW w:w="467" w:type="pct"/>
            <w:tcBorders>
              <w:top w:val="single" w:sz="4" w:space="0" w:color="auto"/>
              <w:left w:val="single" w:sz="4" w:space="0" w:color="auto"/>
              <w:bottom w:val="single" w:sz="4" w:space="0" w:color="auto"/>
              <w:right w:val="single" w:sz="4" w:space="0" w:color="auto"/>
            </w:tcBorders>
            <w:vAlign w:val="center"/>
          </w:tcPr>
          <w:p w14:paraId="57F6C74B" w14:textId="5024437D" w:rsidR="00912D80" w:rsidRDefault="00AF3BA8" w:rsidP="004030FC">
            <w:pPr>
              <w:ind w:firstLineChars="0" w:firstLine="0"/>
              <w:jc w:val="center"/>
            </w:pPr>
            <w:r>
              <w:rPr>
                <w:rFonts w:hint="eastAsia"/>
              </w:rPr>
              <w:t>4</w:t>
            </w:r>
          </w:p>
        </w:tc>
        <w:tc>
          <w:tcPr>
            <w:tcW w:w="4533" w:type="pct"/>
            <w:tcBorders>
              <w:top w:val="single" w:sz="4" w:space="0" w:color="auto"/>
              <w:left w:val="nil"/>
              <w:bottom w:val="single" w:sz="4" w:space="0" w:color="auto"/>
              <w:right w:val="single" w:sz="4" w:space="0" w:color="auto"/>
            </w:tcBorders>
            <w:vAlign w:val="center"/>
          </w:tcPr>
          <w:p w14:paraId="31487EEF" w14:textId="2216B5E0" w:rsidR="00912D80" w:rsidRDefault="00912D80" w:rsidP="00912D80">
            <w:pPr>
              <w:ind w:firstLineChars="0" w:firstLine="0"/>
            </w:pPr>
            <w:r>
              <w:rPr>
                <w:rFonts w:hint="eastAsia"/>
              </w:rPr>
              <w:t>提供一套日志审计组件，支持采集主机、操作系统、以及各种应用系统产生的海量日志信息，进行集中化存储，提供安全存储、检索、审计、告警、报表等能力。</w:t>
            </w:r>
          </w:p>
        </w:tc>
      </w:tr>
      <w:tr w:rsidR="00912D80" w14:paraId="518721CC" w14:textId="77777777">
        <w:trPr>
          <w:trHeight w:val="636"/>
        </w:trPr>
        <w:tc>
          <w:tcPr>
            <w:tcW w:w="467" w:type="pct"/>
            <w:tcBorders>
              <w:top w:val="single" w:sz="4" w:space="0" w:color="auto"/>
              <w:left w:val="single" w:sz="4" w:space="0" w:color="auto"/>
              <w:bottom w:val="single" w:sz="4" w:space="0" w:color="auto"/>
              <w:right w:val="single" w:sz="4" w:space="0" w:color="auto"/>
            </w:tcBorders>
            <w:vAlign w:val="center"/>
          </w:tcPr>
          <w:p w14:paraId="6C630E0D" w14:textId="54D3C277" w:rsidR="00912D80" w:rsidRDefault="00AF3BA8" w:rsidP="004030FC">
            <w:pPr>
              <w:ind w:firstLineChars="0" w:firstLine="0"/>
              <w:jc w:val="center"/>
            </w:pPr>
            <w:r>
              <w:rPr>
                <w:rFonts w:hint="eastAsia"/>
              </w:rPr>
              <w:lastRenderedPageBreak/>
              <w:t>5</w:t>
            </w:r>
          </w:p>
        </w:tc>
        <w:tc>
          <w:tcPr>
            <w:tcW w:w="4533" w:type="pct"/>
            <w:tcBorders>
              <w:top w:val="single" w:sz="4" w:space="0" w:color="auto"/>
              <w:left w:val="nil"/>
              <w:bottom w:val="single" w:sz="4" w:space="0" w:color="auto"/>
              <w:right w:val="single" w:sz="4" w:space="0" w:color="auto"/>
            </w:tcBorders>
            <w:vAlign w:val="center"/>
          </w:tcPr>
          <w:p w14:paraId="2F1EF419" w14:textId="0F162433" w:rsidR="00912D80" w:rsidRDefault="00912D80" w:rsidP="00912D80">
            <w:pPr>
              <w:ind w:firstLineChars="0" w:firstLine="0"/>
            </w:pPr>
            <w:r>
              <w:rPr>
                <w:rFonts w:hint="eastAsia"/>
              </w:rPr>
              <w:t>日志审计，包含</w:t>
            </w:r>
            <w:r w:rsidR="00AF3BA8">
              <w:rPr>
                <w:rFonts w:hint="eastAsia"/>
              </w:rPr>
              <w:t>34</w:t>
            </w:r>
            <w:r>
              <w:rPr>
                <w:rFonts w:hint="eastAsia"/>
              </w:rPr>
              <w:t>个资产管理数量</w:t>
            </w:r>
          </w:p>
        </w:tc>
      </w:tr>
      <w:tr w:rsidR="00912D80" w14:paraId="320462CF" w14:textId="77777777">
        <w:trPr>
          <w:trHeight w:val="636"/>
        </w:trPr>
        <w:tc>
          <w:tcPr>
            <w:tcW w:w="467" w:type="pct"/>
            <w:tcBorders>
              <w:top w:val="single" w:sz="4" w:space="0" w:color="auto"/>
              <w:left w:val="single" w:sz="4" w:space="0" w:color="auto"/>
              <w:bottom w:val="single" w:sz="4" w:space="0" w:color="auto"/>
              <w:right w:val="single" w:sz="4" w:space="0" w:color="auto"/>
            </w:tcBorders>
            <w:vAlign w:val="center"/>
          </w:tcPr>
          <w:p w14:paraId="48286A39" w14:textId="315ECCB4" w:rsidR="00912D80" w:rsidRDefault="00AF3BA8" w:rsidP="004030FC">
            <w:pPr>
              <w:ind w:firstLineChars="0" w:firstLine="0"/>
              <w:jc w:val="center"/>
            </w:pPr>
            <w:r>
              <w:rPr>
                <w:rFonts w:hint="eastAsia"/>
              </w:rPr>
              <w:t>6</w:t>
            </w:r>
          </w:p>
        </w:tc>
        <w:tc>
          <w:tcPr>
            <w:tcW w:w="4533" w:type="pct"/>
            <w:tcBorders>
              <w:top w:val="single" w:sz="4" w:space="0" w:color="auto"/>
              <w:left w:val="nil"/>
              <w:bottom w:val="single" w:sz="4" w:space="0" w:color="auto"/>
              <w:right w:val="single" w:sz="4" w:space="0" w:color="auto"/>
            </w:tcBorders>
            <w:vAlign w:val="center"/>
          </w:tcPr>
          <w:p w14:paraId="517FE1C0" w14:textId="312235EA" w:rsidR="00912D80" w:rsidRDefault="00912D80" w:rsidP="00912D80">
            <w:pPr>
              <w:ind w:firstLineChars="0" w:firstLine="0"/>
            </w:pPr>
            <w:r>
              <w:rPr>
                <w:rFonts w:hint="eastAsia"/>
              </w:rPr>
              <w:t>日志审计应具备日志</w:t>
            </w:r>
            <w:proofErr w:type="gramStart"/>
            <w:r>
              <w:rPr>
                <w:rFonts w:hint="eastAsia"/>
              </w:rPr>
              <w:t>范式化</w:t>
            </w:r>
            <w:proofErr w:type="gramEnd"/>
            <w:r>
              <w:rPr>
                <w:rFonts w:hint="eastAsia"/>
              </w:rPr>
              <w:t>功能，实现对异构日志格式的统一化；在</w:t>
            </w:r>
            <w:proofErr w:type="gramStart"/>
            <w:r>
              <w:rPr>
                <w:rFonts w:hint="eastAsia"/>
              </w:rPr>
              <w:t>范式化</w:t>
            </w:r>
            <w:proofErr w:type="gramEnd"/>
            <w:r>
              <w:rPr>
                <w:rFonts w:hint="eastAsia"/>
              </w:rPr>
              <w:t>的时候能够对日志进行分类，分类需按照安全事件的类型，而不是日志的设备类型，并提供日志分类的类型清单；针对不支持的事件类型做</w:t>
            </w:r>
            <w:proofErr w:type="gramStart"/>
            <w:r>
              <w:rPr>
                <w:rFonts w:hint="eastAsia"/>
              </w:rPr>
              <w:t>范式化</w:t>
            </w:r>
            <w:proofErr w:type="gramEnd"/>
            <w:r>
              <w:rPr>
                <w:rFonts w:hint="eastAsia"/>
              </w:rPr>
              <w:t>不需改动编码，通过修改配置文件即可完成。</w:t>
            </w:r>
          </w:p>
        </w:tc>
      </w:tr>
    </w:tbl>
    <w:p w14:paraId="1C1A0F5C" w14:textId="77777777" w:rsidR="00F801E9" w:rsidRDefault="00F801E9">
      <w:pPr>
        <w:pStyle w:val="ac"/>
        <w:ind w:firstLine="482"/>
        <w:rPr>
          <w:rFonts w:hint="eastAsia"/>
        </w:rPr>
      </w:pPr>
      <w:bookmarkStart w:id="0" w:name="_6.1.2、容器服务器"/>
      <w:bookmarkEnd w:id="0"/>
    </w:p>
    <w:p w14:paraId="2ECC0361" w14:textId="77777777" w:rsidR="00F801E9" w:rsidRDefault="00000000">
      <w:pPr>
        <w:pStyle w:val="ac"/>
        <w:ind w:firstLine="482"/>
        <w:rPr>
          <w:rFonts w:hint="eastAsia"/>
        </w:rPr>
      </w:pPr>
      <w:r>
        <w:rPr>
          <w:rFonts w:hint="eastAsia"/>
        </w:rPr>
        <w:t>五、项目工期及实施要求</w:t>
      </w:r>
    </w:p>
    <w:p w14:paraId="63AA7A9A" w14:textId="77777777" w:rsidR="00F801E9" w:rsidRDefault="00000000">
      <w:r>
        <w:rPr>
          <w:rFonts w:hint="eastAsia"/>
        </w:rPr>
        <w:t>报价人应仔细研读需求文档，根据项目内容及理解，提供项目详尽的实施方案和进度表。须响应用户需求文件中详细配置参数要求，向采购人提供用户需求文件中采购的所有设备和线路的安装和开通服务，实现系统正常运行。报价人有责任且必须承诺采购人的系统达到以上目标。</w:t>
      </w:r>
    </w:p>
    <w:p w14:paraId="1E2E4209" w14:textId="77777777" w:rsidR="00F801E9" w:rsidRDefault="00000000">
      <w:r>
        <w:rPr>
          <w:rFonts w:hint="eastAsia"/>
        </w:rPr>
        <w:t>若本用户需求文件中所采购设备的配置或要求出现不合理或不完整的问题时，报价人需提供整改方案进行整改；如果整改方案在一个月的期限内，仍然不满足采购人的需求时，采购人有权终止采购合同。</w:t>
      </w:r>
    </w:p>
    <w:p w14:paraId="6FA80FCF" w14:textId="77777777" w:rsidR="00F801E9" w:rsidRDefault="00000000">
      <w:r>
        <w:rPr>
          <w:rFonts w:hint="eastAsia"/>
        </w:rPr>
        <w:t>1</w:t>
      </w:r>
      <w:r>
        <w:rPr>
          <w:rFonts w:hint="eastAsia"/>
        </w:rPr>
        <w:t>．项目工期为在合同签订后</w:t>
      </w:r>
      <w:r>
        <w:rPr>
          <w:rFonts w:hint="eastAsia"/>
        </w:rPr>
        <w:t>5</w:t>
      </w:r>
      <w:r>
        <w:rPr>
          <w:rFonts w:hint="eastAsia"/>
        </w:rPr>
        <w:t>天内完成项目的实施。</w:t>
      </w:r>
    </w:p>
    <w:p w14:paraId="1D736F6A" w14:textId="77777777" w:rsidR="00F801E9" w:rsidRDefault="00000000">
      <w:r>
        <w:rPr>
          <w:rFonts w:hint="eastAsia"/>
        </w:rPr>
        <w:t>2.</w:t>
      </w:r>
      <w:r>
        <w:rPr>
          <w:rFonts w:hint="eastAsia"/>
        </w:rPr>
        <w:tab/>
      </w:r>
      <w:r>
        <w:rPr>
          <w:rFonts w:hint="eastAsia"/>
        </w:rPr>
        <w:t>本用户需求文件要求报价人必须具有良好的系统设计和相关实力的技术队伍。</w:t>
      </w:r>
    </w:p>
    <w:p w14:paraId="7085E8AE" w14:textId="77777777" w:rsidR="00F801E9" w:rsidRDefault="00000000">
      <w:r>
        <w:rPr>
          <w:rFonts w:hint="eastAsia"/>
        </w:rPr>
        <w:t>3.</w:t>
      </w:r>
      <w:r>
        <w:rPr>
          <w:rFonts w:hint="eastAsia"/>
        </w:rPr>
        <w:tab/>
      </w:r>
      <w:r>
        <w:rPr>
          <w:rFonts w:hint="eastAsia"/>
        </w:rPr>
        <w:t>报价人应本着认真负责态度，组织技术队伍，做好用户需求文件的整体方案并书面提出长期保修、维护、服务以及今后技术支持的措施计划和承诺。</w:t>
      </w:r>
    </w:p>
    <w:p w14:paraId="5C3C5DBC" w14:textId="77777777" w:rsidR="00F801E9" w:rsidRDefault="00000000">
      <w:r>
        <w:rPr>
          <w:rFonts w:hint="eastAsia"/>
        </w:rPr>
        <w:t>4.</w:t>
      </w:r>
      <w:r>
        <w:rPr>
          <w:rFonts w:hint="eastAsia"/>
        </w:rPr>
        <w:tab/>
      </w:r>
      <w:r>
        <w:rPr>
          <w:rFonts w:hint="eastAsia"/>
        </w:rPr>
        <w:t>报价人应对满足技术参数指标的设备供货商的资质和信誉进行认真考核并对采购的设备负责。</w:t>
      </w:r>
    </w:p>
    <w:p w14:paraId="12E4DF53" w14:textId="77777777" w:rsidR="00F801E9" w:rsidRDefault="00000000">
      <w:pPr>
        <w:pStyle w:val="ac"/>
        <w:ind w:firstLine="482"/>
        <w:rPr>
          <w:rFonts w:hint="eastAsia"/>
        </w:rPr>
      </w:pPr>
      <w:r>
        <w:rPr>
          <w:rFonts w:hint="eastAsia"/>
        </w:rPr>
        <w:t>六、开通确认</w:t>
      </w:r>
    </w:p>
    <w:p w14:paraId="71582773" w14:textId="77777777" w:rsidR="00F801E9" w:rsidRDefault="00000000">
      <w:r>
        <w:rPr>
          <w:rFonts w:hint="eastAsia"/>
        </w:rPr>
        <w:t>1</w:t>
      </w:r>
      <w:r>
        <w:rPr>
          <w:rFonts w:hint="eastAsia"/>
        </w:rPr>
        <w:t>、</w:t>
      </w:r>
      <w:r>
        <w:rPr>
          <w:rFonts w:hint="eastAsia"/>
        </w:rPr>
        <w:t xml:space="preserve"> </w:t>
      </w:r>
      <w:r>
        <w:rPr>
          <w:rFonts w:hint="eastAsia"/>
        </w:rPr>
        <w:t>确认时间：在</w:t>
      </w:r>
      <w:r>
        <w:rPr>
          <w:rFonts w:hint="eastAsia"/>
          <w:lang w:val="en-US"/>
        </w:rPr>
        <w:t>云资源、</w:t>
      </w:r>
      <w:r>
        <w:rPr>
          <w:rFonts w:hint="eastAsia"/>
        </w:rPr>
        <w:t>线路开通正常使用后，</w:t>
      </w:r>
      <w:r>
        <w:rPr>
          <w:rFonts w:hint="eastAsia"/>
        </w:rPr>
        <w:t>7</w:t>
      </w:r>
      <w:r>
        <w:rPr>
          <w:rFonts w:hint="eastAsia"/>
        </w:rPr>
        <w:t>个工作日内组织开通确认。</w:t>
      </w:r>
    </w:p>
    <w:p w14:paraId="5DEE5EBC" w14:textId="77777777" w:rsidR="00F801E9" w:rsidRDefault="00000000">
      <w:r>
        <w:rPr>
          <w:rFonts w:hint="eastAsia"/>
        </w:rPr>
        <w:t>2</w:t>
      </w:r>
      <w:r>
        <w:rPr>
          <w:rFonts w:hint="eastAsia"/>
        </w:rPr>
        <w:t>、</w:t>
      </w:r>
      <w:r>
        <w:rPr>
          <w:rFonts w:hint="eastAsia"/>
        </w:rPr>
        <w:t xml:space="preserve"> </w:t>
      </w:r>
      <w:r>
        <w:rPr>
          <w:rFonts w:hint="eastAsia"/>
        </w:rPr>
        <w:t>确认过程：报价人完成线路、云主机等资源的安装及联调工作，测试结果符合采购要求，采购人进行审核确认。</w:t>
      </w:r>
    </w:p>
    <w:p w14:paraId="1CB54B29" w14:textId="77777777" w:rsidR="00F801E9" w:rsidRDefault="00F801E9"/>
    <w:p w14:paraId="721116D8" w14:textId="77777777" w:rsidR="00F801E9" w:rsidRDefault="00000000">
      <w:pPr>
        <w:pStyle w:val="ac"/>
        <w:ind w:firstLine="482"/>
        <w:rPr>
          <w:rFonts w:hint="eastAsia"/>
        </w:rPr>
      </w:pPr>
      <w:r>
        <w:rPr>
          <w:rFonts w:hint="eastAsia"/>
        </w:rPr>
        <w:t>七、售后服务要求</w:t>
      </w:r>
    </w:p>
    <w:p w14:paraId="14A64A18" w14:textId="77777777" w:rsidR="00F801E9" w:rsidRDefault="00000000">
      <w:r>
        <w:rPr>
          <w:rFonts w:hint="eastAsia"/>
        </w:rPr>
        <w:t>1.</w:t>
      </w:r>
      <w:r>
        <w:rPr>
          <w:rFonts w:hint="eastAsia"/>
        </w:rPr>
        <w:tab/>
      </w:r>
      <w:r>
        <w:rPr>
          <w:rFonts w:hint="eastAsia"/>
        </w:rPr>
        <w:t>报价人在广州市内拥有本地化技术服务机构，提供</w:t>
      </w:r>
      <w:r>
        <w:rPr>
          <w:rFonts w:hint="eastAsia"/>
        </w:rPr>
        <w:t xml:space="preserve"> 7</w:t>
      </w:r>
      <w:r>
        <w:rPr>
          <w:rFonts w:hint="eastAsia"/>
        </w:rPr>
        <w:t>×</w:t>
      </w:r>
      <w:r>
        <w:rPr>
          <w:rFonts w:hint="eastAsia"/>
        </w:rPr>
        <w:t xml:space="preserve">24 </w:t>
      </w:r>
      <w:r>
        <w:rPr>
          <w:rFonts w:hint="eastAsia"/>
        </w:rPr>
        <w:t>小时的维护和服务。</w:t>
      </w:r>
    </w:p>
    <w:p w14:paraId="4A75244E" w14:textId="77777777" w:rsidR="00F801E9" w:rsidRDefault="00000000">
      <w:r>
        <w:rPr>
          <w:rFonts w:hint="eastAsia"/>
        </w:rPr>
        <w:t>2.</w:t>
      </w:r>
      <w:r>
        <w:rPr>
          <w:rFonts w:hint="eastAsia"/>
        </w:rPr>
        <w:tab/>
      </w:r>
      <w:r>
        <w:rPr>
          <w:rFonts w:hint="eastAsia"/>
        </w:rPr>
        <w:t>报价人负责各端链路、云主机等资源的规范接入，并采取相应的安全保护措施。</w:t>
      </w:r>
    </w:p>
    <w:p w14:paraId="0AFE96E9" w14:textId="77777777" w:rsidR="00F801E9" w:rsidRDefault="00000000">
      <w:r>
        <w:rPr>
          <w:rFonts w:hint="eastAsia"/>
        </w:rPr>
        <w:lastRenderedPageBreak/>
        <w:t>3.</w:t>
      </w:r>
      <w:r>
        <w:rPr>
          <w:rFonts w:hint="eastAsia"/>
        </w:rPr>
        <w:tab/>
      </w:r>
      <w:r>
        <w:rPr>
          <w:rFonts w:hint="eastAsia"/>
        </w:rPr>
        <w:t>当租赁资源故障处理完毕后，报价人需在</w:t>
      </w:r>
      <w:r>
        <w:rPr>
          <w:rFonts w:hint="eastAsia"/>
        </w:rPr>
        <w:t xml:space="preserve"> 30 </w:t>
      </w:r>
      <w:r>
        <w:rPr>
          <w:rFonts w:hint="eastAsia"/>
        </w:rPr>
        <w:t>分钟内通知采购人，在五个工作日内向采购人提交书面故障报告。</w:t>
      </w:r>
    </w:p>
    <w:p w14:paraId="63F02290" w14:textId="77777777" w:rsidR="00F801E9" w:rsidRDefault="00000000">
      <w:r>
        <w:rPr>
          <w:rFonts w:hint="eastAsia"/>
        </w:rPr>
        <w:t>4.</w:t>
      </w:r>
      <w:r>
        <w:rPr>
          <w:rFonts w:hint="eastAsia"/>
        </w:rPr>
        <w:tab/>
      </w:r>
      <w:r>
        <w:rPr>
          <w:rFonts w:hint="eastAsia"/>
        </w:rPr>
        <w:t>报价人应对提供的租赁资源提供长期、不间断的监测，</w:t>
      </w:r>
      <w:r>
        <w:rPr>
          <w:rFonts w:hint="eastAsia"/>
        </w:rPr>
        <w:t xml:space="preserve"> </w:t>
      </w:r>
      <w:r>
        <w:rPr>
          <w:rFonts w:hint="eastAsia"/>
        </w:rPr>
        <w:t>一旦发现问题应及时解决并告知采购人。</w:t>
      </w:r>
    </w:p>
    <w:p w14:paraId="0E6AD7D1" w14:textId="77777777" w:rsidR="00F801E9" w:rsidRDefault="00000000">
      <w:r>
        <w:rPr>
          <w:rFonts w:hint="eastAsia"/>
        </w:rPr>
        <w:t>5.</w:t>
      </w:r>
      <w:r>
        <w:rPr>
          <w:rFonts w:hint="eastAsia"/>
        </w:rPr>
        <w:tab/>
      </w:r>
      <w:r>
        <w:rPr>
          <w:rFonts w:hint="eastAsia"/>
        </w:rPr>
        <w:t>报价人每季度向采购人提交提供租赁资源的运行质量分析报告，</w:t>
      </w:r>
      <w:r>
        <w:rPr>
          <w:rFonts w:hint="eastAsia"/>
        </w:rPr>
        <w:t xml:space="preserve"> </w:t>
      </w:r>
      <w:r>
        <w:rPr>
          <w:rFonts w:hint="eastAsia"/>
        </w:rPr>
        <w:t>提出优化建议。</w:t>
      </w:r>
    </w:p>
    <w:p w14:paraId="33E616D0" w14:textId="77777777" w:rsidR="00F801E9" w:rsidRDefault="00000000">
      <w:r>
        <w:rPr>
          <w:rFonts w:hint="eastAsia"/>
        </w:rPr>
        <w:t>6.</w:t>
      </w:r>
      <w:r>
        <w:rPr>
          <w:rFonts w:hint="eastAsia"/>
        </w:rPr>
        <w:tab/>
      </w:r>
      <w:r>
        <w:rPr>
          <w:rFonts w:hint="eastAsia"/>
        </w:rPr>
        <w:t>报价人在对采购人的网络进行维护、改造、升级或割接等情况下，如有可能影响采购人所租用的专线，应至少提前</w:t>
      </w:r>
      <w:r>
        <w:rPr>
          <w:rFonts w:hint="eastAsia"/>
        </w:rPr>
        <w:t>24</w:t>
      </w:r>
      <w:r>
        <w:rPr>
          <w:rFonts w:hint="eastAsia"/>
        </w:rPr>
        <w:t>小时以电话、传真、电子邮件等方式通知采购人，且专线中断时间不得超过通知中的最长时间。</w:t>
      </w:r>
    </w:p>
    <w:p w14:paraId="1D05F1A5" w14:textId="77777777" w:rsidR="00F801E9" w:rsidRDefault="00000000">
      <w:r>
        <w:rPr>
          <w:rFonts w:hint="eastAsia"/>
        </w:rPr>
        <w:t>7.</w:t>
      </w:r>
      <w:r>
        <w:rPr>
          <w:rFonts w:hint="eastAsia"/>
        </w:rPr>
        <w:tab/>
      </w:r>
      <w:r>
        <w:rPr>
          <w:rFonts w:hint="eastAsia"/>
        </w:rPr>
        <w:t>采购人在对本单位的设备进行维护、改造、升级或割接等情况下，如需要对报价人的租赁资源进行修改等操作，报价人应根据采购人要求提供现场技术支持。</w:t>
      </w:r>
    </w:p>
    <w:p w14:paraId="081416BE" w14:textId="77777777" w:rsidR="00F801E9" w:rsidRDefault="00000000">
      <w:r>
        <w:rPr>
          <w:rFonts w:hint="eastAsia"/>
        </w:rPr>
        <w:t>8.</w:t>
      </w:r>
      <w:r>
        <w:t xml:space="preserve"> </w:t>
      </w:r>
      <w:r>
        <w:rPr>
          <w:rFonts w:hint="eastAsia"/>
        </w:rPr>
        <w:t>采购人如因业务调整，需增加、减少云资源时，提前一个月告知报价人后，通过签订补充协议后进行调整。</w:t>
      </w:r>
    </w:p>
    <w:p w14:paraId="05B93BA9" w14:textId="77777777" w:rsidR="00F801E9" w:rsidRDefault="00000000">
      <w:r>
        <w:t>9</w:t>
      </w:r>
      <w:r>
        <w:rPr>
          <w:rFonts w:hint="eastAsia"/>
        </w:rPr>
        <w:t>.</w:t>
      </w:r>
      <w:r>
        <w:rPr>
          <w:rFonts w:hint="eastAsia"/>
        </w:rPr>
        <w:tab/>
      </w:r>
      <w:r>
        <w:rPr>
          <w:rFonts w:hint="eastAsia"/>
        </w:rPr>
        <w:t>故障响应时间及服务周期如下表：</w:t>
      </w:r>
    </w:p>
    <w:tbl>
      <w:tblPr>
        <w:tblpPr w:leftFromText="180" w:rightFromText="180" w:vertAnchor="text" w:horzAnchor="margin" w:tblpY="206"/>
        <w:tblW w:w="9488" w:type="dxa"/>
        <w:tblLook w:val="04A0" w:firstRow="1" w:lastRow="0" w:firstColumn="1" w:lastColumn="0" w:noHBand="0" w:noVBand="1"/>
      </w:tblPr>
      <w:tblGrid>
        <w:gridCol w:w="1080"/>
        <w:gridCol w:w="3440"/>
        <w:gridCol w:w="1700"/>
        <w:gridCol w:w="3268"/>
      </w:tblGrid>
      <w:tr w:rsidR="00F801E9" w14:paraId="4B782714" w14:textId="77777777">
        <w:trPr>
          <w:trHeight w:val="375"/>
        </w:trPr>
        <w:tc>
          <w:tcPr>
            <w:tcW w:w="1080" w:type="dxa"/>
            <w:tcBorders>
              <w:top w:val="single" w:sz="8" w:space="0" w:color="auto"/>
              <w:left w:val="single" w:sz="8" w:space="0" w:color="auto"/>
              <w:bottom w:val="single" w:sz="8" w:space="0" w:color="auto"/>
              <w:right w:val="single" w:sz="8" w:space="0" w:color="auto"/>
            </w:tcBorders>
            <w:vAlign w:val="center"/>
          </w:tcPr>
          <w:p w14:paraId="2E32848F" w14:textId="77777777" w:rsidR="00F801E9" w:rsidRDefault="00000000">
            <w:pPr>
              <w:ind w:firstLineChars="0" w:firstLine="0"/>
            </w:pPr>
            <w:r>
              <w:rPr>
                <w:rFonts w:hint="eastAsia"/>
              </w:rPr>
              <w:t>项目</w:t>
            </w:r>
          </w:p>
        </w:tc>
        <w:tc>
          <w:tcPr>
            <w:tcW w:w="3440" w:type="dxa"/>
            <w:tcBorders>
              <w:top w:val="single" w:sz="8" w:space="0" w:color="auto"/>
              <w:left w:val="nil"/>
              <w:bottom w:val="single" w:sz="8" w:space="0" w:color="auto"/>
              <w:right w:val="single" w:sz="8" w:space="0" w:color="auto"/>
            </w:tcBorders>
            <w:vAlign w:val="center"/>
          </w:tcPr>
          <w:p w14:paraId="63142455" w14:textId="77777777" w:rsidR="00F801E9" w:rsidRDefault="00000000">
            <w:pPr>
              <w:ind w:firstLineChars="0" w:firstLine="0"/>
            </w:pPr>
            <w:r>
              <w:rPr>
                <w:rFonts w:hint="eastAsia"/>
              </w:rPr>
              <w:t>关键控制点</w:t>
            </w:r>
          </w:p>
        </w:tc>
        <w:tc>
          <w:tcPr>
            <w:tcW w:w="1700" w:type="dxa"/>
            <w:tcBorders>
              <w:top w:val="single" w:sz="8" w:space="0" w:color="auto"/>
              <w:left w:val="nil"/>
              <w:bottom w:val="single" w:sz="8" w:space="0" w:color="auto"/>
              <w:right w:val="single" w:sz="8" w:space="0" w:color="auto"/>
            </w:tcBorders>
            <w:vAlign w:val="center"/>
          </w:tcPr>
          <w:p w14:paraId="16C2CE89" w14:textId="77777777" w:rsidR="00F801E9" w:rsidRDefault="00000000">
            <w:pPr>
              <w:ind w:firstLineChars="0" w:firstLine="0"/>
            </w:pPr>
            <w:r>
              <w:rPr>
                <w:rFonts w:hint="eastAsia"/>
              </w:rPr>
              <w:t>衡量内容</w:t>
            </w:r>
          </w:p>
        </w:tc>
        <w:tc>
          <w:tcPr>
            <w:tcW w:w="3268" w:type="dxa"/>
            <w:tcBorders>
              <w:top w:val="single" w:sz="8" w:space="0" w:color="auto"/>
              <w:left w:val="nil"/>
              <w:bottom w:val="single" w:sz="8" w:space="0" w:color="auto"/>
              <w:right w:val="single" w:sz="8" w:space="0" w:color="auto"/>
            </w:tcBorders>
            <w:vAlign w:val="center"/>
          </w:tcPr>
          <w:p w14:paraId="4A7A28B3" w14:textId="77777777" w:rsidR="00F801E9" w:rsidRDefault="00000000">
            <w:pPr>
              <w:ind w:firstLineChars="0" w:firstLine="0"/>
            </w:pPr>
            <w:r>
              <w:rPr>
                <w:rFonts w:hint="eastAsia"/>
              </w:rPr>
              <w:t>目标</w:t>
            </w:r>
          </w:p>
        </w:tc>
      </w:tr>
      <w:tr w:rsidR="00F801E9" w14:paraId="45DBD7BE" w14:textId="77777777">
        <w:trPr>
          <w:trHeight w:val="705"/>
        </w:trPr>
        <w:tc>
          <w:tcPr>
            <w:tcW w:w="1080" w:type="dxa"/>
            <w:vMerge w:val="restart"/>
            <w:tcBorders>
              <w:top w:val="nil"/>
              <w:left w:val="single" w:sz="8" w:space="0" w:color="auto"/>
              <w:bottom w:val="single" w:sz="8" w:space="0" w:color="000000"/>
              <w:right w:val="single" w:sz="8" w:space="0" w:color="auto"/>
            </w:tcBorders>
            <w:vAlign w:val="center"/>
          </w:tcPr>
          <w:p w14:paraId="5B80121D" w14:textId="77777777" w:rsidR="00F801E9" w:rsidRDefault="00000000">
            <w:pPr>
              <w:ind w:firstLineChars="0" w:firstLine="0"/>
            </w:pPr>
            <w:r>
              <w:rPr>
                <w:rFonts w:hint="eastAsia"/>
              </w:rPr>
              <w:t>服务响应时间</w:t>
            </w:r>
          </w:p>
        </w:tc>
        <w:tc>
          <w:tcPr>
            <w:tcW w:w="3440" w:type="dxa"/>
            <w:tcBorders>
              <w:top w:val="nil"/>
              <w:left w:val="nil"/>
              <w:bottom w:val="single" w:sz="8" w:space="0" w:color="auto"/>
              <w:right w:val="single" w:sz="8" w:space="0" w:color="auto"/>
            </w:tcBorders>
            <w:vAlign w:val="center"/>
          </w:tcPr>
          <w:p w14:paraId="5B43D94C" w14:textId="77777777" w:rsidR="00F801E9" w:rsidRDefault="00000000">
            <w:pPr>
              <w:ind w:firstLineChars="0" w:firstLine="0"/>
            </w:pPr>
            <w:r>
              <w:rPr>
                <w:rFonts w:hint="eastAsia"/>
              </w:rPr>
              <w:t>现场响应能力</w:t>
            </w:r>
          </w:p>
        </w:tc>
        <w:tc>
          <w:tcPr>
            <w:tcW w:w="1700" w:type="dxa"/>
            <w:tcBorders>
              <w:top w:val="nil"/>
              <w:left w:val="nil"/>
              <w:bottom w:val="single" w:sz="8" w:space="0" w:color="auto"/>
              <w:right w:val="single" w:sz="8" w:space="0" w:color="auto"/>
            </w:tcBorders>
            <w:vAlign w:val="center"/>
          </w:tcPr>
          <w:p w14:paraId="54F40EA0" w14:textId="77777777" w:rsidR="00F801E9" w:rsidRDefault="00000000">
            <w:pPr>
              <w:ind w:firstLineChars="0" w:firstLine="0"/>
            </w:pPr>
            <w:r>
              <w:rPr>
                <w:rFonts w:hint="eastAsia"/>
              </w:rPr>
              <w:t>工作时间</w:t>
            </w:r>
          </w:p>
        </w:tc>
        <w:tc>
          <w:tcPr>
            <w:tcW w:w="3268" w:type="dxa"/>
            <w:tcBorders>
              <w:top w:val="nil"/>
              <w:left w:val="nil"/>
              <w:bottom w:val="single" w:sz="8" w:space="0" w:color="auto"/>
              <w:right w:val="single" w:sz="8" w:space="0" w:color="auto"/>
            </w:tcBorders>
            <w:vAlign w:val="center"/>
          </w:tcPr>
          <w:p w14:paraId="31E1FE0C" w14:textId="77777777" w:rsidR="00F801E9" w:rsidRDefault="00000000">
            <w:pPr>
              <w:ind w:firstLineChars="0" w:firstLine="0"/>
            </w:pPr>
            <w:r>
              <w:rPr>
                <w:rFonts w:hint="eastAsia"/>
              </w:rPr>
              <w:t>7x24</w:t>
            </w:r>
            <w:r>
              <w:rPr>
                <w:rFonts w:hint="eastAsia"/>
              </w:rPr>
              <w:t>（</w:t>
            </w:r>
            <w:r>
              <w:rPr>
                <w:rFonts w:hint="eastAsia"/>
              </w:rPr>
              <w:t>0:00AM--23</w:t>
            </w:r>
            <w:r>
              <w:rPr>
                <w:rFonts w:hint="eastAsia"/>
              </w:rPr>
              <w:t>：</w:t>
            </w:r>
            <w:r>
              <w:rPr>
                <w:rFonts w:hint="eastAsia"/>
              </w:rPr>
              <w:t>59PM</w:t>
            </w:r>
            <w:r>
              <w:rPr>
                <w:rFonts w:hint="eastAsia"/>
              </w:rPr>
              <w:t>）</w:t>
            </w:r>
          </w:p>
        </w:tc>
      </w:tr>
      <w:tr w:rsidR="00F801E9" w14:paraId="5407BAC3" w14:textId="77777777">
        <w:trPr>
          <w:trHeight w:val="705"/>
        </w:trPr>
        <w:tc>
          <w:tcPr>
            <w:tcW w:w="1080" w:type="dxa"/>
            <w:vMerge/>
            <w:tcBorders>
              <w:top w:val="nil"/>
              <w:left w:val="single" w:sz="8" w:space="0" w:color="auto"/>
              <w:bottom w:val="single" w:sz="8" w:space="0" w:color="000000"/>
              <w:right w:val="single" w:sz="8" w:space="0" w:color="auto"/>
            </w:tcBorders>
            <w:vAlign w:val="center"/>
          </w:tcPr>
          <w:p w14:paraId="1DF07582" w14:textId="77777777" w:rsidR="00F801E9" w:rsidRDefault="00F801E9">
            <w:pPr>
              <w:ind w:firstLineChars="0" w:firstLine="0"/>
            </w:pPr>
          </w:p>
        </w:tc>
        <w:tc>
          <w:tcPr>
            <w:tcW w:w="3440" w:type="dxa"/>
            <w:tcBorders>
              <w:top w:val="nil"/>
              <w:left w:val="nil"/>
              <w:bottom w:val="single" w:sz="8" w:space="0" w:color="auto"/>
              <w:right w:val="single" w:sz="8" w:space="0" w:color="auto"/>
            </w:tcBorders>
            <w:vAlign w:val="center"/>
          </w:tcPr>
          <w:p w14:paraId="2CD8BBC4" w14:textId="77777777" w:rsidR="00F801E9" w:rsidRDefault="00000000">
            <w:pPr>
              <w:ind w:firstLineChars="0" w:firstLine="0"/>
            </w:pPr>
            <w:r>
              <w:rPr>
                <w:rFonts w:hint="eastAsia"/>
              </w:rPr>
              <w:t>紧急故障（网络中断、影响重大项目申报）</w:t>
            </w:r>
          </w:p>
        </w:tc>
        <w:tc>
          <w:tcPr>
            <w:tcW w:w="1700" w:type="dxa"/>
            <w:tcBorders>
              <w:top w:val="nil"/>
              <w:left w:val="nil"/>
              <w:bottom w:val="single" w:sz="8" w:space="0" w:color="auto"/>
              <w:right w:val="single" w:sz="8" w:space="0" w:color="auto"/>
            </w:tcBorders>
            <w:vAlign w:val="center"/>
          </w:tcPr>
          <w:p w14:paraId="11A8293F" w14:textId="77777777" w:rsidR="00F801E9" w:rsidRDefault="00000000">
            <w:pPr>
              <w:ind w:firstLineChars="0" w:firstLine="0"/>
            </w:pPr>
            <w:r>
              <w:rPr>
                <w:rFonts w:hint="eastAsia"/>
              </w:rPr>
              <w:t>响应时间</w:t>
            </w:r>
          </w:p>
        </w:tc>
        <w:tc>
          <w:tcPr>
            <w:tcW w:w="3268" w:type="dxa"/>
            <w:tcBorders>
              <w:top w:val="nil"/>
              <w:left w:val="nil"/>
              <w:bottom w:val="single" w:sz="8" w:space="0" w:color="auto"/>
              <w:right w:val="single" w:sz="8" w:space="0" w:color="auto"/>
            </w:tcBorders>
            <w:vAlign w:val="center"/>
          </w:tcPr>
          <w:p w14:paraId="7B42FD98" w14:textId="77777777" w:rsidR="00F801E9" w:rsidRDefault="00000000">
            <w:pPr>
              <w:ind w:firstLineChars="0" w:firstLine="0"/>
            </w:pPr>
            <w:r>
              <w:rPr>
                <w:rFonts w:hint="eastAsia"/>
              </w:rPr>
              <w:t>&lt;=15</w:t>
            </w:r>
            <w:r>
              <w:rPr>
                <w:rFonts w:hint="eastAsia"/>
              </w:rPr>
              <w:t>分钟</w:t>
            </w:r>
          </w:p>
        </w:tc>
      </w:tr>
      <w:tr w:rsidR="00F801E9" w14:paraId="31328173" w14:textId="77777777">
        <w:trPr>
          <w:trHeight w:val="360"/>
        </w:trPr>
        <w:tc>
          <w:tcPr>
            <w:tcW w:w="1080" w:type="dxa"/>
            <w:vMerge/>
            <w:tcBorders>
              <w:top w:val="nil"/>
              <w:left w:val="single" w:sz="8" w:space="0" w:color="auto"/>
              <w:bottom w:val="single" w:sz="8" w:space="0" w:color="000000"/>
              <w:right w:val="single" w:sz="8" w:space="0" w:color="auto"/>
            </w:tcBorders>
            <w:vAlign w:val="center"/>
          </w:tcPr>
          <w:p w14:paraId="47949F22" w14:textId="77777777" w:rsidR="00F801E9" w:rsidRDefault="00F801E9">
            <w:pPr>
              <w:ind w:firstLineChars="0" w:firstLine="0"/>
            </w:pPr>
          </w:p>
        </w:tc>
        <w:tc>
          <w:tcPr>
            <w:tcW w:w="3440" w:type="dxa"/>
            <w:tcBorders>
              <w:top w:val="nil"/>
              <w:left w:val="nil"/>
              <w:bottom w:val="single" w:sz="8" w:space="0" w:color="auto"/>
              <w:right w:val="single" w:sz="8" w:space="0" w:color="auto"/>
            </w:tcBorders>
            <w:vAlign w:val="center"/>
          </w:tcPr>
          <w:p w14:paraId="2BA9C274" w14:textId="77777777" w:rsidR="00F801E9" w:rsidRDefault="00000000">
            <w:pPr>
              <w:ind w:firstLineChars="0" w:firstLine="0"/>
            </w:pPr>
            <w:r>
              <w:rPr>
                <w:rFonts w:hint="eastAsia"/>
              </w:rPr>
              <w:t>严重故障（网络性能下降）</w:t>
            </w:r>
          </w:p>
        </w:tc>
        <w:tc>
          <w:tcPr>
            <w:tcW w:w="1700" w:type="dxa"/>
            <w:tcBorders>
              <w:top w:val="nil"/>
              <w:left w:val="nil"/>
              <w:bottom w:val="single" w:sz="8" w:space="0" w:color="auto"/>
              <w:right w:val="single" w:sz="8" w:space="0" w:color="auto"/>
            </w:tcBorders>
            <w:vAlign w:val="center"/>
          </w:tcPr>
          <w:p w14:paraId="2A95B395" w14:textId="77777777" w:rsidR="00F801E9" w:rsidRDefault="00000000">
            <w:pPr>
              <w:ind w:firstLineChars="0" w:firstLine="0"/>
            </w:pPr>
            <w:r>
              <w:rPr>
                <w:rFonts w:hint="eastAsia"/>
              </w:rPr>
              <w:t>响应时间</w:t>
            </w:r>
          </w:p>
        </w:tc>
        <w:tc>
          <w:tcPr>
            <w:tcW w:w="3268" w:type="dxa"/>
            <w:tcBorders>
              <w:top w:val="nil"/>
              <w:left w:val="nil"/>
              <w:bottom w:val="single" w:sz="8" w:space="0" w:color="auto"/>
              <w:right w:val="single" w:sz="8" w:space="0" w:color="auto"/>
            </w:tcBorders>
            <w:vAlign w:val="center"/>
          </w:tcPr>
          <w:p w14:paraId="4C1733FE" w14:textId="77777777" w:rsidR="00F801E9" w:rsidRDefault="00000000">
            <w:pPr>
              <w:ind w:firstLineChars="0" w:firstLine="0"/>
            </w:pPr>
            <w:r>
              <w:rPr>
                <w:rFonts w:hint="eastAsia"/>
              </w:rPr>
              <w:t>&lt;=0.5</w:t>
            </w:r>
            <w:r>
              <w:rPr>
                <w:rFonts w:hint="eastAsia"/>
              </w:rPr>
              <w:t>小时</w:t>
            </w:r>
          </w:p>
        </w:tc>
      </w:tr>
      <w:tr w:rsidR="00F801E9" w14:paraId="48315C59" w14:textId="77777777">
        <w:trPr>
          <w:trHeight w:val="705"/>
        </w:trPr>
        <w:tc>
          <w:tcPr>
            <w:tcW w:w="1080" w:type="dxa"/>
            <w:vMerge/>
            <w:tcBorders>
              <w:top w:val="nil"/>
              <w:left w:val="single" w:sz="8" w:space="0" w:color="auto"/>
              <w:bottom w:val="single" w:sz="8" w:space="0" w:color="000000"/>
              <w:right w:val="single" w:sz="8" w:space="0" w:color="auto"/>
            </w:tcBorders>
            <w:vAlign w:val="center"/>
          </w:tcPr>
          <w:p w14:paraId="799CDB03" w14:textId="77777777" w:rsidR="00F801E9" w:rsidRDefault="00F801E9">
            <w:pPr>
              <w:ind w:firstLineChars="0" w:firstLine="0"/>
            </w:pPr>
          </w:p>
        </w:tc>
        <w:tc>
          <w:tcPr>
            <w:tcW w:w="3440" w:type="dxa"/>
            <w:tcBorders>
              <w:top w:val="nil"/>
              <w:left w:val="nil"/>
              <w:bottom w:val="single" w:sz="8" w:space="0" w:color="auto"/>
              <w:right w:val="single" w:sz="8" w:space="0" w:color="auto"/>
            </w:tcBorders>
            <w:vAlign w:val="center"/>
          </w:tcPr>
          <w:p w14:paraId="118AF1D0" w14:textId="77777777" w:rsidR="00F801E9" w:rsidRDefault="00000000">
            <w:pPr>
              <w:ind w:firstLineChars="0" w:firstLine="0"/>
            </w:pPr>
            <w:r>
              <w:rPr>
                <w:rFonts w:hint="eastAsia"/>
              </w:rPr>
              <w:t>一般故障（访问外部网站异常）</w:t>
            </w:r>
          </w:p>
        </w:tc>
        <w:tc>
          <w:tcPr>
            <w:tcW w:w="1700" w:type="dxa"/>
            <w:tcBorders>
              <w:top w:val="nil"/>
              <w:left w:val="nil"/>
              <w:bottom w:val="single" w:sz="8" w:space="0" w:color="auto"/>
              <w:right w:val="single" w:sz="8" w:space="0" w:color="auto"/>
            </w:tcBorders>
            <w:vAlign w:val="center"/>
          </w:tcPr>
          <w:p w14:paraId="1A6B6572" w14:textId="77777777" w:rsidR="00F801E9" w:rsidRDefault="00000000">
            <w:pPr>
              <w:ind w:firstLineChars="0" w:firstLine="0"/>
            </w:pPr>
            <w:r>
              <w:rPr>
                <w:rFonts w:hint="eastAsia"/>
              </w:rPr>
              <w:t>响应时间</w:t>
            </w:r>
          </w:p>
        </w:tc>
        <w:tc>
          <w:tcPr>
            <w:tcW w:w="3268" w:type="dxa"/>
            <w:tcBorders>
              <w:top w:val="nil"/>
              <w:left w:val="nil"/>
              <w:bottom w:val="single" w:sz="8" w:space="0" w:color="auto"/>
              <w:right w:val="single" w:sz="8" w:space="0" w:color="auto"/>
            </w:tcBorders>
            <w:vAlign w:val="center"/>
          </w:tcPr>
          <w:p w14:paraId="251F98B0" w14:textId="77777777" w:rsidR="00F801E9" w:rsidRDefault="00000000">
            <w:pPr>
              <w:ind w:firstLineChars="0" w:firstLine="0"/>
            </w:pPr>
            <w:r>
              <w:rPr>
                <w:rFonts w:hint="eastAsia"/>
              </w:rPr>
              <w:t>&lt;=1</w:t>
            </w:r>
            <w:r>
              <w:rPr>
                <w:rFonts w:hint="eastAsia"/>
              </w:rPr>
              <w:t>小时</w:t>
            </w:r>
          </w:p>
        </w:tc>
      </w:tr>
      <w:tr w:rsidR="00F801E9" w14:paraId="7CB3AEFD" w14:textId="77777777">
        <w:trPr>
          <w:trHeight w:val="705"/>
        </w:trPr>
        <w:tc>
          <w:tcPr>
            <w:tcW w:w="1080" w:type="dxa"/>
            <w:vMerge w:val="restart"/>
            <w:tcBorders>
              <w:top w:val="nil"/>
              <w:left w:val="single" w:sz="8" w:space="0" w:color="auto"/>
              <w:bottom w:val="single" w:sz="8" w:space="0" w:color="000000"/>
              <w:right w:val="single" w:sz="8" w:space="0" w:color="auto"/>
            </w:tcBorders>
            <w:vAlign w:val="center"/>
          </w:tcPr>
          <w:p w14:paraId="28B095F4" w14:textId="77777777" w:rsidR="00F801E9" w:rsidRDefault="00000000">
            <w:pPr>
              <w:ind w:firstLineChars="0" w:firstLine="0"/>
            </w:pPr>
            <w:r>
              <w:rPr>
                <w:rFonts w:hint="eastAsia"/>
              </w:rPr>
              <w:t>主点服务周期</w:t>
            </w:r>
          </w:p>
        </w:tc>
        <w:tc>
          <w:tcPr>
            <w:tcW w:w="3440" w:type="dxa"/>
            <w:tcBorders>
              <w:top w:val="nil"/>
              <w:left w:val="nil"/>
              <w:bottom w:val="single" w:sz="8" w:space="0" w:color="auto"/>
              <w:right w:val="single" w:sz="8" w:space="0" w:color="auto"/>
            </w:tcBorders>
            <w:vAlign w:val="center"/>
          </w:tcPr>
          <w:p w14:paraId="19758065" w14:textId="77777777" w:rsidR="00F801E9" w:rsidRDefault="00000000">
            <w:pPr>
              <w:ind w:firstLineChars="0" w:firstLine="0"/>
            </w:pPr>
            <w:r>
              <w:rPr>
                <w:rFonts w:hint="eastAsia"/>
              </w:rPr>
              <w:t>网络故障恢复</w:t>
            </w:r>
          </w:p>
        </w:tc>
        <w:tc>
          <w:tcPr>
            <w:tcW w:w="1700" w:type="dxa"/>
            <w:tcBorders>
              <w:top w:val="nil"/>
              <w:left w:val="nil"/>
              <w:bottom w:val="single" w:sz="8" w:space="0" w:color="auto"/>
              <w:right w:val="single" w:sz="8" w:space="0" w:color="auto"/>
            </w:tcBorders>
            <w:vAlign w:val="center"/>
          </w:tcPr>
          <w:p w14:paraId="4BCB527F" w14:textId="77777777" w:rsidR="00F801E9" w:rsidRDefault="00000000">
            <w:pPr>
              <w:ind w:firstLineChars="0" w:firstLine="0"/>
            </w:pPr>
            <w:r>
              <w:rPr>
                <w:rFonts w:hint="eastAsia"/>
              </w:rPr>
              <w:t>工作时间</w:t>
            </w:r>
          </w:p>
        </w:tc>
        <w:tc>
          <w:tcPr>
            <w:tcW w:w="3268" w:type="dxa"/>
            <w:tcBorders>
              <w:top w:val="nil"/>
              <w:left w:val="nil"/>
              <w:bottom w:val="single" w:sz="8" w:space="0" w:color="auto"/>
              <w:right w:val="single" w:sz="8" w:space="0" w:color="auto"/>
            </w:tcBorders>
            <w:vAlign w:val="center"/>
          </w:tcPr>
          <w:p w14:paraId="5228A7A1" w14:textId="77777777" w:rsidR="00F801E9" w:rsidRDefault="00000000">
            <w:pPr>
              <w:ind w:firstLineChars="0" w:firstLine="0"/>
            </w:pPr>
            <w:r>
              <w:rPr>
                <w:rFonts w:hint="eastAsia"/>
              </w:rPr>
              <w:t>7x24</w:t>
            </w:r>
            <w:r>
              <w:rPr>
                <w:rFonts w:hint="eastAsia"/>
              </w:rPr>
              <w:t>（</w:t>
            </w:r>
            <w:r>
              <w:rPr>
                <w:rFonts w:hint="eastAsia"/>
              </w:rPr>
              <w:t>0:00AM--23</w:t>
            </w:r>
            <w:r>
              <w:rPr>
                <w:rFonts w:hint="eastAsia"/>
              </w:rPr>
              <w:t>：</w:t>
            </w:r>
            <w:r>
              <w:rPr>
                <w:rFonts w:hint="eastAsia"/>
              </w:rPr>
              <w:t>59PM</w:t>
            </w:r>
            <w:r>
              <w:rPr>
                <w:rFonts w:hint="eastAsia"/>
              </w:rPr>
              <w:t>）</w:t>
            </w:r>
          </w:p>
        </w:tc>
      </w:tr>
      <w:tr w:rsidR="00F801E9" w14:paraId="6F077AB8" w14:textId="77777777">
        <w:trPr>
          <w:trHeight w:val="705"/>
        </w:trPr>
        <w:tc>
          <w:tcPr>
            <w:tcW w:w="1080" w:type="dxa"/>
            <w:vMerge/>
            <w:tcBorders>
              <w:top w:val="nil"/>
              <w:left w:val="single" w:sz="8" w:space="0" w:color="auto"/>
              <w:bottom w:val="single" w:sz="8" w:space="0" w:color="000000"/>
              <w:right w:val="single" w:sz="8" w:space="0" w:color="auto"/>
            </w:tcBorders>
            <w:vAlign w:val="center"/>
          </w:tcPr>
          <w:p w14:paraId="144D2882" w14:textId="77777777" w:rsidR="00F801E9" w:rsidRDefault="00F801E9">
            <w:pPr>
              <w:ind w:firstLineChars="0" w:firstLine="0"/>
            </w:pPr>
          </w:p>
        </w:tc>
        <w:tc>
          <w:tcPr>
            <w:tcW w:w="3440" w:type="dxa"/>
            <w:tcBorders>
              <w:top w:val="nil"/>
              <w:left w:val="nil"/>
              <w:bottom w:val="nil"/>
              <w:right w:val="single" w:sz="8" w:space="0" w:color="auto"/>
            </w:tcBorders>
            <w:vAlign w:val="center"/>
          </w:tcPr>
          <w:p w14:paraId="6F17BBCB" w14:textId="77777777" w:rsidR="00F801E9" w:rsidRDefault="00000000">
            <w:pPr>
              <w:ind w:firstLineChars="0" w:firstLine="0"/>
            </w:pPr>
            <w:r>
              <w:rPr>
                <w:rFonts w:hint="eastAsia"/>
              </w:rPr>
              <w:t>紧急故障（网络中断、影响重大项目申报）</w:t>
            </w:r>
          </w:p>
        </w:tc>
        <w:tc>
          <w:tcPr>
            <w:tcW w:w="1700" w:type="dxa"/>
            <w:tcBorders>
              <w:top w:val="nil"/>
              <w:left w:val="nil"/>
              <w:bottom w:val="nil"/>
              <w:right w:val="single" w:sz="8" w:space="0" w:color="auto"/>
            </w:tcBorders>
            <w:vAlign w:val="center"/>
          </w:tcPr>
          <w:p w14:paraId="7C8C6044" w14:textId="77777777" w:rsidR="00F801E9" w:rsidRDefault="00000000">
            <w:pPr>
              <w:ind w:firstLineChars="0" w:firstLine="0"/>
            </w:pPr>
            <w:r>
              <w:rPr>
                <w:rFonts w:hint="eastAsia"/>
              </w:rPr>
              <w:t>故障恢复周期</w:t>
            </w:r>
          </w:p>
        </w:tc>
        <w:tc>
          <w:tcPr>
            <w:tcW w:w="3268" w:type="dxa"/>
            <w:tcBorders>
              <w:top w:val="nil"/>
              <w:left w:val="nil"/>
              <w:bottom w:val="nil"/>
              <w:right w:val="single" w:sz="8" w:space="0" w:color="auto"/>
            </w:tcBorders>
            <w:vAlign w:val="center"/>
          </w:tcPr>
          <w:p w14:paraId="305604EB" w14:textId="77777777" w:rsidR="00F801E9" w:rsidRDefault="00000000">
            <w:pPr>
              <w:ind w:firstLineChars="0" w:firstLine="0"/>
            </w:pPr>
            <w:r>
              <w:rPr>
                <w:rFonts w:hint="eastAsia"/>
              </w:rPr>
              <w:t>&lt;=4</w:t>
            </w:r>
            <w:r>
              <w:rPr>
                <w:rFonts w:hint="eastAsia"/>
              </w:rPr>
              <w:t>小时</w:t>
            </w:r>
          </w:p>
        </w:tc>
      </w:tr>
      <w:tr w:rsidR="00F801E9" w14:paraId="5C85F980" w14:textId="77777777">
        <w:trPr>
          <w:trHeight w:val="360"/>
        </w:trPr>
        <w:tc>
          <w:tcPr>
            <w:tcW w:w="1080" w:type="dxa"/>
            <w:vMerge/>
            <w:tcBorders>
              <w:top w:val="nil"/>
              <w:left w:val="single" w:sz="8" w:space="0" w:color="auto"/>
              <w:bottom w:val="single" w:sz="8" w:space="0" w:color="000000"/>
              <w:right w:val="single" w:sz="8" w:space="0" w:color="auto"/>
            </w:tcBorders>
            <w:vAlign w:val="center"/>
          </w:tcPr>
          <w:p w14:paraId="0CFBCC66" w14:textId="77777777" w:rsidR="00F801E9" w:rsidRDefault="00F801E9">
            <w:pPr>
              <w:ind w:firstLineChars="0" w:firstLine="0"/>
            </w:pPr>
          </w:p>
        </w:tc>
        <w:tc>
          <w:tcPr>
            <w:tcW w:w="3440" w:type="dxa"/>
            <w:tcBorders>
              <w:top w:val="single" w:sz="8" w:space="0" w:color="auto"/>
              <w:left w:val="nil"/>
              <w:bottom w:val="single" w:sz="8" w:space="0" w:color="auto"/>
              <w:right w:val="single" w:sz="8" w:space="0" w:color="auto"/>
            </w:tcBorders>
            <w:vAlign w:val="center"/>
          </w:tcPr>
          <w:p w14:paraId="32DD19BB" w14:textId="77777777" w:rsidR="00F801E9" w:rsidRDefault="00000000">
            <w:pPr>
              <w:ind w:firstLineChars="0" w:firstLine="0"/>
            </w:pPr>
            <w:r>
              <w:rPr>
                <w:rFonts w:hint="eastAsia"/>
              </w:rPr>
              <w:t>严重故障（网络性能下降）</w:t>
            </w:r>
          </w:p>
        </w:tc>
        <w:tc>
          <w:tcPr>
            <w:tcW w:w="1700" w:type="dxa"/>
            <w:tcBorders>
              <w:top w:val="single" w:sz="8" w:space="0" w:color="auto"/>
              <w:left w:val="nil"/>
              <w:bottom w:val="single" w:sz="8" w:space="0" w:color="auto"/>
              <w:right w:val="single" w:sz="8" w:space="0" w:color="auto"/>
            </w:tcBorders>
            <w:vAlign w:val="center"/>
          </w:tcPr>
          <w:p w14:paraId="6730E902" w14:textId="77777777" w:rsidR="00F801E9" w:rsidRDefault="00000000">
            <w:pPr>
              <w:ind w:firstLineChars="0" w:firstLine="0"/>
            </w:pPr>
            <w:r>
              <w:rPr>
                <w:rFonts w:hint="eastAsia"/>
              </w:rPr>
              <w:t>故障恢复周期</w:t>
            </w:r>
          </w:p>
        </w:tc>
        <w:tc>
          <w:tcPr>
            <w:tcW w:w="3268" w:type="dxa"/>
            <w:tcBorders>
              <w:top w:val="single" w:sz="8" w:space="0" w:color="auto"/>
              <w:left w:val="nil"/>
              <w:bottom w:val="single" w:sz="8" w:space="0" w:color="auto"/>
              <w:right w:val="single" w:sz="8" w:space="0" w:color="auto"/>
            </w:tcBorders>
            <w:vAlign w:val="center"/>
          </w:tcPr>
          <w:p w14:paraId="5A67D5E8" w14:textId="77777777" w:rsidR="00F801E9" w:rsidRDefault="00000000">
            <w:pPr>
              <w:ind w:firstLineChars="0" w:firstLine="0"/>
            </w:pPr>
            <w:r>
              <w:rPr>
                <w:rFonts w:hint="eastAsia"/>
              </w:rPr>
              <w:t>&lt;=6</w:t>
            </w:r>
            <w:r>
              <w:rPr>
                <w:rFonts w:hint="eastAsia"/>
              </w:rPr>
              <w:t>小时</w:t>
            </w:r>
          </w:p>
        </w:tc>
      </w:tr>
      <w:tr w:rsidR="00F801E9" w14:paraId="7CE04EB8" w14:textId="77777777">
        <w:trPr>
          <w:trHeight w:val="705"/>
        </w:trPr>
        <w:tc>
          <w:tcPr>
            <w:tcW w:w="1080" w:type="dxa"/>
            <w:vMerge/>
            <w:tcBorders>
              <w:top w:val="nil"/>
              <w:left w:val="single" w:sz="8" w:space="0" w:color="auto"/>
              <w:bottom w:val="single" w:sz="8" w:space="0" w:color="000000"/>
              <w:right w:val="single" w:sz="8" w:space="0" w:color="auto"/>
            </w:tcBorders>
            <w:vAlign w:val="center"/>
          </w:tcPr>
          <w:p w14:paraId="1AC183A3" w14:textId="77777777" w:rsidR="00F801E9" w:rsidRDefault="00F801E9">
            <w:pPr>
              <w:ind w:firstLineChars="0" w:firstLine="0"/>
            </w:pPr>
          </w:p>
        </w:tc>
        <w:tc>
          <w:tcPr>
            <w:tcW w:w="3440" w:type="dxa"/>
            <w:tcBorders>
              <w:top w:val="nil"/>
              <w:left w:val="nil"/>
              <w:bottom w:val="single" w:sz="8" w:space="0" w:color="auto"/>
              <w:right w:val="single" w:sz="8" w:space="0" w:color="auto"/>
            </w:tcBorders>
            <w:vAlign w:val="center"/>
          </w:tcPr>
          <w:p w14:paraId="0CE3B96B" w14:textId="77777777" w:rsidR="00F801E9" w:rsidRDefault="00000000">
            <w:pPr>
              <w:ind w:firstLineChars="0" w:firstLine="0"/>
            </w:pPr>
            <w:r>
              <w:rPr>
                <w:rFonts w:hint="eastAsia"/>
              </w:rPr>
              <w:t>一般故障（访问外部网站异常）</w:t>
            </w:r>
          </w:p>
        </w:tc>
        <w:tc>
          <w:tcPr>
            <w:tcW w:w="1700" w:type="dxa"/>
            <w:tcBorders>
              <w:top w:val="nil"/>
              <w:left w:val="nil"/>
              <w:bottom w:val="single" w:sz="8" w:space="0" w:color="auto"/>
              <w:right w:val="single" w:sz="8" w:space="0" w:color="auto"/>
            </w:tcBorders>
            <w:vAlign w:val="center"/>
          </w:tcPr>
          <w:p w14:paraId="174CF000" w14:textId="77777777" w:rsidR="00F801E9" w:rsidRDefault="00000000">
            <w:pPr>
              <w:ind w:firstLineChars="0" w:firstLine="0"/>
            </w:pPr>
            <w:r>
              <w:rPr>
                <w:rFonts w:hint="eastAsia"/>
              </w:rPr>
              <w:t>故障恢复周期</w:t>
            </w:r>
          </w:p>
        </w:tc>
        <w:tc>
          <w:tcPr>
            <w:tcW w:w="3268" w:type="dxa"/>
            <w:tcBorders>
              <w:top w:val="nil"/>
              <w:left w:val="nil"/>
              <w:bottom w:val="single" w:sz="8" w:space="0" w:color="auto"/>
              <w:right w:val="single" w:sz="8" w:space="0" w:color="auto"/>
            </w:tcBorders>
            <w:vAlign w:val="center"/>
          </w:tcPr>
          <w:p w14:paraId="7D9FF754" w14:textId="77777777" w:rsidR="00F801E9" w:rsidRDefault="00000000">
            <w:pPr>
              <w:ind w:firstLineChars="0" w:firstLine="0"/>
            </w:pPr>
            <w:r>
              <w:rPr>
                <w:rFonts w:hint="eastAsia"/>
              </w:rPr>
              <w:t>&lt;=6</w:t>
            </w:r>
            <w:r>
              <w:rPr>
                <w:rFonts w:hint="eastAsia"/>
              </w:rPr>
              <w:t>小时</w:t>
            </w:r>
          </w:p>
        </w:tc>
      </w:tr>
      <w:tr w:rsidR="00F801E9" w14:paraId="320D6FBD" w14:textId="77777777">
        <w:trPr>
          <w:trHeight w:val="705"/>
        </w:trPr>
        <w:tc>
          <w:tcPr>
            <w:tcW w:w="1080" w:type="dxa"/>
            <w:vMerge w:val="restart"/>
            <w:tcBorders>
              <w:top w:val="nil"/>
              <w:left w:val="single" w:sz="8" w:space="0" w:color="auto"/>
              <w:bottom w:val="single" w:sz="8" w:space="0" w:color="000000"/>
              <w:right w:val="single" w:sz="8" w:space="0" w:color="auto"/>
            </w:tcBorders>
            <w:vAlign w:val="center"/>
          </w:tcPr>
          <w:p w14:paraId="4438D6C3" w14:textId="77777777" w:rsidR="00F801E9" w:rsidRDefault="00000000">
            <w:pPr>
              <w:ind w:firstLineChars="0" w:firstLine="0"/>
            </w:pPr>
            <w:r>
              <w:rPr>
                <w:rFonts w:hint="eastAsia"/>
              </w:rPr>
              <w:lastRenderedPageBreak/>
              <w:t>分点服务周期</w:t>
            </w:r>
          </w:p>
        </w:tc>
        <w:tc>
          <w:tcPr>
            <w:tcW w:w="3440" w:type="dxa"/>
            <w:vMerge w:val="restart"/>
            <w:tcBorders>
              <w:top w:val="nil"/>
              <w:left w:val="single" w:sz="8" w:space="0" w:color="auto"/>
              <w:bottom w:val="single" w:sz="8" w:space="0" w:color="000000"/>
              <w:right w:val="single" w:sz="8" w:space="0" w:color="auto"/>
            </w:tcBorders>
            <w:vAlign w:val="center"/>
          </w:tcPr>
          <w:p w14:paraId="5393E2A9" w14:textId="77777777" w:rsidR="00F801E9" w:rsidRDefault="00000000">
            <w:pPr>
              <w:ind w:firstLineChars="0" w:firstLine="0"/>
            </w:pPr>
            <w:r>
              <w:rPr>
                <w:rFonts w:hint="eastAsia"/>
              </w:rPr>
              <w:t>故障恢复</w:t>
            </w:r>
          </w:p>
        </w:tc>
        <w:tc>
          <w:tcPr>
            <w:tcW w:w="1700" w:type="dxa"/>
            <w:tcBorders>
              <w:top w:val="nil"/>
              <w:left w:val="nil"/>
              <w:bottom w:val="single" w:sz="8" w:space="0" w:color="auto"/>
              <w:right w:val="single" w:sz="8" w:space="0" w:color="auto"/>
            </w:tcBorders>
            <w:vAlign w:val="center"/>
          </w:tcPr>
          <w:p w14:paraId="6B6B55D8" w14:textId="77777777" w:rsidR="00F801E9" w:rsidRDefault="00000000">
            <w:pPr>
              <w:ind w:firstLineChars="0" w:firstLine="0"/>
            </w:pPr>
            <w:r>
              <w:rPr>
                <w:rFonts w:hint="eastAsia"/>
              </w:rPr>
              <w:t>工作时间</w:t>
            </w:r>
          </w:p>
        </w:tc>
        <w:tc>
          <w:tcPr>
            <w:tcW w:w="3268" w:type="dxa"/>
            <w:tcBorders>
              <w:top w:val="nil"/>
              <w:left w:val="nil"/>
              <w:bottom w:val="single" w:sz="8" w:space="0" w:color="auto"/>
              <w:right w:val="single" w:sz="8" w:space="0" w:color="auto"/>
            </w:tcBorders>
            <w:vAlign w:val="center"/>
          </w:tcPr>
          <w:p w14:paraId="0FC92141" w14:textId="77777777" w:rsidR="00F801E9" w:rsidRDefault="00000000">
            <w:pPr>
              <w:ind w:firstLineChars="0" w:firstLine="0"/>
            </w:pPr>
            <w:r>
              <w:rPr>
                <w:rFonts w:hint="eastAsia"/>
              </w:rPr>
              <w:t>7x24</w:t>
            </w:r>
            <w:r>
              <w:rPr>
                <w:rFonts w:hint="eastAsia"/>
              </w:rPr>
              <w:t>（</w:t>
            </w:r>
            <w:r>
              <w:rPr>
                <w:rFonts w:hint="eastAsia"/>
              </w:rPr>
              <w:t>0:00AM--23</w:t>
            </w:r>
            <w:r>
              <w:rPr>
                <w:rFonts w:hint="eastAsia"/>
              </w:rPr>
              <w:t>：</w:t>
            </w:r>
            <w:r>
              <w:rPr>
                <w:rFonts w:hint="eastAsia"/>
              </w:rPr>
              <w:t>59PM</w:t>
            </w:r>
            <w:r>
              <w:rPr>
                <w:rFonts w:hint="eastAsia"/>
              </w:rPr>
              <w:t>）</w:t>
            </w:r>
          </w:p>
        </w:tc>
      </w:tr>
      <w:tr w:rsidR="00F801E9" w14:paraId="740F843D" w14:textId="77777777">
        <w:trPr>
          <w:trHeight w:val="360"/>
        </w:trPr>
        <w:tc>
          <w:tcPr>
            <w:tcW w:w="1080" w:type="dxa"/>
            <w:vMerge/>
            <w:tcBorders>
              <w:top w:val="nil"/>
              <w:left w:val="single" w:sz="8" w:space="0" w:color="auto"/>
              <w:bottom w:val="single" w:sz="8" w:space="0" w:color="000000"/>
              <w:right w:val="single" w:sz="8" w:space="0" w:color="auto"/>
            </w:tcBorders>
            <w:vAlign w:val="center"/>
          </w:tcPr>
          <w:p w14:paraId="4884772F" w14:textId="77777777" w:rsidR="00F801E9" w:rsidRDefault="00F801E9">
            <w:pPr>
              <w:ind w:firstLineChars="0" w:firstLine="0"/>
            </w:pPr>
          </w:p>
        </w:tc>
        <w:tc>
          <w:tcPr>
            <w:tcW w:w="3440" w:type="dxa"/>
            <w:vMerge/>
            <w:tcBorders>
              <w:top w:val="nil"/>
              <w:left w:val="single" w:sz="8" w:space="0" w:color="auto"/>
              <w:bottom w:val="single" w:sz="8" w:space="0" w:color="000000"/>
              <w:right w:val="single" w:sz="8" w:space="0" w:color="auto"/>
            </w:tcBorders>
            <w:vAlign w:val="center"/>
          </w:tcPr>
          <w:p w14:paraId="1CDD1188" w14:textId="77777777" w:rsidR="00F801E9" w:rsidRDefault="00F801E9">
            <w:pPr>
              <w:ind w:firstLineChars="0" w:firstLine="0"/>
            </w:pPr>
          </w:p>
        </w:tc>
        <w:tc>
          <w:tcPr>
            <w:tcW w:w="1700" w:type="dxa"/>
            <w:tcBorders>
              <w:top w:val="nil"/>
              <w:left w:val="nil"/>
              <w:bottom w:val="single" w:sz="8" w:space="0" w:color="auto"/>
              <w:right w:val="single" w:sz="8" w:space="0" w:color="auto"/>
            </w:tcBorders>
            <w:vAlign w:val="center"/>
          </w:tcPr>
          <w:p w14:paraId="67F63E82" w14:textId="77777777" w:rsidR="00F801E9" w:rsidRDefault="00000000">
            <w:pPr>
              <w:ind w:firstLineChars="0" w:firstLine="0"/>
            </w:pPr>
            <w:r>
              <w:rPr>
                <w:rFonts w:hint="eastAsia"/>
              </w:rPr>
              <w:t>故障恢复周期</w:t>
            </w:r>
          </w:p>
        </w:tc>
        <w:tc>
          <w:tcPr>
            <w:tcW w:w="3268" w:type="dxa"/>
            <w:tcBorders>
              <w:top w:val="nil"/>
              <w:left w:val="nil"/>
              <w:bottom w:val="single" w:sz="8" w:space="0" w:color="auto"/>
              <w:right w:val="single" w:sz="8" w:space="0" w:color="auto"/>
            </w:tcBorders>
            <w:vAlign w:val="center"/>
          </w:tcPr>
          <w:p w14:paraId="6CC8F297" w14:textId="77777777" w:rsidR="00F801E9" w:rsidRDefault="00000000">
            <w:pPr>
              <w:ind w:firstLineChars="0" w:firstLine="0"/>
            </w:pPr>
            <w:r>
              <w:rPr>
                <w:rFonts w:hint="eastAsia"/>
              </w:rPr>
              <w:t>&lt;=24</w:t>
            </w:r>
            <w:r>
              <w:rPr>
                <w:rFonts w:hint="eastAsia"/>
              </w:rPr>
              <w:t>小时</w:t>
            </w:r>
          </w:p>
        </w:tc>
      </w:tr>
    </w:tbl>
    <w:p w14:paraId="1250FBE5" w14:textId="77777777" w:rsidR="00F801E9" w:rsidRDefault="00F801E9">
      <w:pPr>
        <w:pStyle w:val="ac"/>
        <w:ind w:firstLine="482"/>
        <w:rPr>
          <w:rFonts w:hint="eastAsia"/>
        </w:rPr>
      </w:pPr>
    </w:p>
    <w:p w14:paraId="47DC2AAD" w14:textId="77777777" w:rsidR="00F801E9" w:rsidRDefault="00000000">
      <w:pPr>
        <w:pStyle w:val="ac"/>
        <w:ind w:firstLine="482"/>
        <w:rPr>
          <w:rFonts w:hint="eastAsia"/>
        </w:rPr>
      </w:pPr>
      <w:r>
        <w:rPr>
          <w:rFonts w:hint="eastAsia"/>
        </w:rPr>
        <w:t>八、合同款支付方式</w:t>
      </w:r>
    </w:p>
    <w:p w14:paraId="645E084F" w14:textId="77777777" w:rsidR="00F801E9" w:rsidRDefault="00000000">
      <w:r>
        <w:rPr>
          <w:rFonts w:hint="eastAsia"/>
        </w:rPr>
        <w:t>1</w:t>
      </w:r>
      <w:r>
        <w:rPr>
          <w:rFonts w:hint="eastAsia"/>
        </w:rPr>
        <w:t>、在合同签订、项目</w:t>
      </w:r>
      <w:r>
        <w:rPr>
          <w:rFonts w:hint="eastAsia"/>
          <w:lang w:val="en-US"/>
        </w:rPr>
        <w:t>租用</w:t>
      </w:r>
      <w:r>
        <w:rPr>
          <w:rFonts w:hint="eastAsia"/>
        </w:rPr>
        <w:t>资源确认开通使用之后，收到承建商开具相应金额正式发票后，支付合同总金额的</w:t>
      </w:r>
      <w:r>
        <w:rPr>
          <w:rFonts w:hint="eastAsia"/>
        </w:rPr>
        <w:t>25%</w:t>
      </w:r>
      <w:r>
        <w:rPr>
          <w:rFonts w:hint="eastAsia"/>
        </w:rPr>
        <w:t>。</w:t>
      </w:r>
    </w:p>
    <w:p w14:paraId="0671BA43" w14:textId="77777777" w:rsidR="00F801E9" w:rsidRDefault="00000000">
      <w:r>
        <w:rPr>
          <w:rFonts w:hint="eastAsia"/>
        </w:rPr>
        <w:t>2</w:t>
      </w:r>
      <w:r>
        <w:rPr>
          <w:rFonts w:hint="eastAsia"/>
        </w:rPr>
        <w:t>、项目资源租用时间满</w:t>
      </w:r>
      <w:r>
        <w:rPr>
          <w:rFonts w:hint="eastAsia"/>
        </w:rPr>
        <w:t>9</w:t>
      </w:r>
      <w:r>
        <w:rPr>
          <w:rFonts w:hint="eastAsia"/>
        </w:rPr>
        <w:t>个月，收到承建商开具相应金额正式发票后，支付合同总金额的</w:t>
      </w:r>
      <w:r>
        <w:rPr>
          <w:rFonts w:hint="eastAsia"/>
        </w:rPr>
        <w:t>50%</w:t>
      </w:r>
      <w:r>
        <w:rPr>
          <w:rFonts w:hint="eastAsia"/>
        </w:rPr>
        <w:t>。</w:t>
      </w:r>
    </w:p>
    <w:p w14:paraId="54033D9B" w14:textId="77777777" w:rsidR="00F801E9" w:rsidRDefault="00000000">
      <w:pPr>
        <w:rPr>
          <w:strike/>
          <w:color w:val="000000"/>
        </w:rPr>
      </w:pPr>
      <w:r>
        <w:rPr>
          <w:rFonts w:hint="eastAsia"/>
        </w:rPr>
        <w:t>3</w:t>
      </w:r>
      <w:r>
        <w:rPr>
          <w:rFonts w:hint="eastAsia"/>
        </w:rPr>
        <w:t>、项目资源租用时间结束前一个月，收到承建商开具相应金额正式发票后，支付合同总金额的</w:t>
      </w:r>
      <w:r>
        <w:rPr>
          <w:rFonts w:hint="eastAsia"/>
        </w:rPr>
        <w:t>25%</w:t>
      </w:r>
      <w:r>
        <w:rPr>
          <w:rFonts w:hint="eastAsia"/>
        </w:rPr>
        <w:t>。</w:t>
      </w:r>
    </w:p>
    <w:sectPr w:rsidR="00F801E9">
      <w:headerReference w:type="even" r:id="rId9"/>
      <w:headerReference w:type="default" r:id="rId10"/>
      <w:footerReference w:type="default" r:id="rId11"/>
      <w:headerReference w:type="first" r:id="rId12"/>
      <w:pgSz w:w="11906" w:h="16838"/>
      <w:pgMar w:top="1021" w:right="1418" w:bottom="1021"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478EE" w14:textId="77777777" w:rsidR="00FA77AC" w:rsidRDefault="00FA77AC">
      <w:pPr>
        <w:spacing w:line="240" w:lineRule="auto"/>
      </w:pPr>
      <w:r>
        <w:separator/>
      </w:r>
    </w:p>
  </w:endnote>
  <w:endnote w:type="continuationSeparator" w:id="0">
    <w:p w14:paraId="0041D155" w14:textId="77777777" w:rsidR="00FA77AC" w:rsidRDefault="00FA77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B7FEA" w14:textId="5441B9FE" w:rsidR="00F801E9" w:rsidRDefault="00000000">
    <w:pPr>
      <w:pStyle w:val="af0"/>
    </w:pPr>
    <w:r>
      <w:fldChar w:fldCharType="begin"/>
    </w:r>
    <w:r>
      <w:instrText>PAGE   \* MERGEFORMAT</w:instrText>
    </w:r>
    <w:r>
      <w:fldChar w:fldCharType="separate"/>
    </w:r>
    <w:r>
      <w:t>1</w:t>
    </w:r>
    <w: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82BBB" w14:textId="77777777" w:rsidR="00FA77AC" w:rsidRDefault="00FA77AC">
      <w:r>
        <w:separator/>
      </w:r>
    </w:p>
  </w:footnote>
  <w:footnote w:type="continuationSeparator" w:id="0">
    <w:p w14:paraId="1B6A3730" w14:textId="77777777" w:rsidR="00FA77AC" w:rsidRDefault="00FA7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3DAF1" w14:textId="77777777" w:rsidR="00F801E9" w:rsidRDefault="00F801E9">
    <w:pPr>
      <w:pStyle w:val="af1"/>
      <w:ind w:firstLine="360"/>
    </w:pPr>
  </w:p>
  <w:p w14:paraId="66F30114" w14:textId="77777777" w:rsidR="00F801E9" w:rsidRDefault="00F801E9"/>
  <w:p w14:paraId="137D3895" w14:textId="77777777" w:rsidR="00F801E9" w:rsidRDefault="00F801E9"/>
  <w:p w14:paraId="45F05736" w14:textId="77777777" w:rsidR="00F801E9" w:rsidRDefault="00F801E9"/>
  <w:p w14:paraId="304E9D77" w14:textId="77777777" w:rsidR="00F801E9" w:rsidRDefault="00F801E9"/>
  <w:p w14:paraId="52FBB8D1" w14:textId="77777777" w:rsidR="00F801E9" w:rsidRDefault="00F801E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310F6" w14:textId="77777777" w:rsidR="00C11D5C" w:rsidRDefault="00C11D5C">
    <w:pPr>
      <w:pStyle w:val="af1"/>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D32BD" w14:textId="77777777" w:rsidR="00F801E9" w:rsidRDefault="00F801E9">
    <w:pPr>
      <w:pStyle w:val="af1"/>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E4A0E3"/>
    <w:multiLevelType w:val="singleLevel"/>
    <w:tmpl w:val="9FE4A0E3"/>
    <w:lvl w:ilvl="0">
      <w:start w:val="1"/>
      <w:numFmt w:val="decimal"/>
      <w:suff w:val="nothing"/>
      <w:lvlText w:val="%1）"/>
      <w:lvlJc w:val="left"/>
    </w:lvl>
  </w:abstractNum>
  <w:abstractNum w:abstractNumId="1" w15:restartNumberingAfterBreak="0">
    <w:nsid w:val="29015205"/>
    <w:multiLevelType w:val="multilevel"/>
    <w:tmpl w:val="29015205"/>
    <w:lvl w:ilvl="0">
      <w:start w:val="1"/>
      <w:numFmt w:val="decimal"/>
      <w:pStyle w:val="1"/>
      <w:lvlText w:val="%1"/>
      <w:lvlJc w:val="left"/>
      <w:pPr>
        <w:ind w:left="432" w:hanging="432"/>
      </w:pPr>
      <w:rPr>
        <w:rFonts w:hint="eastAsia"/>
      </w:rPr>
    </w:lvl>
    <w:lvl w:ilvl="1">
      <w:start w:val="1"/>
      <w:numFmt w:val="decimal"/>
      <w:lvlText w:val="4.%2"/>
      <w:lvlJc w:val="left"/>
      <w:pPr>
        <w:ind w:left="576" w:hanging="576"/>
      </w:pPr>
      <w:rPr>
        <w:rFonts w:hint="eastAsia"/>
      </w:rPr>
    </w:lvl>
    <w:lvl w:ilvl="2">
      <w:start w:val="1"/>
      <w:numFmt w:val="decimal"/>
      <w:lvlText w:val="6.2.%3"/>
      <w:lvlJc w:val="left"/>
      <w:pPr>
        <w:ind w:left="720" w:hanging="720"/>
      </w:pPr>
      <w:rPr>
        <w:rFonts w:hint="eastAsia"/>
      </w:rPr>
    </w:lvl>
    <w:lvl w:ilvl="3">
      <w:start w:val="1"/>
      <w:numFmt w:val="decimal"/>
      <w:pStyle w:val="4"/>
      <w:lvlText w:val="5.1.1.%4"/>
      <w:lvlJc w:val="left"/>
      <w:pPr>
        <w:ind w:left="864" w:hanging="864"/>
      </w:pPr>
      <w:rPr>
        <w:rFonts w:hint="eastAsia"/>
      </w:rPr>
    </w:lvl>
    <w:lvl w:ilvl="4">
      <w:start w:val="1"/>
      <w:numFmt w:val="decimal"/>
      <w:pStyle w:val="5"/>
      <w:lvlText w:val="5.1.1.1.%5"/>
      <w:lvlJc w:val="left"/>
      <w:pPr>
        <w:ind w:left="2142" w:hanging="1008"/>
      </w:pPr>
      <w:rPr>
        <w:rFonts w:hint="eastAsia"/>
      </w:rPr>
    </w:lvl>
    <w:lvl w:ilvl="5">
      <w:start w:val="1"/>
      <w:numFmt w:val="decimal"/>
      <w:pStyle w:val="6"/>
      <w:lvlText w:val="%1.%2.%3.%4.%5.%6"/>
      <w:lvlJc w:val="left"/>
      <w:pPr>
        <w:ind w:left="1152" w:hanging="1152"/>
      </w:pPr>
      <w:rPr>
        <w:rFonts w:hint="eastAsia"/>
      </w:rPr>
    </w:lvl>
    <w:lvl w:ilvl="6">
      <w:start w:val="1"/>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abstractNum w:abstractNumId="2" w15:restartNumberingAfterBreak="0">
    <w:nsid w:val="3EBB3C91"/>
    <w:multiLevelType w:val="multilevel"/>
    <w:tmpl w:val="3EBB3C91"/>
    <w:lvl w:ilvl="0">
      <w:start w:val="1"/>
      <w:numFmt w:val="decimal"/>
      <w:pStyle w:val="1DBSec"/>
      <w:lvlText w:val="%1. "/>
      <w:lvlJc w:val="left"/>
      <w:pPr>
        <w:ind w:left="420" w:hanging="420"/>
      </w:pPr>
      <w:rPr>
        <w:rFonts w:ascii="Times New Roman" w:eastAsia="宋体" w:hAnsi="Times New Roman" w:hint="default"/>
        <w:b/>
        <w:i w:val="0"/>
      </w:rPr>
    </w:lvl>
    <w:lvl w:ilvl="1">
      <w:start w:val="1"/>
      <w:numFmt w:val="decimal"/>
      <w:pStyle w:val="2DBSec"/>
      <w:isLgl/>
      <w:suff w:val="space"/>
      <w:lvlText w:val="%1.%2 "/>
      <w:lvlJc w:val="left"/>
      <w:pPr>
        <w:ind w:left="3913" w:hanging="794"/>
      </w:pPr>
      <w:rPr>
        <w:rFonts w:hint="eastAsia"/>
      </w:rPr>
    </w:lvl>
    <w:lvl w:ilvl="2">
      <w:start w:val="1"/>
      <w:numFmt w:val="decimal"/>
      <w:pStyle w:val="3DBSec"/>
      <w:isLgl/>
      <w:suff w:val="space"/>
      <w:lvlText w:val="%1.%2.%3 "/>
      <w:lvlJc w:val="left"/>
      <w:pPr>
        <w:ind w:left="907" w:hanging="907"/>
      </w:pPr>
      <w:rPr>
        <w:rFonts w:hint="eastAsia"/>
      </w:rPr>
    </w:lvl>
    <w:lvl w:ilvl="3">
      <w:start w:val="1"/>
      <w:numFmt w:val="decimal"/>
      <w:pStyle w:val="4DBSec"/>
      <w:isLgl/>
      <w:suff w:val="space"/>
      <w:lvlText w:val="%1.%2.%3.%4 "/>
      <w:lvlJc w:val="left"/>
      <w:pPr>
        <w:ind w:left="1021" w:hanging="1021"/>
      </w:pPr>
      <w:rPr>
        <w:rFonts w:hint="eastAsia"/>
      </w:rPr>
    </w:lvl>
    <w:lvl w:ilvl="4">
      <w:start w:val="1"/>
      <w:numFmt w:val="decimal"/>
      <w:pStyle w:val="50"/>
      <w:isLgl/>
      <w:suff w:val="space"/>
      <w:lvlText w:val="%1.%2.%3.%4.%5 "/>
      <w:lvlJc w:val="left"/>
      <w:pPr>
        <w:ind w:left="1134" w:hanging="1134"/>
      </w:pPr>
      <w:rPr>
        <w:rFonts w:hint="eastAsia"/>
      </w:rPr>
    </w:lvl>
    <w:lvl w:ilvl="5">
      <w:start w:val="1"/>
      <w:numFmt w:val="decimal"/>
      <w:pStyle w:val="60"/>
      <w:isLgl/>
      <w:suff w:val="space"/>
      <w:lvlText w:val="%1.%2.%3.%4.%5.%6 "/>
      <w:lvlJc w:val="left"/>
      <w:pPr>
        <w:ind w:left="1247" w:hanging="1247"/>
      </w:pPr>
      <w:rPr>
        <w:rFonts w:hint="eastAsia"/>
      </w:rPr>
    </w:lvl>
    <w:lvl w:ilvl="6">
      <w:start w:val="1"/>
      <w:numFmt w:val="decimal"/>
      <w:lvlRestart w:val="1"/>
      <w:pStyle w:val="a"/>
      <w:isLgl/>
      <w:suff w:val="space"/>
      <w:lvlText w:val="图 %1.%7 "/>
      <w:lvlJc w:val="left"/>
      <w:pPr>
        <w:ind w:left="0" w:firstLine="0"/>
      </w:pPr>
      <w:rPr>
        <w:rFonts w:hint="eastAsia"/>
      </w:rPr>
    </w:lvl>
    <w:lvl w:ilvl="7">
      <w:start w:val="1"/>
      <w:numFmt w:val="decimal"/>
      <w:lvlRestart w:val="1"/>
      <w:pStyle w:val="a0"/>
      <w:isLgl/>
      <w:suff w:val="space"/>
      <w:lvlText w:val="表 %1.%8 "/>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 w15:restartNumberingAfterBreak="0">
    <w:nsid w:val="753AEAC2"/>
    <w:multiLevelType w:val="singleLevel"/>
    <w:tmpl w:val="753AEAC2"/>
    <w:lvl w:ilvl="0">
      <w:start w:val="1"/>
      <w:numFmt w:val="decimal"/>
      <w:suff w:val="nothing"/>
      <w:lvlText w:val="%1）"/>
      <w:lvlJc w:val="left"/>
    </w:lvl>
  </w:abstractNum>
  <w:num w:numId="1" w16cid:durableId="451021373">
    <w:abstractNumId w:val="1"/>
  </w:num>
  <w:num w:numId="2" w16cid:durableId="139926708">
    <w:abstractNumId w:val="2"/>
  </w:num>
  <w:num w:numId="3" w16cid:durableId="930698275">
    <w:abstractNumId w:val="0"/>
  </w:num>
  <w:num w:numId="4" w16cid:durableId="6115982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NmZWQ4ZDMyMDU2MTY4ZmY4YjFhYjNkNzYxMTI0OWEifQ=="/>
  </w:docVars>
  <w:rsids>
    <w:rsidRoot w:val="00172A27"/>
    <w:rsid w:val="000051D2"/>
    <w:rsid w:val="000079DD"/>
    <w:rsid w:val="00012DCC"/>
    <w:rsid w:val="00016B63"/>
    <w:rsid w:val="0004334E"/>
    <w:rsid w:val="00046B39"/>
    <w:rsid w:val="00050BEC"/>
    <w:rsid w:val="00052E8F"/>
    <w:rsid w:val="00052FD3"/>
    <w:rsid w:val="00054706"/>
    <w:rsid w:val="000574EB"/>
    <w:rsid w:val="000612F5"/>
    <w:rsid w:val="000661C6"/>
    <w:rsid w:val="00066DE7"/>
    <w:rsid w:val="00072371"/>
    <w:rsid w:val="00072742"/>
    <w:rsid w:val="000732F8"/>
    <w:rsid w:val="00074EDD"/>
    <w:rsid w:val="000757C1"/>
    <w:rsid w:val="00086AE0"/>
    <w:rsid w:val="0009064D"/>
    <w:rsid w:val="00090A18"/>
    <w:rsid w:val="00092423"/>
    <w:rsid w:val="000A27B5"/>
    <w:rsid w:val="000B41B7"/>
    <w:rsid w:val="000B7FF5"/>
    <w:rsid w:val="000C16A0"/>
    <w:rsid w:val="000C594E"/>
    <w:rsid w:val="000D0FB8"/>
    <w:rsid w:val="000D44EA"/>
    <w:rsid w:val="000D5317"/>
    <w:rsid w:val="000E276C"/>
    <w:rsid w:val="000F49F5"/>
    <w:rsid w:val="00106D68"/>
    <w:rsid w:val="001106CE"/>
    <w:rsid w:val="001107F8"/>
    <w:rsid w:val="001116F6"/>
    <w:rsid w:val="00114950"/>
    <w:rsid w:val="001161EB"/>
    <w:rsid w:val="001200BD"/>
    <w:rsid w:val="00121E40"/>
    <w:rsid w:val="0012322D"/>
    <w:rsid w:val="00123CDF"/>
    <w:rsid w:val="00123F90"/>
    <w:rsid w:val="00123FCC"/>
    <w:rsid w:val="00135BF9"/>
    <w:rsid w:val="001365DD"/>
    <w:rsid w:val="00136606"/>
    <w:rsid w:val="00140E0C"/>
    <w:rsid w:val="0014437A"/>
    <w:rsid w:val="0014475A"/>
    <w:rsid w:val="00153644"/>
    <w:rsid w:val="00153AB3"/>
    <w:rsid w:val="001602AF"/>
    <w:rsid w:val="00162D29"/>
    <w:rsid w:val="0016313F"/>
    <w:rsid w:val="00164878"/>
    <w:rsid w:val="00164ABE"/>
    <w:rsid w:val="00164C38"/>
    <w:rsid w:val="00165091"/>
    <w:rsid w:val="00171903"/>
    <w:rsid w:val="00172A27"/>
    <w:rsid w:val="0018200C"/>
    <w:rsid w:val="001833B6"/>
    <w:rsid w:val="00190CD2"/>
    <w:rsid w:val="001947FD"/>
    <w:rsid w:val="00194BFE"/>
    <w:rsid w:val="001A22A1"/>
    <w:rsid w:val="001A2F04"/>
    <w:rsid w:val="001A5842"/>
    <w:rsid w:val="001B4850"/>
    <w:rsid w:val="001B7966"/>
    <w:rsid w:val="001B7D79"/>
    <w:rsid w:val="001C23B3"/>
    <w:rsid w:val="001C6298"/>
    <w:rsid w:val="001C7BC6"/>
    <w:rsid w:val="001D4A68"/>
    <w:rsid w:val="001D7749"/>
    <w:rsid w:val="001E3B38"/>
    <w:rsid w:val="001E66AC"/>
    <w:rsid w:val="001E6E87"/>
    <w:rsid w:val="001F0FAC"/>
    <w:rsid w:val="00200054"/>
    <w:rsid w:val="002000DE"/>
    <w:rsid w:val="00202EFF"/>
    <w:rsid w:val="0020509F"/>
    <w:rsid w:val="00207A96"/>
    <w:rsid w:val="00210C5C"/>
    <w:rsid w:val="00214A6F"/>
    <w:rsid w:val="00216E60"/>
    <w:rsid w:val="00221909"/>
    <w:rsid w:val="00221F1F"/>
    <w:rsid w:val="002238C2"/>
    <w:rsid w:val="00223E47"/>
    <w:rsid w:val="0024037E"/>
    <w:rsid w:val="00240A53"/>
    <w:rsid w:val="00241D77"/>
    <w:rsid w:val="00242573"/>
    <w:rsid w:val="002509F5"/>
    <w:rsid w:val="00252127"/>
    <w:rsid w:val="002535AA"/>
    <w:rsid w:val="00261CBC"/>
    <w:rsid w:val="00265DE7"/>
    <w:rsid w:val="00266A81"/>
    <w:rsid w:val="00270260"/>
    <w:rsid w:val="002722CA"/>
    <w:rsid w:val="002834D3"/>
    <w:rsid w:val="00283ECC"/>
    <w:rsid w:val="002853BF"/>
    <w:rsid w:val="00292528"/>
    <w:rsid w:val="002A01D6"/>
    <w:rsid w:val="002A4778"/>
    <w:rsid w:val="002C1296"/>
    <w:rsid w:val="002C53D1"/>
    <w:rsid w:val="002D6BE1"/>
    <w:rsid w:val="002E1A08"/>
    <w:rsid w:val="002F31F1"/>
    <w:rsid w:val="003024F8"/>
    <w:rsid w:val="00303343"/>
    <w:rsid w:val="00303CAB"/>
    <w:rsid w:val="003042A2"/>
    <w:rsid w:val="00304636"/>
    <w:rsid w:val="00311322"/>
    <w:rsid w:val="00314487"/>
    <w:rsid w:val="00314A5A"/>
    <w:rsid w:val="00322973"/>
    <w:rsid w:val="003325F0"/>
    <w:rsid w:val="00341038"/>
    <w:rsid w:val="00341CC0"/>
    <w:rsid w:val="00344C30"/>
    <w:rsid w:val="00352E7C"/>
    <w:rsid w:val="00353276"/>
    <w:rsid w:val="0035784B"/>
    <w:rsid w:val="00360458"/>
    <w:rsid w:val="00363EB9"/>
    <w:rsid w:val="00366980"/>
    <w:rsid w:val="00370A5D"/>
    <w:rsid w:val="003802E2"/>
    <w:rsid w:val="00382C1A"/>
    <w:rsid w:val="00385E95"/>
    <w:rsid w:val="00385FED"/>
    <w:rsid w:val="0039564A"/>
    <w:rsid w:val="00397B7E"/>
    <w:rsid w:val="003A7269"/>
    <w:rsid w:val="003B285A"/>
    <w:rsid w:val="003C0FB7"/>
    <w:rsid w:val="003C288F"/>
    <w:rsid w:val="003C59EE"/>
    <w:rsid w:val="003C6D81"/>
    <w:rsid w:val="003D0F80"/>
    <w:rsid w:val="003D2595"/>
    <w:rsid w:val="003E2558"/>
    <w:rsid w:val="003E5C5C"/>
    <w:rsid w:val="003E7083"/>
    <w:rsid w:val="003F2BAD"/>
    <w:rsid w:val="003F629F"/>
    <w:rsid w:val="003F79A5"/>
    <w:rsid w:val="004030FC"/>
    <w:rsid w:val="00403938"/>
    <w:rsid w:val="00405AA9"/>
    <w:rsid w:val="00413DA3"/>
    <w:rsid w:val="00414171"/>
    <w:rsid w:val="00414AA5"/>
    <w:rsid w:val="00415E87"/>
    <w:rsid w:val="0041787F"/>
    <w:rsid w:val="00423450"/>
    <w:rsid w:val="0042702D"/>
    <w:rsid w:val="00430AC0"/>
    <w:rsid w:val="00435C81"/>
    <w:rsid w:val="0044060A"/>
    <w:rsid w:val="00440F72"/>
    <w:rsid w:val="004420FC"/>
    <w:rsid w:val="0044401A"/>
    <w:rsid w:val="00451DE0"/>
    <w:rsid w:val="0045425B"/>
    <w:rsid w:val="00454D51"/>
    <w:rsid w:val="004565AA"/>
    <w:rsid w:val="00456A2C"/>
    <w:rsid w:val="004630DC"/>
    <w:rsid w:val="00474AE0"/>
    <w:rsid w:val="0047796F"/>
    <w:rsid w:val="00482931"/>
    <w:rsid w:val="00495574"/>
    <w:rsid w:val="004A22AF"/>
    <w:rsid w:val="004A44FF"/>
    <w:rsid w:val="004C2C5B"/>
    <w:rsid w:val="004D7214"/>
    <w:rsid w:val="004D7F83"/>
    <w:rsid w:val="004E2D8F"/>
    <w:rsid w:val="004E5E61"/>
    <w:rsid w:val="004E672B"/>
    <w:rsid w:val="004F1410"/>
    <w:rsid w:val="004F4766"/>
    <w:rsid w:val="00500264"/>
    <w:rsid w:val="00504496"/>
    <w:rsid w:val="00504848"/>
    <w:rsid w:val="00510B1E"/>
    <w:rsid w:val="005120A9"/>
    <w:rsid w:val="00517D7C"/>
    <w:rsid w:val="00520646"/>
    <w:rsid w:val="0052176F"/>
    <w:rsid w:val="0052604B"/>
    <w:rsid w:val="0053088D"/>
    <w:rsid w:val="005316F7"/>
    <w:rsid w:val="00534BF6"/>
    <w:rsid w:val="00534D61"/>
    <w:rsid w:val="00536CD9"/>
    <w:rsid w:val="00537CDE"/>
    <w:rsid w:val="005409FC"/>
    <w:rsid w:val="005563D3"/>
    <w:rsid w:val="00562842"/>
    <w:rsid w:val="00567177"/>
    <w:rsid w:val="00567806"/>
    <w:rsid w:val="00567D4F"/>
    <w:rsid w:val="00575F76"/>
    <w:rsid w:val="005766CE"/>
    <w:rsid w:val="00580586"/>
    <w:rsid w:val="00580F0E"/>
    <w:rsid w:val="005847C6"/>
    <w:rsid w:val="00587E1A"/>
    <w:rsid w:val="00591388"/>
    <w:rsid w:val="0059358B"/>
    <w:rsid w:val="005944F9"/>
    <w:rsid w:val="00596428"/>
    <w:rsid w:val="00596CC5"/>
    <w:rsid w:val="005A015D"/>
    <w:rsid w:val="005A0ED3"/>
    <w:rsid w:val="005A4D1C"/>
    <w:rsid w:val="005B046D"/>
    <w:rsid w:val="005B33AE"/>
    <w:rsid w:val="005C49D7"/>
    <w:rsid w:val="005C60FB"/>
    <w:rsid w:val="005C7EF5"/>
    <w:rsid w:val="005D1C7F"/>
    <w:rsid w:val="005D2402"/>
    <w:rsid w:val="005D2BF6"/>
    <w:rsid w:val="005D342D"/>
    <w:rsid w:val="005E17A1"/>
    <w:rsid w:val="005E7C53"/>
    <w:rsid w:val="005F0356"/>
    <w:rsid w:val="005F73BC"/>
    <w:rsid w:val="00600923"/>
    <w:rsid w:val="006053FC"/>
    <w:rsid w:val="006067C8"/>
    <w:rsid w:val="00612F3F"/>
    <w:rsid w:val="00620E68"/>
    <w:rsid w:val="00623637"/>
    <w:rsid w:val="006279C6"/>
    <w:rsid w:val="00632435"/>
    <w:rsid w:val="0063332E"/>
    <w:rsid w:val="00644F1D"/>
    <w:rsid w:val="00646B59"/>
    <w:rsid w:val="006604C2"/>
    <w:rsid w:val="00677259"/>
    <w:rsid w:val="006861F5"/>
    <w:rsid w:val="00697FBB"/>
    <w:rsid w:val="006A52BF"/>
    <w:rsid w:val="006A5EAE"/>
    <w:rsid w:val="006B2085"/>
    <w:rsid w:val="006B21B8"/>
    <w:rsid w:val="006B2481"/>
    <w:rsid w:val="006B2D4B"/>
    <w:rsid w:val="006B7B58"/>
    <w:rsid w:val="006C36EB"/>
    <w:rsid w:val="006C6ACE"/>
    <w:rsid w:val="006D40A9"/>
    <w:rsid w:val="006D4B15"/>
    <w:rsid w:val="006D59F7"/>
    <w:rsid w:val="006E5E07"/>
    <w:rsid w:val="006F0434"/>
    <w:rsid w:val="00701D12"/>
    <w:rsid w:val="0070239F"/>
    <w:rsid w:val="0071465F"/>
    <w:rsid w:val="0072309C"/>
    <w:rsid w:val="007261CE"/>
    <w:rsid w:val="0072695B"/>
    <w:rsid w:val="0074224C"/>
    <w:rsid w:val="007430E0"/>
    <w:rsid w:val="00750A70"/>
    <w:rsid w:val="00752912"/>
    <w:rsid w:val="007556BE"/>
    <w:rsid w:val="007621CC"/>
    <w:rsid w:val="0076327F"/>
    <w:rsid w:val="0076668A"/>
    <w:rsid w:val="00780904"/>
    <w:rsid w:val="007812EE"/>
    <w:rsid w:val="00782854"/>
    <w:rsid w:val="00784C08"/>
    <w:rsid w:val="00785EDF"/>
    <w:rsid w:val="00786A29"/>
    <w:rsid w:val="00795F59"/>
    <w:rsid w:val="007A056D"/>
    <w:rsid w:val="007A5027"/>
    <w:rsid w:val="007A5811"/>
    <w:rsid w:val="007B4BD6"/>
    <w:rsid w:val="007B6C3B"/>
    <w:rsid w:val="007C05BC"/>
    <w:rsid w:val="007C0A5B"/>
    <w:rsid w:val="007C6921"/>
    <w:rsid w:val="007D22AB"/>
    <w:rsid w:val="007E221E"/>
    <w:rsid w:val="007E33A1"/>
    <w:rsid w:val="007E5D71"/>
    <w:rsid w:val="007E71E6"/>
    <w:rsid w:val="007F19FD"/>
    <w:rsid w:val="007F3C03"/>
    <w:rsid w:val="007F562A"/>
    <w:rsid w:val="007F5726"/>
    <w:rsid w:val="00806CE9"/>
    <w:rsid w:val="008168FB"/>
    <w:rsid w:val="00822BA6"/>
    <w:rsid w:val="008242F0"/>
    <w:rsid w:val="00832A62"/>
    <w:rsid w:val="00836FE4"/>
    <w:rsid w:val="008419E9"/>
    <w:rsid w:val="00844E7A"/>
    <w:rsid w:val="008548FB"/>
    <w:rsid w:val="008623FD"/>
    <w:rsid w:val="00865237"/>
    <w:rsid w:val="00866774"/>
    <w:rsid w:val="00873B97"/>
    <w:rsid w:val="00884A60"/>
    <w:rsid w:val="008908CD"/>
    <w:rsid w:val="008A03AD"/>
    <w:rsid w:val="008A5AC9"/>
    <w:rsid w:val="008A62AC"/>
    <w:rsid w:val="008B2206"/>
    <w:rsid w:val="008C255D"/>
    <w:rsid w:val="008C27AE"/>
    <w:rsid w:val="008C576F"/>
    <w:rsid w:val="008D3291"/>
    <w:rsid w:val="008D59AA"/>
    <w:rsid w:val="008D5C15"/>
    <w:rsid w:val="008E145D"/>
    <w:rsid w:val="008E2B56"/>
    <w:rsid w:val="008E69C8"/>
    <w:rsid w:val="008F30B3"/>
    <w:rsid w:val="00900232"/>
    <w:rsid w:val="00900BAA"/>
    <w:rsid w:val="00903734"/>
    <w:rsid w:val="00903878"/>
    <w:rsid w:val="00903CF6"/>
    <w:rsid w:val="009052C7"/>
    <w:rsid w:val="00905FFA"/>
    <w:rsid w:val="00907D41"/>
    <w:rsid w:val="00910EA0"/>
    <w:rsid w:val="00912D80"/>
    <w:rsid w:val="0092017A"/>
    <w:rsid w:val="00922032"/>
    <w:rsid w:val="00925C23"/>
    <w:rsid w:val="00927E08"/>
    <w:rsid w:val="009303FA"/>
    <w:rsid w:val="00941F0C"/>
    <w:rsid w:val="00943004"/>
    <w:rsid w:val="00946505"/>
    <w:rsid w:val="00953807"/>
    <w:rsid w:val="009609B2"/>
    <w:rsid w:val="00966A88"/>
    <w:rsid w:val="0097206E"/>
    <w:rsid w:val="00973A47"/>
    <w:rsid w:val="00980992"/>
    <w:rsid w:val="00981ED8"/>
    <w:rsid w:val="009822C7"/>
    <w:rsid w:val="00982AA3"/>
    <w:rsid w:val="009857B5"/>
    <w:rsid w:val="009863EF"/>
    <w:rsid w:val="00986A41"/>
    <w:rsid w:val="0098719A"/>
    <w:rsid w:val="00991FF2"/>
    <w:rsid w:val="0099315B"/>
    <w:rsid w:val="00995DD9"/>
    <w:rsid w:val="00995EA8"/>
    <w:rsid w:val="009B4C4A"/>
    <w:rsid w:val="009C1F02"/>
    <w:rsid w:val="009C3783"/>
    <w:rsid w:val="009C4E7E"/>
    <w:rsid w:val="009D2453"/>
    <w:rsid w:val="009D68A3"/>
    <w:rsid w:val="009D6951"/>
    <w:rsid w:val="009D79F1"/>
    <w:rsid w:val="009D7DD1"/>
    <w:rsid w:val="009E006A"/>
    <w:rsid w:val="009E0351"/>
    <w:rsid w:val="009E214B"/>
    <w:rsid w:val="009E53AF"/>
    <w:rsid w:val="009E6EEB"/>
    <w:rsid w:val="009E71D3"/>
    <w:rsid w:val="009F0270"/>
    <w:rsid w:val="009F61FA"/>
    <w:rsid w:val="00A05796"/>
    <w:rsid w:val="00A13CB0"/>
    <w:rsid w:val="00A14FD8"/>
    <w:rsid w:val="00A163D7"/>
    <w:rsid w:val="00A16AAF"/>
    <w:rsid w:val="00A22CA1"/>
    <w:rsid w:val="00A41504"/>
    <w:rsid w:val="00A4478F"/>
    <w:rsid w:val="00A4595D"/>
    <w:rsid w:val="00A51146"/>
    <w:rsid w:val="00A53216"/>
    <w:rsid w:val="00A534E3"/>
    <w:rsid w:val="00A60A0F"/>
    <w:rsid w:val="00A61D3A"/>
    <w:rsid w:val="00A66833"/>
    <w:rsid w:val="00A70DCF"/>
    <w:rsid w:val="00A72437"/>
    <w:rsid w:val="00A73FDF"/>
    <w:rsid w:val="00A824B9"/>
    <w:rsid w:val="00A8289E"/>
    <w:rsid w:val="00A832F1"/>
    <w:rsid w:val="00A870DD"/>
    <w:rsid w:val="00A877BF"/>
    <w:rsid w:val="00A956DE"/>
    <w:rsid w:val="00A96157"/>
    <w:rsid w:val="00A969AF"/>
    <w:rsid w:val="00A9729E"/>
    <w:rsid w:val="00AA1822"/>
    <w:rsid w:val="00AA1F69"/>
    <w:rsid w:val="00AA2E0F"/>
    <w:rsid w:val="00AB348F"/>
    <w:rsid w:val="00AB37D4"/>
    <w:rsid w:val="00AB4215"/>
    <w:rsid w:val="00AB7D36"/>
    <w:rsid w:val="00AC1390"/>
    <w:rsid w:val="00AC4663"/>
    <w:rsid w:val="00AD2BAA"/>
    <w:rsid w:val="00AD36B1"/>
    <w:rsid w:val="00AE1DD2"/>
    <w:rsid w:val="00AE2427"/>
    <w:rsid w:val="00AE4106"/>
    <w:rsid w:val="00AF3BA8"/>
    <w:rsid w:val="00AF7730"/>
    <w:rsid w:val="00B038DC"/>
    <w:rsid w:val="00B053B4"/>
    <w:rsid w:val="00B10E11"/>
    <w:rsid w:val="00B12138"/>
    <w:rsid w:val="00B128E7"/>
    <w:rsid w:val="00B15B8A"/>
    <w:rsid w:val="00B17749"/>
    <w:rsid w:val="00B17AE9"/>
    <w:rsid w:val="00B17C05"/>
    <w:rsid w:val="00B20334"/>
    <w:rsid w:val="00B20819"/>
    <w:rsid w:val="00B225B9"/>
    <w:rsid w:val="00B22680"/>
    <w:rsid w:val="00B24AB1"/>
    <w:rsid w:val="00B33ECB"/>
    <w:rsid w:val="00B36BD9"/>
    <w:rsid w:val="00B41A4C"/>
    <w:rsid w:val="00B43095"/>
    <w:rsid w:val="00B446CA"/>
    <w:rsid w:val="00B50702"/>
    <w:rsid w:val="00B5093C"/>
    <w:rsid w:val="00B54356"/>
    <w:rsid w:val="00B55FE5"/>
    <w:rsid w:val="00B603D8"/>
    <w:rsid w:val="00B62917"/>
    <w:rsid w:val="00B6697F"/>
    <w:rsid w:val="00B74609"/>
    <w:rsid w:val="00B752B2"/>
    <w:rsid w:val="00B80E39"/>
    <w:rsid w:val="00B824A5"/>
    <w:rsid w:val="00B8588F"/>
    <w:rsid w:val="00B858F1"/>
    <w:rsid w:val="00B8684C"/>
    <w:rsid w:val="00B874A8"/>
    <w:rsid w:val="00B87678"/>
    <w:rsid w:val="00B9541D"/>
    <w:rsid w:val="00B96F1C"/>
    <w:rsid w:val="00BA2946"/>
    <w:rsid w:val="00BA5A2D"/>
    <w:rsid w:val="00BA5B8F"/>
    <w:rsid w:val="00BB2B54"/>
    <w:rsid w:val="00BC2A10"/>
    <w:rsid w:val="00BC3CA1"/>
    <w:rsid w:val="00BC49E5"/>
    <w:rsid w:val="00BC6DB1"/>
    <w:rsid w:val="00BD3194"/>
    <w:rsid w:val="00BD3D42"/>
    <w:rsid w:val="00BD416A"/>
    <w:rsid w:val="00BD5FA8"/>
    <w:rsid w:val="00BE23E5"/>
    <w:rsid w:val="00BE31E6"/>
    <w:rsid w:val="00BF2A00"/>
    <w:rsid w:val="00BF757E"/>
    <w:rsid w:val="00BF7C0E"/>
    <w:rsid w:val="00BF7F5A"/>
    <w:rsid w:val="00C11D5C"/>
    <w:rsid w:val="00C17719"/>
    <w:rsid w:val="00C20730"/>
    <w:rsid w:val="00C2470A"/>
    <w:rsid w:val="00C32FD5"/>
    <w:rsid w:val="00C335D8"/>
    <w:rsid w:val="00C40AB2"/>
    <w:rsid w:val="00C40BE9"/>
    <w:rsid w:val="00C42DB4"/>
    <w:rsid w:val="00C50DF1"/>
    <w:rsid w:val="00C50E12"/>
    <w:rsid w:val="00C54491"/>
    <w:rsid w:val="00C65984"/>
    <w:rsid w:val="00C71B43"/>
    <w:rsid w:val="00C74D8F"/>
    <w:rsid w:val="00C751A9"/>
    <w:rsid w:val="00C766DD"/>
    <w:rsid w:val="00C76BDF"/>
    <w:rsid w:val="00C775CE"/>
    <w:rsid w:val="00C8030E"/>
    <w:rsid w:val="00C91697"/>
    <w:rsid w:val="00C920FF"/>
    <w:rsid w:val="00C92EAA"/>
    <w:rsid w:val="00CA148F"/>
    <w:rsid w:val="00CA29F9"/>
    <w:rsid w:val="00CA6BC7"/>
    <w:rsid w:val="00CB2F74"/>
    <w:rsid w:val="00CB6B73"/>
    <w:rsid w:val="00CC218D"/>
    <w:rsid w:val="00CC6334"/>
    <w:rsid w:val="00CC677A"/>
    <w:rsid w:val="00CD008E"/>
    <w:rsid w:val="00CD0E9E"/>
    <w:rsid w:val="00CD6EDC"/>
    <w:rsid w:val="00CE2D1F"/>
    <w:rsid w:val="00CF1561"/>
    <w:rsid w:val="00CF1A40"/>
    <w:rsid w:val="00CF1CA8"/>
    <w:rsid w:val="00CF36EF"/>
    <w:rsid w:val="00CF4AE2"/>
    <w:rsid w:val="00CF6EA4"/>
    <w:rsid w:val="00D07B52"/>
    <w:rsid w:val="00D10037"/>
    <w:rsid w:val="00D1110F"/>
    <w:rsid w:val="00D15B10"/>
    <w:rsid w:val="00D20969"/>
    <w:rsid w:val="00D23E20"/>
    <w:rsid w:val="00D30FA6"/>
    <w:rsid w:val="00D32842"/>
    <w:rsid w:val="00D33BE8"/>
    <w:rsid w:val="00D35641"/>
    <w:rsid w:val="00D370A3"/>
    <w:rsid w:val="00D407EB"/>
    <w:rsid w:val="00D454AB"/>
    <w:rsid w:val="00D536AB"/>
    <w:rsid w:val="00D54E0C"/>
    <w:rsid w:val="00D5537A"/>
    <w:rsid w:val="00D64109"/>
    <w:rsid w:val="00D657A5"/>
    <w:rsid w:val="00D71136"/>
    <w:rsid w:val="00D7755A"/>
    <w:rsid w:val="00D77F36"/>
    <w:rsid w:val="00D82656"/>
    <w:rsid w:val="00D86F43"/>
    <w:rsid w:val="00D9057D"/>
    <w:rsid w:val="00D944B6"/>
    <w:rsid w:val="00D97DA8"/>
    <w:rsid w:val="00DA026E"/>
    <w:rsid w:val="00DA4D27"/>
    <w:rsid w:val="00DA576E"/>
    <w:rsid w:val="00DB0A86"/>
    <w:rsid w:val="00DB17D3"/>
    <w:rsid w:val="00DB57B7"/>
    <w:rsid w:val="00DC33CF"/>
    <w:rsid w:val="00DC3415"/>
    <w:rsid w:val="00DD0CEE"/>
    <w:rsid w:val="00DD22E8"/>
    <w:rsid w:val="00DD2ACE"/>
    <w:rsid w:val="00DD3DE6"/>
    <w:rsid w:val="00DE4534"/>
    <w:rsid w:val="00DE773D"/>
    <w:rsid w:val="00DF3D3A"/>
    <w:rsid w:val="00DF4228"/>
    <w:rsid w:val="00DF59A4"/>
    <w:rsid w:val="00E02E24"/>
    <w:rsid w:val="00E06670"/>
    <w:rsid w:val="00E32019"/>
    <w:rsid w:val="00E3274A"/>
    <w:rsid w:val="00E47752"/>
    <w:rsid w:val="00E53030"/>
    <w:rsid w:val="00E56652"/>
    <w:rsid w:val="00E62C9E"/>
    <w:rsid w:val="00E632C5"/>
    <w:rsid w:val="00E63369"/>
    <w:rsid w:val="00E63569"/>
    <w:rsid w:val="00E63CBD"/>
    <w:rsid w:val="00E663C2"/>
    <w:rsid w:val="00E80013"/>
    <w:rsid w:val="00E80756"/>
    <w:rsid w:val="00E81F96"/>
    <w:rsid w:val="00E8302B"/>
    <w:rsid w:val="00E83E34"/>
    <w:rsid w:val="00E847A3"/>
    <w:rsid w:val="00E84F8C"/>
    <w:rsid w:val="00E85360"/>
    <w:rsid w:val="00E85641"/>
    <w:rsid w:val="00E85DA4"/>
    <w:rsid w:val="00E862B4"/>
    <w:rsid w:val="00E86B42"/>
    <w:rsid w:val="00E95892"/>
    <w:rsid w:val="00E96841"/>
    <w:rsid w:val="00E97354"/>
    <w:rsid w:val="00EA086F"/>
    <w:rsid w:val="00EA5C44"/>
    <w:rsid w:val="00EA6408"/>
    <w:rsid w:val="00EA7567"/>
    <w:rsid w:val="00EB0349"/>
    <w:rsid w:val="00EC0483"/>
    <w:rsid w:val="00EC33A4"/>
    <w:rsid w:val="00ED0897"/>
    <w:rsid w:val="00ED73FF"/>
    <w:rsid w:val="00ED7F01"/>
    <w:rsid w:val="00EE2FB8"/>
    <w:rsid w:val="00EE4612"/>
    <w:rsid w:val="00EE51DE"/>
    <w:rsid w:val="00EE609F"/>
    <w:rsid w:val="00EF5E01"/>
    <w:rsid w:val="00EF6223"/>
    <w:rsid w:val="00EF6EC0"/>
    <w:rsid w:val="00F02058"/>
    <w:rsid w:val="00F024BC"/>
    <w:rsid w:val="00F0343C"/>
    <w:rsid w:val="00F04CE5"/>
    <w:rsid w:val="00F13514"/>
    <w:rsid w:val="00F1360F"/>
    <w:rsid w:val="00F16AA8"/>
    <w:rsid w:val="00F21791"/>
    <w:rsid w:val="00F22EE1"/>
    <w:rsid w:val="00F3226A"/>
    <w:rsid w:val="00F33DB0"/>
    <w:rsid w:val="00F36222"/>
    <w:rsid w:val="00F45DB8"/>
    <w:rsid w:val="00F50AF1"/>
    <w:rsid w:val="00F54D29"/>
    <w:rsid w:val="00F55F28"/>
    <w:rsid w:val="00F62BCD"/>
    <w:rsid w:val="00F66130"/>
    <w:rsid w:val="00F72395"/>
    <w:rsid w:val="00F74B77"/>
    <w:rsid w:val="00F764FE"/>
    <w:rsid w:val="00F801E9"/>
    <w:rsid w:val="00F80625"/>
    <w:rsid w:val="00F827B6"/>
    <w:rsid w:val="00F86265"/>
    <w:rsid w:val="00F92BE5"/>
    <w:rsid w:val="00FA0574"/>
    <w:rsid w:val="00FA689E"/>
    <w:rsid w:val="00FA77AC"/>
    <w:rsid w:val="00FB14CC"/>
    <w:rsid w:val="00FB40F7"/>
    <w:rsid w:val="00FB4FA5"/>
    <w:rsid w:val="00FB68D3"/>
    <w:rsid w:val="00FB6F89"/>
    <w:rsid w:val="00FC4B75"/>
    <w:rsid w:val="00FD3B44"/>
    <w:rsid w:val="00FE64B8"/>
    <w:rsid w:val="00FE7554"/>
    <w:rsid w:val="00FF17FE"/>
    <w:rsid w:val="00FF24BC"/>
    <w:rsid w:val="00FF2ABF"/>
    <w:rsid w:val="011F3ABA"/>
    <w:rsid w:val="01A653AB"/>
    <w:rsid w:val="01B72D39"/>
    <w:rsid w:val="023A0DE1"/>
    <w:rsid w:val="034E5759"/>
    <w:rsid w:val="03CA501F"/>
    <w:rsid w:val="03CE61FD"/>
    <w:rsid w:val="04276F58"/>
    <w:rsid w:val="048A698E"/>
    <w:rsid w:val="051F0BAA"/>
    <w:rsid w:val="05AE12D1"/>
    <w:rsid w:val="08807DC0"/>
    <w:rsid w:val="0975046F"/>
    <w:rsid w:val="09972933"/>
    <w:rsid w:val="09C03B07"/>
    <w:rsid w:val="09D52C60"/>
    <w:rsid w:val="0A873492"/>
    <w:rsid w:val="0B2C354F"/>
    <w:rsid w:val="0B2E4DAA"/>
    <w:rsid w:val="0CD22E44"/>
    <w:rsid w:val="0D617DE3"/>
    <w:rsid w:val="0DD0089A"/>
    <w:rsid w:val="0DD04666"/>
    <w:rsid w:val="0DD71DDF"/>
    <w:rsid w:val="0DE52D71"/>
    <w:rsid w:val="0E4D4EA6"/>
    <w:rsid w:val="0F41270C"/>
    <w:rsid w:val="0FAA5FCB"/>
    <w:rsid w:val="0FE8038D"/>
    <w:rsid w:val="104C6824"/>
    <w:rsid w:val="10980FE8"/>
    <w:rsid w:val="109B5445"/>
    <w:rsid w:val="10D97CD5"/>
    <w:rsid w:val="10ED1476"/>
    <w:rsid w:val="10FB3693"/>
    <w:rsid w:val="12135469"/>
    <w:rsid w:val="124315DA"/>
    <w:rsid w:val="145E16ED"/>
    <w:rsid w:val="149C7544"/>
    <w:rsid w:val="14E15863"/>
    <w:rsid w:val="162776F9"/>
    <w:rsid w:val="162858D7"/>
    <w:rsid w:val="16A75D23"/>
    <w:rsid w:val="16B014D8"/>
    <w:rsid w:val="19801636"/>
    <w:rsid w:val="1A0C255E"/>
    <w:rsid w:val="1B1B2DCE"/>
    <w:rsid w:val="1BFD08D4"/>
    <w:rsid w:val="1D0165EA"/>
    <w:rsid w:val="1DFB0471"/>
    <w:rsid w:val="1E5365E3"/>
    <w:rsid w:val="1EF23289"/>
    <w:rsid w:val="1F274302"/>
    <w:rsid w:val="1F5D746C"/>
    <w:rsid w:val="1FC94C0B"/>
    <w:rsid w:val="2079293B"/>
    <w:rsid w:val="20803CC9"/>
    <w:rsid w:val="20F425EE"/>
    <w:rsid w:val="213F1567"/>
    <w:rsid w:val="21BF3B5D"/>
    <w:rsid w:val="228965CC"/>
    <w:rsid w:val="23270589"/>
    <w:rsid w:val="2426228E"/>
    <w:rsid w:val="252D49DD"/>
    <w:rsid w:val="25CD5C03"/>
    <w:rsid w:val="25FA00A6"/>
    <w:rsid w:val="27164EC6"/>
    <w:rsid w:val="272356CA"/>
    <w:rsid w:val="27471C24"/>
    <w:rsid w:val="278E4F1E"/>
    <w:rsid w:val="282C57E7"/>
    <w:rsid w:val="28887BBF"/>
    <w:rsid w:val="28C8725C"/>
    <w:rsid w:val="29C6608A"/>
    <w:rsid w:val="2BAF24A8"/>
    <w:rsid w:val="2E73190E"/>
    <w:rsid w:val="305A18DA"/>
    <w:rsid w:val="313A1A4C"/>
    <w:rsid w:val="313F6476"/>
    <w:rsid w:val="317908E2"/>
    <w:rsid w:val="32194889"/>
    <w:rsid w:val="322555EA"/>
    <w:rsid w:val="330469DC"/>
    <w:rsid w:val="339834F5"/>
    <w:rsid w:val="339B55AD"/>
    <w:rsid w:val="340003BA"/>
    <w:rsid w:val="370945C1"/>
    <w:rsid w:val="3AA77129"/>
    <w:rsid w:val="3AAC289A"/>
    <w:rsid w:val="3AD11A9D"/>
    <w:rsid w:val="3B1BEA99"/>
    <w:rsid w:val="3C1507B4"/>
    <w:rsid w:val="3C1D6069"/>
    <w:rsid w:val="3CDD2778"/>
    <w:rsid w:val="3E2B7643"/>
    <w:rsid w:val="3ED23E32"/>
    <w:rsid w:val="40D5220D"/>
    <w:rsid w:val="40FA6E72"/>
    <w:rsid w:val="42200080"/>
    <w:rsid w:val="43337768"/>
    <w:rsid w:val="439A6E35"/>
    <w:rsid w:val="446E63AB"/>
    <w:rsid w:val="45B93656"/>
    <w:rsid w:val="461940F5"/>
    <w:rsid w:val="46406C9A"/>
    <w:rsid w:val="46A071B9"/>
    <w:rsid w:val="46B75D3F"/>
    <w:rsid w:val="480F3C1E"/>
    <w:rsid w:val="48480CC1"/>
    <w:rsid w:val="488C513A"/>
    <w:rsid w:val="48965ED0"/>
    <w:rsid w:val="4948541D"/>
    <w:rsid w:val="49951CE4"/>
    <w:rsid w:val="499C52CB"/>
    <w:rsid w:val="49DF0FCF"/>
    <w:rsid w:val="49F36ACE"/>
    <w:rsid w:val="4A201EF6"/>
    <w:rsid w:val="4A357967"/>
    <w:rsid w:val="4B2C2C9D"/>
    <w:rsid w:val="4C1F2800"/>
    <w:rsid w:val="4CB30DFF"/>
    <w:rsid w:val="4D85268B"/>
    <w:rsid w:val="51275918"/>
    <w:rsid w:val="51D774AB"/>
    <w:rsid w:val="521D79C2"/>
    <w:rsid w:val="526606C2"/>
    <w:rsid w:val="52A907F9"/>
    <w:rsid w:val="530D5254"/>
    <w:rsid w:val="54F00B42"/>
    <w:rsid w:val="551663CF"/>
    <w:rsid w:val="554F3C7A"/>
    <w:rsid w:val="556C3294"/>
    <w:rsid w:val="56533E33"/>
    <w:rsid w:val="56F32878"/>
    <w:rsid w:val="576553EC"/>
    <w:rsid w:val="57F1209E"/>
    <w:rsid w:val="58354DBE"/>
    <w:rsid w:val="589436CF"/>
    <w:rsid w:val="58C056B8"/>
    <w:rsid w:val="5ABE78FA"/>
    <w:rsid w:val="5AD72AAD"/>
    <w:rsid w:val="5B4D1163"/>
    <w:rsid w:val="5C16336B"/>
    <w:rsid w:val="5C8E7193"/>
    <w:rsid w:val="5E7E6D93"/>
    <w:rsid w:val="5E987E55"/>
    <w:rsid w:val="5F5513E2"/>
    <w:rsid w:val="5FCD662E"/>
    <w:rsid w:val="604F15A6"/>
    <w:rsid w:val="60822B6A"/>
    <w:rsid w:val="630B2DD9"/>
    <w:rsid w:val="631F7C8D"/>
    <w:rsid w:val="63DE4ECC"/>
    <w:rsid w:val="645C5585"/>
    <w:rsid w:val="646B597A"/>
    <w:rsid w:val="647A167F"/>
    <w:rsid w:val="648B3FB8"/>
    <w:rsid w:val="64A86918"/>
    <w:rsid w:val="6523039D"/>
    <w:rsid w:val="65554CF2"/>
    <w:rsid w:val="656B05E4"/>
    <w:rsid w:val="6686712D"/>
    <w:rsid w:val="6692441C"/>
    <w:rsid w:val="673F5926"/>
    <w:rsid w:val="67662C04"/>
    <w:rsid w:val="6787544C"/>
    <w:rsid w:val="67D07485"/>
    <w:rsid w:val="698A66BE"/>
    <w:rsid w:val="6A5E4559"/>
    <w:rsid w:val="6AD472F2"/>
    <w:rsid w:val="6D1D4D2C"/>
    <w:rsid w:val="6DC93334"/>
    <w:rsid w:val="6E511DCE"/>
    <w:rsid w:val="6EB21F32"/>
    <w:rsid w:val="6F4F022A"/>
    <w:rsid w:val="704837AC"/>
    <w:rsid w:val="70B54896"/>
    <w:rsid w:val="712A11B9"/>
    <w:rsid w:val="712D16A4"/>
    <w:rsid w:val="718710C4"/>
    <w:rsid w:val="73955FE3"/>
    <w:rsid w:val="73B0538E"/>
    <w:rsid w:val="74EF0832"/>
    <w:rsid w:val="75CA4C66"/>
    <w:rsid w:val="768C7E47"/>
    <w:rsid w:val="76B16AD4"/>
    <w:rsid w:val="76F3769F"/>
    <w:rsid w:val="774F263D"/>
    <w:rsid w:val="788F1E71"/>
    <w:rsid w:val="7B413328"/>
    <w:rsid w:val="7BCD092E"/>
    <w:rsid w:val="7BD77067"/>
    <w:rsid w:val="7C45009D"/>
    <w:rsid w:val="7C902574"/>
    <w:rsid w:val="7CF356AE"/>
    <w:rsid w:val="7D80518C"/>
    <w:rsid w:val="7DC511EB"/>
    <w:rsid w:val="7E3F3BE5"/>
    <w:rsid w:val="7EA3483F"/>
    <w:rsid w:val="7EB26F07"/>
    <w:rsid w:val="7FEBEB7F"/>
    <w:rsid w:val="7FFFFE9E"/>
    <w:rsid w:val="A7FB11C9"/>
    <w:rsid w:val="AE9FAFE0"/>
    <w:rsid w:val="B3B3E8CB"/>
    <w:rsid w:val="BAFE0312"/>
    <w:rsid w:val="BF172D5F"/>
    <w:rsid w:val="CBF183CC"/>
    <w:rsid w:val="CDFF529D"/>
    <w:rsid w:val="DED7DFFB"/>
    <w:rsid w:val="DEEA0063"/>
    <w:rsid w:val="F7F31279"/>
    <w:rsid w:val="FB6FE567"/>
    <w:rsid w:val="FBB9C780"/>
    <w:rsid w:val="FDFFA6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2DE239"/>
  <w15:docId w15:val="{D7D11961-EF09-4219-AE1F-64A8EC07B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99" w:qFormat="1"/>
    <w:lsdException w:name="annotation text" w:unhideWhenUsed="1" w:qFormat="1"/>
    <w:lsdException w:name="header" w:qFormat="1"/>
    <w:lsdException w:name="footer" w:qFormat="1"/>
    <w:lsdException w:name="caption" w:semiHidden="1" w:unhideWhenUsed="1" w:qFormat="1"/>
    <w:lsdException w:name="annotation reference" w:uiPriority="99" w:unhideWhenUsed="1" w:qFormat="1"/>
    <w:lsdException w:name="Title" w:uiPriority="99" w:qFormat="1"/>
    <w:lsdException w:name="Default Paragraph Font" w:semiHidden="1" w:uiPriority="1" w:unhideWhenUsed="1" w:qFormat="1"/>
    <w:lsdException w:name="Body Text" w:qFormat="1"/>
    <w:lsdException w:name="Subtitle" w:qFormat="1"/>
    <w:lsdException w:name="Body Text Indent 2" w:uiPriority="99" w:unhideWhenUsed="1"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autoRedefine/>
    <w:qFormat/>
    <w:pPr>
      <w:widowControl w:val="0"/>
      <w:spacing w:line="360" w:lineRule="auto"/>
      <w:ind w:firstLineChars="200" w:firstLine="480"/>
    </w:pPr>
    <w:rPr>
      <w:kern w:val="2"/>
      <w:sz w:val="24"/>
      <w:szCs w:val="24"/>
      <w:lang w:val="zh-CN"/>
    </w:rPr>
  </w:style>
  <w:style w:type="paragraph" w:styleId="1">
    <w:name w:val="heading 1"/>
    <w:basedOn w:val="a1"/>
    <w:next w:val="a1"/>
    <w:link w:val="10"/>
    <w:autoRedefine/>
    <w:qFormat/>
    <w:pPr>
      <w:keepNext/>
      <w:keepLines/>
      <w:numPr>
        <w:numId w:val="1"/>
      </w:numPr>
      <w:spacing w:before="340" w:after="330" w:line="578" w:lineRule="auto"/>
      <w:outlineLvl w:val="0"/>
    </w:pPr>
    <w:rPr>
      <w:b/>
      <w:bCs/>
      <w:kern w:val="44"/>
      <w:sz w:val="32"/>
      <w:szCs w:val="44"/>
    </w:rPr>
  </w:style>
  <w:style w:type="paragraph" w:styleId="2">
    <w:name w:val="heading 2"/>
    <w:basedOn w:val="a1"/>
    <w:next w:val="a1"/>
    <w:link w:val="20"/>
    <w:autoRedefine/>
    <w:qFormat/>
    <w:pPr>
      <w:keepNext/>
      <w:keepLines/>
      <w:spacing w:before="260" w:after="260" w:line="416" w:lineRule="auto"/>
      <w:outlineLvl w:val="1"/>
    </w:pPr>
    <w:rPr>
      <w:rFonts w:ascii="等线 Light" w:eastAsia="等线 Light" w:hAnsi="等线 Light"/>
      <w:b/>
      <w:bCs/>
      <w:sz w:val="32"/>
      <w:szCs w:val="32"/>
    </w:rPr>
  </w:style>
  <w:style w:type="paragraph" w:styleId="3">
    <w:name w:val="heading 3"/>
    <w:basedOn w:val="a1"/>
    <w:next w:val="a1"/>
    <w:link w:val="30"/>
    <w:autoRedefine/>
    <w:qFormat/>
    <w:pPr>
      <w:keepNext/>
      <w:keepLines/>
      <w:spacing w:before="260" w:after="260" w:line="416" w:lineRule="auto"/>
      <w:outlineLvl w:val="2"/>
    </w:pPr>
    <w:rPr>
      <w:b/>
      <w:bCs/>
      <w:sz w:val="30"/>
      <w:szCs w:val="30"/>
    </w:rPr>
  </w:style>
  <w:style w:type="paragraph" w:styleId="4">
    <w:name w:val="heading 4"/>
    <w:basedOn w:val="a1"/>
    <w:next w:val="a1"/>
    <w:link w:val="40"/>
    <w:autoRedefine/>
    <w:qFormat/>
    <w:pPr>
      <w:keepNext/>
      <w:keepLines/>
      <w:numPr>
        <w:ilvl w:val="3"/>
        <w:numId w:val="1"/>
      </w:numPr>
      <w:spacing w:before="280" w:after="290" w:line="376" w:lineRule="auto"/>
      <w:outlineLvl w:val="3"/>
    </w:pPr>
    <w:rPr>
      <w:rFonts w:ascii="宋体" w:hAnsi="宋体"/>
      <w:b/>
      <w:bCs/>
      <w:sz w:val="28"/>
      <w:szCs w:val="28"/>
    </w:rPr>
  </w:style>
  <w:style w:type="paragraph" w:styleId="5">
    <w:name w:val="heading 5"/>
    <w:basedOn w:val="a1"/>
    <w:next w:val="a1"/>
    <w:link w:val="51"/>
    <w:autoRedefine/>
    <w:qFormat/>
    <w:pPr>
      <w:keepNext/>
      <w:keepLines/>
      <w:numPr>
        <w:ilvl w:val="4"/>
        <w:numId w:val="1"/>
      </w:numPr>
      <w:spacing w:before="280" w:after="290" w:line="376" w:lineRule="auto"/>
      <w:outlineLvl w:val="4"/>
    </w:pPr>
    <w:rPr>
      <w:b/>
      <w:bCs/>
      <w:sz w:val="28"/>
      <w:szCs w:val="28"/>
    </w:rPr>
  </w:style>
  <w:style w:type="paragraph" w:styleId="6">
    <w:name w:val="heading 6"/>
    <w:basedOn w:val="a1"/>
    <w:next w:val="a1"/>
    <w:link w:val="61"/>
    <w:autoRedefine/>
    <w:qFormat/>
    <w:pPr>
      <w:keepNext/>
      <w:keepLines/>
      <w:numPr>
        <w:ilvl w:val="5"/>
        <w:numId w:val="1"/>
      </w:numPr>
      <w:spacing w:before="240" w:after="64" w:line="320" w:lineRule="auto"/>
      <w:outlineLvl w:val="5"/>
    </w:pPr>
    <w:rPr>
      <w:rFonts w:ascii="等线 Light" w:eastAsia="等线 Light" w:hAnsi="等线 Light"/>
      <w:b/>
      <w:bCs/>
    </w:rPr>
  </w:style>
  <w:style w:type="paragraph" w:styleId="7">
    <w:name w:val="heading 7"/>
    <w:basedOn w:val="a1"/>
    <w:next w:val="a1"/>
    <w:link w:val="70"/>
    <w:autoRedefine/>
    <w:qFormat/>
    <w:pPr>
      <w:keepNext/>
      <w:keepLines/>
      <w:numPr>
        <w:ilvl w:val="6"/>
        <w:numId w:val="1"/>
      </w:numPr>
      <w:spacing w:before="240" w:after="64" w:line="320" w:lineRule="auto"/>
      <w:outlineLvl w:val="6"/>
    </w:pPr>
    <w:rPr>
      <w:b/>
      <w:bCs/>
    </w:rPr>
  </w:style>
  <w:style w:type="paragraph" w:styleId="8">
    <w:name w:val="heading 8"/>
    <w:basedOn w:val="a1"/>
    <w:next w:val="a1"/>
    <w:link w:val="80"/>
    <w:autoRedefine/>
    <w:qFormat/>
    <w:pPr>
      <w:keepNext/>
      <w:keepLines/>
      <w:numPr>
        <w:ilvl w:val="7"/>
        <w:numId w:val="1"/>
      </w:numPr>
      <w:spacing w:before="240" w:after="64" w:line="320" w:lineRule="auto"/>
      <w:outlineLvl w:val="7"/>
    </w:pPr>
    <w:rPr>
      <w:rFonts w:ascii="等线 Light" w:eastAsia="等线 Light" w:hAnsi="等线 Light"/>
    </w:rPr>
  </w:style>
  <w:style w:type="paragraph" w:styleId="9">
    <w:name w:val="heading 9"/>
    <w:basedOn w:val="a1"/>
    <w:next w:val="a1"/>
    <w:link w:val="90"/>
    <w:autoRedefine/>
    <w:qFormat/>
    <w:pPr>
      <w:keepNext/>
      <w:keepLines/>
      <w:numPr>
        <w:ilvl w:val="8"/>
        <w:numId w:val="1"/>
      </w:numPr>
      <w:spacing w:before="240" w:after="64" w:line="320" w:lineRule="auto"/>
      <w:outlineLvl w:val="8"/>
    </w:pPr>
    <w:rPr>
      <w:rFonts w:ascii="等线 Light" w:eastAsia="等线 Light" w:hAnsi="等线 Light"/>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Indent"/>
    <w:basedOn w:val="a1"/>
    <w:link w:val="a6"/>
    <w:autoRedefine/>
    <w:uiPriority w:val="99"/>
    <w:qFormat/>
    <w:pPr>
      <w:spacing w:beforeLines="50" w:before="120"/>
      <w:ind w:firstLine="512"/>
    </w:pPr>
    <w:rPr>
      <w:spacing w:val="8"/>
      <w:szCs w:val="20"/>
    </w:rPr>
  </w:style>
  <w:style w:type="paragraph" w:styleId="a7">
    <w:name w:val="annotation text"/>
    <w:basedOn w:val="a1"/>
    <w:link w:val="11"/>
    <w:autoRedefine/>
    <w:unhideWhenUsed/>
    <w:qFormat/>
    <w:rPr>
      <w:kern w:val="0"/>
      <w:sz w:val="20"/>
    </w:rPr>
  </w:style>
  <w:style w:type="paragraph" w:styleId="a8">
    <w:name w:val="Body Text"/>
    <w:basedOn w:val="a1"/>
    <w:next w:val="a9"/>
    <w:link w:val="aa"/>
    <w:autoRedefine/>
    <w:qFormat/>
    <w:pPr>
      <w:spacing w:after="120"/>
    </w:pPr>
  </w:style>
  <w:style w:type="paragraph" w:styleId="a9">
    <w:name w:val="Quote"/>
    <w:next w:val="a1"/>
    <w:link w:val="ab"/>
    <w:autoRedefine/>
    <w:qFormat/>
    <w:pPr>
      <w:wordWrap w:val="0"/>
      <w:spacing w:before="200" w:after="160"/>
      <w:ind w:left="864" w:right="864"/>
      <w:jc w:val="center"/>
    </w:pPr>
    <w:rPr>
      <w:rFonts w:ascii="Calibri" w:hAnsi="Calibri"/>
      <w:i/>
      <w:sz w:val="21"/>
    </w:rPr>
  </w:style>
  <w:style w:type="paragraph" w:styleId="ac">
    <w:name w:val="Plain Text"/>
    <w:basedOn w:val="a1"/>
    <w:link w:val="ad"/>
    <w:autoRedefine/>
    <w:qFormat/>
    <w:pPr>
      <w:outlineLvl w:val="1"/>
    </w:pPr>
    <w:rPr>
      <w:rFonts w:ascii="宋体" w:hAnsi="宋体"/>
      <w:b/>
    </w:rPr>
  </w:style>
  <w:style w:type="paragraph" w:styleId="21">
    <w:name w:val="Body Text Indent 2"/>
    <w:basedOn w:val="a1"/>
    <w:autoRedefine/>
    <w:uiPriority w:val="99"/>
    <w:unhideWhenUsed/>
    <w:qFormat/>
    <w:pPr>
      <w:spacing w:after="120" w:line="480" w:lineRule="auto"/>
      <w:ind w:leftChars="200" w:left="420"/>
    </w:pPr>
  </w:style>
  <w:style w:type="paragraph" w:styleId="ae">
    <w:name w:val="Balloon Text"/>
    <w:basedOn w:val="a1"/>
    <w:link w:val="af"/>
    <w:autoRedefine/>
    <w:qFormat/>
    <w:rPr>
      <w:sz w:val="18"/>
      <w:szCs w:val="18"/>
    </w:rPr>
  </w:style>
  <w:style w:type="paragraph" w:styleId="af0">
    <w:name w:val="footer"/>
    <w:basedOn w:val="a1"/>
    <w:link w:val="12"/>
    <w:autoRedefine/>
    <w:qFormat/>
    <w:pPr>
      <w:tabs>
        <w:tab w:val="center" w:pos="4153"/>
        <w:tab w:val="right" w:pos="8306"/>
      </w:tabs>
      <w:snapToGrid w:val="0"/>
      <w:jc w:val="center"/>
    </w:pPr>
  </w:style>
  <w:style w:type="paragraph" w:styleId="af1">
    <w:name w:val="header"/>
    <w:basedOn w:val="a1"/>
    <w:link w:val="af2"/>
    <w:autoRedefine/>
    <w:qFormat/>
    <w:pPr>
      <w:pBdr>
        <w:bottom w:val="single" w:sz="6" w:space="1" w:color="auto"/>
      </w:pBdr>
      <w:tabs>
        <w:tab w:val="center" w:pos="4153"/>
        <w:tab w:val="right" w:pos="8306"/>
      </w:tabs>
      <w:snapToGrid w:val="0"/>
    </w:pPr>
    <w:rPr>
      <w:sz w:val="18"/>
      <w:szCs w:val="18"/>
    </w:rPr>
  </w:style>
  <w:style w:type="paragraph" w:styleId="af3">
    <w:name w:val="Subtitle"/>
    <w:basedOn w:val="a1"/>
    <w:next w:val="a1"/>
    <w:link w:val="af4"/>
    <w:autoRedefine/>
    <w:qFormat/>
    <w:pPr>
      <w:spacing w:beforeLines="50" w:before="240" w:after="60" w:line="312" w:lineRule="auto"/>
      <w:ind w:firstLine="200"/>
      <w:outlineLvl w:val="1"/>
    </w:pPr>
    <w:rPr>
      <w:rFonts w:ascii="Cambria" w:hAnsi="Cambria"/>
      <w:b/>
      <w:bCs/>
      <w:kern w:val="28"/>
      <w:sz w:val="32"/>
      <w:szCs w:val="32"/>
      <w:lang w:eastAsia="en-US"/>
    </w:rPr>
  </w:style>
  <w:style w:type="paragraph" w:styleId="af5">
    <w:name w:val="Normal (Web)"/>
    <w:basedOn w:val="a1"/>
    <w:autoRedefine/>
    <w:uiPriority w:val="99"/>
    <w:unhideWhenUsed/>
    <w:qFormat/>
    <w:pPr>
      <w:widowControl/>
      <w:spacing w:before="100" w:beforeAutospacing="1" w:after="100" w:afterAutospacing="1"/>
    </w:pPr>
    <w:rPr>
      <w:rFonts w:ascii="宋体" w:hAnsi="宋体" w:cs="宋体"/>
      <w:kern w:val="0"/>
    </w:rPr>
  </w:style>
  <w:style w:type="paragraph" w:styleId="af6">
    <w:name w:val="Title"/>
    <w:basedOn w:val="a1"/>
    <w:autoRedefine/>
    <w:uiPriority w:val="99"/>
    <w:qFormat/>
    <w:pPr>
      <w:spacing w:before="240" w:after="60"/>
      <w:outlineLvl w:val="0"/>
    </w:pPr>
    <w:rPr>
      <w:rFonts w:ascii="Arial" w:hAnsi="Arial" w:cs="Arial"/>
      <w:b/>
      <w:bCs/>
      <w:sz w:val="32"/>
      <w:szCs w:val="32"/>
    </w:rPr>
  </w:style>
  <w:style w:type="paragraph" w:styleId="af7">
    <w:name w:val="annotation subject"/>
    <w:basedOn w:val="a7"/>
    <w:next w:val="a7"/>
    <w:link w:val="af8"/>
    <w:qFormat/>
    <w:rPr>
      <w:b/>
      <w:bCs/>
      <w:kern w:val="2"/>
      <w:sz w:val="21"/>
      <w:lang w:val="en-US"/>
    </w:rPr>
  </w:style>
  <w:style w:type="table" w:styleId="af9">
    <w:name w:val="Table Grid"/>
    <w:basedOn w:val="a3"/>
    <w:autoRedefine/>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Hyperlink"/>
    <w:autoRedefine/>
    <w:qFormat/>
    <w:rPr>
      <w:color w:val="0563C1"/>
      <w:u w:val="single"/>
    </w:rPr>
  </w:style>
  <w:style w:type="character" w:styleId="afb">
    <w:name w:val="annotation reference"/>
    <w:autoRedefine/>
    <w:uiPriority w:val="99"/>
    <w:unhideWhenUsed/>
    <w:qFormat/>
    <w:rPr>
      <w:sz w:val="21"/>
      <w:szCs w:val="21"/>
    </w:rPr>
  </w:style>
  <w:style w:type="character" w:customStyle="1" w:styleId="10">
    <w:name w:val="标题 1 字符"/>
    <w:link w:val="1"/>
    <w:autoRedefine/>
    <w:qFormat/>
    <w:rPr>
      <w:b/>
      <w:bCs/>
      <w:kern w:val="44"/>
      <w:sz w:val="32"/>
      <w:szCs w:val="44"/>
      <w:lang w:val="zh-CN"/>
    </w:rPr>
  </w:style>
  <w:style w:type="character" w:customStyle="1" w:styleId="20">
    <w:name w:val="标题 2 字符"/>
    <w:link w:val="2"/>
    <w:autoRedefine/>
    <w:qFormat/>
    <w:rPr>
      <w:rFonts w:ascii="等线 Light" w:eastAsia="等线 Light" w:hAnsi="等线 Light" w:cs="Times New Roman"/>
      <w:b/>
      <w:bCs/>
      <w:kern w:val="2"/>
      <w:sz w:val="32"/>
      <w:szCs w:val="32"/>
    </w:rPr>
  </w:style>
  <w:style w:type="character" w:customStyle="1" w:styleId="30">
    <w:name w:val="标题 3 字符"/>
    <w:link w:val="3"/>
    <w:autoRedefine/>
    <w:qFormat/>
    <w:rPr>
      <w:b/>
      <w:bCs/>
      <w:kern w:val="2"/>
      <w:sz w:val="30"/>
      <w:szCs w:val="30"/>
    </w:rPr>
  </w:style>
  <w:style w:type="character" w:customStyle="1" w:styleId="40">
    <w:name w:val="标题 4 字符"/>
    <w:link w:val="4"/>
    <w:autoRedefine/>
    <w:qFormat/>
    <w:rPr>
      <w:rFonts w:ascii="宋体" w:hAnsi="宋体"/>
      <w:b/>
      <w:bCs/>
      <w:kern w:val="2"/>
      <w:sz w:val="28"/>
      <w:szCs w:val="28"/>
    </w:rPr>
  </w:style>
  <w:style w:type="character" w:customStyle="1" w:styleId="51">
    <w:name w:val="标题 5 字符"/>
    <w:link w:val="5"/>
    <w:autoRedefine/>
    <w:qFormat/>
    <w:rPr>
      <w:b/>
      <w:bCs/>
      <w:kern w:val="2"/>
      <w:sz w:val="28"/>
      <w:szCs w:val="28"/>
    </w:rPr>
  </w:style>
  <w:style w:type="character" w:customStyle="1" w:styleId="61">
    <w:name w:val="标题 6 字符"/>
    <w:link w:val="6"/>
    <w:autoRedefine/>
    <w:semiHidden/>
    <w:qFormat/>
    <w:rPr>
      <w:rFonts w:ascii="等线 Light" w:eastAsia="等线 Light" w:hAnsi="等线 Light"/>
      <w:b/>
      <w:bCs/>
      <w:kern w:val="2"/>
      <w:sz w:val="24"/>
      <w:szCs w:val="24"/>
    </w:rPr>
  </w:style>
  <w:style w:type="character" w:customStyle="1" w:styleId="70">
    <w:name w:val="标题 7 字符"/>
    <w:link w:val="7"/>
    <w:autoRedefine/>
    <w:semiHidden/>
    <w:qFormat/>
    <w:rPr>
      <w:b/>
      <w:bCs/>
      <w:kern w:val="2"/>
      <w:sz w:val="24"/>
      <w:szCs w:val="24"/>
    </w:rPr>
  </w:style>
  <w:style w:type="character" w:customStyle="1" w:styleId="80">
    <w:name w:val="标题 8 字符"/>
    <w:link w:val="8"/>
    <w:autoRedefine/>
    <w:semiHidden/>
    <w:qFormat/>
    <w:rPr>
      <w:rFonts w:ascii="等线 Light" w:eastAsia="等线 Light" w:hAnsi="等线 Light"/>
      <w:kern w:val="2"/>
      <w:sz w:val="24"/>
      <w:szCs w:val="24"/>
    </w:rPr>
  </w:style>
  <w:style w:type="character" w:customStyle="1" w:styleId="90">
    <w:name w:val="标题 9 字符"/>
    <w:link w:val="9"/>
    <w:autoRedefine/>
    <w:semiHidden/>
    <w:qFormat/>
    <w:rPr>
      <w:rFonts w:ascii="等线 Light" w:eastAsia="等线 Light" w:hAnsi="等线 Light"/>
      <w:kern w:val="2"/>
      <w:sz w:val="21"/>
      <w:szCs w:val="21"/>
    </w:rPr>
  </w:style>
  <w:style w:type="character" w:customStyle="1" w:styleId="a6">
    <w:name w:val="正文缩进 字符"/>
    <w:link w:val="a5"/>
    <w:autoRedefine/>
    <w:uiPriority w:val="99"/>
    <w:qFormat/>
    <w:rPr>
      <w:spacing w:val="8"/>
      <w:kern w:val="2"/>
      <w:sz w:val="24"/>
      <w:lang w:val="en-US" w:eastAsia="zh-CN"/>
    </w:rPr>
  </w:style>
  <w:style w:type="character" w:customStyle="1" w:styleId="11">
    <w:name w:val="批注文字 字符1"/>
    <w:link w:val="a7"/>
    <w:autoRedefine/>
    <w:qFormat/>
    <w:rPr>
      <w:szCs w:val="24"/>
    </w:rPr>
  </w:style>
  <w:style w:type="character" w:customStyle="1" w:styleId="aa">
    <w:name w:val="正文文本 字符"/>
    <w:link w:val="a8"/>
    <w:autoRedefine/>
    <w:qFormat/>
    <w:rPr>
      <w:kern w:val="2"/>
      <w:sz w:val="21"/>
      <w:szCs w:val="24"/>
    </w:rPr>
  </w:style>
  <w:style w:type="character" w:customStyle="1" w:styleId="ab">
    <w:name w:val="引用 字符"/>
    <w:link w:val="a9"/>
    <w:autoRedefine/>
    <w:qFormat/>
    <w:rPr>
      <w:rFonts w:ascii="Calibri" w:hAnsi="Calibri"/>
      <w:i/>
      <w:sz w:val="21"/>
    </w:rPr>
  </w:style>
  <w:style w:type="character" w:customStyle="1" w:styleId="ad">
    <w:name w:val="纯文本 字符"/>
    <w:link w:val="ac"/>
    <w:autoRedefine/>
    <w:qFormat/>
    <w:rPr>
      <w:rFonts w:ascii="宋体" w:hAnsi="宋体"/>
      <w:b/>
      <w:kern w:val="2"/>
      <w:sz w:val="24"/>
      <w:szCs w:val="24"/>
      <w:lang w:val="zh-CN"/>
    </w:rPr>
  </w:style>
  <w:style w:type="character" w:customStyle="1" w:styleId="af">
    <w:name w:val="批注框文本 字符"/>
    <w:link w:val="ae"/>
    <w:autoRedefine/>
    <w:qFormat/>
    <w:rPr>
      <w:kern w:val="2"/>
      <w:sz w:val="18"/>
      <w:szCs w:val="18"/>
    </w:rPr>
  </w:style>
  <w:style w:type="character" w:customStyle="1" w:styleId="12">
    <w:name w:val="页脚 字符1"/>
    <w:link w:val="af0"/>
    <w:autoRedefine/>
    <w:qFormat/>
    <w:rPr>
      <w:kern w:val="2"/>
      <w:sz w:val="24"/>
      <w:szCs w:val="24"/>
      <w:lang w:val="zh-CN"/>
    </w:rPr>
  </w:style>
  <w:style w:type="character" w:customStyle="1" w:styleId="af2">
    <w:name w:val="页眉 字符"/>
    <w:link w:val="af1"/>
    <w:autoRedefine/>
    <w:qFormat/>
    <w:rPr>
      <w:kern w:val="2"/>
      <w:sz w:val="18"/>
      <w:szCs w:val="18"/>
    </w:rPr>
  </w:style>
  <w:style w:type="character" w:customStyle="1" w:styleId="af4">
    <w:name w:val="副标题 字符"/>
    <w:link w:val="af3"/>
    <w:autoRedefine/>
    <w:qFormat/>
    <w:rPr>
      <w:rFonts w:ascii="Cambria" w:hAnsi="Cambria"/>
      <w:b/>
      <w:bCs/>
      <w:kern w:val="28"/>
      <w:sz w:val="32"/>
      <w:szCs w:val="32"/>
      <w:lang w:eastAsia="en-US"/>
    </w:rPr>
  </w:style>
  <w:style w:type="character" w:customStyle="1" w:styleId="13">
    <w:name w:val="已访问的超链接1"/>
    <w:autoRedefine/>
    <w:qFormat/>
    <w:rPr>
      <w:color w:val="800080"/>
      <w:u w:val="single"/>
    </w:rPr>
  </w:style>
  <w:style w:type="character" w:customStyle="1" w:styleId="2Char">
    <w:name w:val="正文（首行缩进2字符） Char"/>
    <w:link w:val="22"/>
    <w:autoRedefine/>
    <w:qFormat/>
    <w:rPr>
      <w:kern w:val="2"/>
      <w:sz w:val="24"/>
      <w:szCs w:val="24"/>
    </w:rPr>
  </w:style>
  <w:style w:type="paragraph" w:customStyle="1" w:styleId="22">
    <w:name w:val="正文（首行缩进2字符）"/>
    <w:basedOn w:val="a1"/>
    <w:link w:val="2Char"/>
    <w:autoRedefine/>
    <w:qFormat/>
  </w:style>
  <w:style w:type="character" w:customStyle="1" w:styleId="Char1">
    <w:name w:val="段落 Char1"/>
    <w:link w:val="afc"/>
    <w:autoRedefine/>
    <w:qFormat/>
    <w:rPr>
      <w:rFonts w:eastAsia="仿宋_GB2312"/>
      <w:sz w:val="24"/>
      <w:szCs w:val="24"/>
      <w:lang w:val="en-US" w:eastAsia="zh-CN" w:bidi="ar-SA"/>
    </w:rPr>
  </w:style>
  <w:style w:type="paragraph" w:customStyle="1" w:styleId="afc">
    <w:name w:val="段落"/>
    <w:link w:val="Char1"/>
    <w:autoRedefine/>
    <w:qFormat/>
    <w:pPr>
      <w:adjustRightInd w:val="0"/>
      <w:snapToGrid w:val="0"/>
      <w:spacing w:before="120" w:after="120" w:line="360" w:lineRule="auto"/>
      <w:ind w:firstLineChars="200" w:firstLine="480"/>
      <w:jc w:val="both"/>
    </w:pPr>
    <w:rPr>
      <w:rFonts w:eastAsia="仿宋_GB2312"/>
      <w:sz w:val="24"/>
      <w:szCs w:val="24"/>
    </w:rPr>
  </w:style>
  <w:style w:type="character" w:customStyle="1" w:styleId="Char">
    <w:name w:val="正文（安华金和） Char"/>
    <w:link w:val="afd"/>
    <w:autoRedefine/>
    <w:qFormat/>
    <w:rPr>
      <w:rFonts w:ascii="Arial" w:hAnsi="Arial"/>
      <w:sz w:val="21"/>
      <w:szCs w:val="21"/>
      <w:lang w:val="en-US" w:eastAsia="zh-CN" w:bidi="ar-SA"/>
    </w:rPr>
  </w:style>
  <w:style w:type="paragraph" w:customStyle="1" w:styleId="afd">
    <w:name w:val="正文（安华金和）"/>
    <w:link w:val="Char"/>
    <w:autoRedefine/>
    <w:qFormat/>
    <w:pPr>
      <w:widowControl w:val="0"/>
      <w:spacing w:line="360" w:lineRule="auto"/>
      <w:ind w:firstLine="200"/>
    </w:pPr>
    <w:rPr>
      <w:rFonts w:ascii="Arial" w:hAnsi="Arial"/>
      <w:sz w:val="21"/>
      <w:szCs w:val="21"/>
    </w:rPr>
  </w:style>
  <w:style w:type="character" w:customStyle="1" w:styleId="afe">
    <w:name w:val="页脚 字符"/>
    <w:autoRedefine/>
    <w:uiPriority w:val="99"/>
    <w:qFormat/>
  </w:style>
  <w:style w:type="character" w:customStyle="1" w:styleId="aff">
    <w:name w:val="列表段落 字符"/>
    <w:link w:val="aff0"/>
    <w:autoRedefine/>
    <w:uiPriority w:val="34"/>
    <w:qFormat/>
    <w:rPr>
      <w:rFonts w:ascii="等线" w:eastAsia="等线" w:hAnsi="等线"/>
      <w:kern w:val="2"/>
      <w:sz w:val="21"/>
      <w:szCs w:val="22"/>
    </w:rPr>
  </w:style>
  <w:style w:type="paragraph" w:styleId="aff0">
    <w:name w:val="List Paragraph"/>
    <w:basedOn w:val="a1"/>
    <w:link w:val="aff"/>
    <w:autoRedefine/>
    <w:uiPriority w:val="34"/>
    <w:qFormat/>
    <w:pPr>
      <w:ind w:firstLine="420"/>
    </w:pPr>
    <w:rPr>
      <w:rFonts w:ascii="等线" w:eastAsia="等线" w:hAnsi="等线"/>
      <w:szCs w:val="22"/>
    </w:rPr>
  </w:style>
  <w:style w:type="paragraph" w:customStyle="1" w:styleId="a">
    <w:name w:val="插图标注（安华金和）"/>
    <w:next w:val="a1"/>
    <w:autoRedefine/>
    <w:qFormat/>
    <w:pPr>
      <w:numPr>
        <w:ilvl w:val="6"/>
        <w:numId w:val="2"/>
      </w:numPr>
      <w:spacing w:after="156"/>
      <w:jc w:val="center"/>
    </w:pPr>
    <w:rPr>
      <w:rFonts w:ascii="Arial" w:hAnsi="Arial" w:cs="Arial"/>
      <w:sz w:val="21"/>
      <w:szCs w:val="21"/>
    </w:rPr>
  </w:style>
  <w:style w:type="paragraph" w:customStyle="1" w:styleId="2DBSec">
    <w:name w:val="标题 2（DBSec）"/>
    <w:basedOn w:val="2"/>
    <w:next w:val="a1"/>
    <w:autoRedefine/>
    <w:qFormat/>
    <w:pPr>
      <w:numPr>
        <w:ilvl w:val="1"/>
        <w:numId w:val="2"/>
      </w:numPr>
      <w:spacing w:line="415" w:lineRule="auto"/>
      <w:ind w:leftChars="200" w:left="794"/>
    </w:pPr>
    <w:rPr>
      <w:rFonts w:ascii="Arial" w:eastAsia="黑体" w:hAnsi="Arial"/>
      <w:bCs w:val="0"/>
    </w:rPr>
  </w:style>
  <w:style w:type="paragraph" w:customStyle="1" w:styleId="Default">
    <w:name w:val="Default"/>
    <w:autoRedefine/>
    <w:qFormat/>
    <w:pPr>
      <w:widowControl w:val="0"/>
      <w:autoSpaceDE w:val="0"/>
      <w:autoSpaceDN w:val="0"/>
      <w:adjustRightInd w:val="0"/>
    </w:pPr>
    <w:rPr>
      <w:rFonts w:ascii="微软雅黑" w:eastAsia="微软雅黑" w:cs="微软雅黑"/>
      <w:color w:val="000000"/>
      <w:sz w:val="24"/>
      <w:szCs w:val="24"/>
    </w:rPr>
  </w:style>
  <w:style w:type="paragraph" w:customStyle="1" w:styleId="Style27">
    <w:name w:val="_Style 27"/>
    <w:basedOn w:val="a1"/>
    <w:next w:val="aff0"/>
    <w:autoRedefine/>
    <w:uiPriority w:val="34"/>
    <w:qFormat/>
    <w:pPr>
      <w:widowControl/>
      <w:spacing w:line="240" w:lineRule="atLeast"/>
      <w:ind w:firstLine="420"/>
    </w:pPr>
    <w:rPr>
      <w:rFonts w:ascii="Arial" w:hAnsi="Arial"/>
      <w:kern w:val="0"/>
      <w:szCs w:val="21"/>
    </w:rPr>
  </w:style>
  <w:style w:type="paragraph" w:customStyle="1" w:styleId="23">
    <w:name w:val="列出段落2"/>
    <w:basedOn w:val="a1"/>
    <w:autoRedefine/>
    <w:uiPriority w:val="99"/>
    <w:qFormat/>
    <w:pPr>
      <w:widowControl/>
      <w:spacing w:line="240" w:lineRule="atLeast"/>
      <w:ind w:firstLine="420"/>
    </w:pPr>
    <w:rPr>
      <w:rFonts w:ascii="Arial" w:hAnsi="Arial"/>
      <w:kern w:val="0"/>
      <w:szCs w:val="21"/>
    </w:rPr>
  </w:style>
  <w:style w:type="paragraph" w:customStyle="1" w:styleId="60">
    <w:name w:val="标题 6（有编号）（安华金和）"/>
    <w:basedOn w:val="a1"/>
    <w:next w:val="a1"/>
    <w:autoRedefine/>
    <w:qFormat/>
    <w:pPr>
      <w:keepNext/>
      <w:keepLines/>
      <w:numPr>
        <w:ilvl w:val="5"/>
        <w:numId w:val="2"/>
      </w:numPr>
      <w:spacing w:before="240" w:after="64" w:line="319" w:lineRule="auto"/>
      <w:ind w:left="0"/>
      <w:outlineLvl w:val="5"/>
    </w:pPr>
    <w:rPr>
      <w:rFonts w:ascii="Arial" w:eastAsia="黑体" w:hAnsi="Arial"/>
      <w:b/>
      <w:kern w:val="0"/>
    </w:rPr>
  </w:style>
  <w:style w:type="paragraph" w:customStyle="1" w:styleId="4DBSec">
    <w:name w:val="标题 4（DBSec）"/>
    <w:basedOn w:val="4"/>
    <w:next w:val="a1"/>
    <w:autoRedefine/>
    <w:qFormat/>
    <w:pPr>
      <w:widowControl/>
      <w:numPr>
        <w:numId w:val="2"/>
      </w:numPr>
      <w:spacing w:after="156"/>
      <w:ind w:leftChars="200" w:left="200"/>
    </w:pPr>
    <w:rPr>
      <w:rFonts w:ascii="Arial" w:eastAsia="黑体" w:hAnsi="Arial"/>
      <w:bCs w:val="0"/>
      <w:kern w:val="0"/>
    </w:rPr>
  </w:style>
  <w:style w:type="paragraph" w:customStyle="1" w:styleId="3DBSec">
    <w:name w:val="标题 3（DBSec）"/>
    <w:basedOn w:val="3"/>
    <w:next w:val="a1"/>
    <w:autoRedefine/>
    <w:qFormat/>
    <w:pPr>
      <w:numPr>
        <w:ilvl w:val="2"/>
        <w:numId w:val="2"/>
      </w:numPr>
      <w:tabs>
        <w:tab w:val="left" w:pos="960"/>
      </w:tabs>
      <w:spacing w:line="415" w:lineRule="auto"/>
      <w:ind w:leftChars="200" w:left="200"/>
    </w:pPr>
    <w:rPr>
      <w:rFonts w:ascii="Arial" w:eastAsia="黑体" w:hAnsi="Arial"/>
      <w:bCs w:val="0"/>
      <w:kern w:val="0"/>
    </w:rPr>
  </w:style>
  <w:style w:type="paragraph" w:customStyle="1" w:styleId="1DBSec">
    <w:name w:val="标题 1（DBSec）"/>
    <w:basedOn w:val="1"/>
    <w:next w:val="a1"/>
    <w:autoRedefine/>
    <w:qFormat/>
    <w:pPr>
      <w:pageBreakBefore/>
      <w:numPr>
        <w:numId w:val="2"/>
      </w:numPr>
      <w:pBdr>
        <w:bottom w:val="single" w:sz="48" w:space="1" w:color="auto"/>
      </w:pBdr>
      <w:spacing w:before="600" w:line="576" w:lineRule="auto"/>
      <w:ind w:leftChars="200" w:left="200"/>
    </w:pPr>
    <w:rPr>
      <w:rFonts w:ascii="Arial" w:eastAsia="黑体" w:hAnsi="Arial"/>
      <w:lang w:val="en-US"/>
    </w:rPr>
  </w:style>
  <w:style w:type="paragraph" w:customStyle="1" w:styleId="-11">
    <w:name w:val="彩色列表 - 着色 11"/>
    <w:basedOn w:val="a1"/>
    <w:autoRedefine/>
    <w:uiPriority w:val="34"/>
    <w:qFormat/>
    <w:pPr>
      <w:ind w:firstLine="420"/>
    </w:pPr>
    <w:rPr>
      <w:rFonts w:ascii="Arial" w:hAnsi="Arial"/>
      <w:szCs w:val="21"/>
    </w:rPr>
  </w:style>
  <w:style w:type="paragraph" w:customStyle="1" w:styleId="a0">
    <w:name w:val="表格标注（安华金和）"/>
    <w:basedOn w:val="a"/>
    <w:next w:val="a1"/>
    <w:autoRedefine/>
    <w:qFormat/>
    <w:pPr>
      <w:numPr>
        <w:ilvl w:val="7"/>
      </w:numPr>
    </w:pPr>
  </w:style>
  <w:style w:type="paragraph" w:customStyle="1" w:styleId="50">
    <w:name w:val="标题 5（有编号）（安华金和）"/>
    <w:basedOn w:val="a1"/>
    <w:next w:val="a1"/>
    <w:autoRedefine/>
    <w:qFormat/>
    <w:pPr>
      <w:keepNext/>
      <w:keepLines/>
      <w:numPr>
        <w:ilvl w:val="4"/>
        <w:numId w:val="2"/>
      </w:numPr>
      <w:spacing w:before="280" w:after="156" w:line="377" w:lineRule="auto"/>
      <w:ind w:left="0"/>
      <w:outlineLvl w:val="4"/>
    </w:pPr>
    <w:rPr>
      <w:rFonts w:ascii="Arial" w:eastAsia="黑体" w:hAnsi="Arial"/>
      <w:b/>
      <w:kern w:val="0"/>
      <w:szCs w:val="28"/>
    </w:rPr>
  </w:style>
  <w:style w:type="paragraph" w:customStyle="1" w:styleId="ListParagraph11">
    <w:name w:val="List Paragraph11"/>
    <w:basedOn w:val="a1"/>
    <w:next w:val="a1"/>
    <w:autoRedefine/>
    <w:uiPriority w:val="34"/>
    <w:qFormat/>
    <w:pPr>
      <w:ind w:firstLine="420"/>
    </w:pPr>
    <w:rPr>
      <w:rFonts w:ascii="Verdana" w:hAnsi="Verdana"/>
      <w:color w:val="000000"/>
      <w:sz w:val="20"/>
      <w:szCs w:val="20"/>
    </w:rPr>
  </w:style>
  <w:style w:type="character" w:customStyle="1" w:styleId="aff1">
    <w:name w:val="批注文字 字符"/>
    <w:autoRedefine/>
    <w:uiPriority w:val="99"/>
    <w:qFormat/>
    <w:rPr>
      <w:kern w:val="2"/>
      <w:sz w:val="21"/>
      <w:szCs w:val="24"/>
    </w:rPr>
  </w:style>
  <w:style w:type="paragraph" w:customStyle="1" w:styleId="Other1">
    <w:name w:val="Other|1"/>
    <w:basedOn w:val="a1"/>
    <w:autoRedefine/>
    <w:qFormat/>
    <w:rPr>
      <w:rFonts w:ascii="宋体" w:hAnsi="宋体" w:cs="宋体"/>
      <w:sz w:val="22"/>
      <w:szCs w:val="22"/>
    </w:rPr>
  </w:style>
  <w:style w:type="paragraph" w:customStyle="1" w:styleId="14">
    <w:name w:val="列出段落1"/>
    <w:basedOn w:val="a1"/>
    <w:autoRedefine/>
    <w:uiPriority w:val="34"/>
    <w:qFormat/>
    <w:pPr>
      <w:widowControl/>
      <w:ind w:firstLine="420"/>
    </w:pPr>
    <w:rPr>
      <w:rFonts w:ascii="宋体" w:hAnsi="宋体" w:cs="宋体"/>
      <w:kern w:val="0"/>
    </w:rPr>
  </w:style>
  <w:style w:type="paragraph" w:customStyle="1" w:styleId="-2">
    <w:name w:val="标题-2"/>
    <w:basedOn w:val="a1"/>
    <w:next w:val="2"/>
    <w:autoRedefine/>
    <w:qFormat/>
    <w:pPr>
      <w:spacing w:beforeLines="50" w:before="50" w:afterLines="50" w:after="50"/>
      <w:outlineLvl w:val="1"/>
    </w:pPr>
    <w:rPr>
      <w:rFonts w:ascii="宋体" w:hAnsi="宋体"/>
      <w:b/>
      <w:kern w:val="0"/>
    </w:rPr>
  </w:style>
  <w:style w:type="character" w:customStyle="1" w:styleId="af8">
    <w:name w:val="批注主题 字符"/>
    <w:basedOn w:val="11"/>
    <w:link w:val="af7"/>
    <w:qFormat/>
    <w:rPr>
      <w:b/>
      <w:bCs/>
      <w:kern w:val="2"/>
      <w:sz w:val="21"/>
      <w:szCs w:val="24"/>
    </w:rPr>
  </w:style>
  <w:style w:type="paragraph" w:customStyle="1" w:styleId="15">
    <w:name w:val="修订1"/>
    <w:hidden/>
    <w:uiPriority w:val="99"/>
    <w:semiHidden/>
    <w:qFormat/>
    <w:rPr>
      <w:kern w:val="2"/>
      <w:sz w:val="21"/>
      <w:szCs w:val="24"/>
    </w:rPr>
  </w:style>
  <w:style w:type="paragraph" w:customStyle="1" w:styleId="24">
    <w:name w:val="修订2"/>
    <w:hidden/>
    <w:uiPriority w:val="99"/>
    <w:unhideWhenUsed/>
    <w:qFormat/>
    <w:rPr>
      <w:kern w:val="2"/>
      <w:sz w:val="24"/>
      <w:szCs w:val="24"/>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3A68C-ED84-4D84-AC78-ABC1C43C8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1</Pages>
  <Words>1348</Words>
  <Characters>7687</Characters>
  <Application>Microsoft Office Word</Application>
  <DocSecurity>0</DocSecurity>
  <Lines>64</Lines>
  <Paragraphs>18</Paragraphs>
  <ScaleCrop>false</ScaleCrop>
  <Company/>
  <LinksUpToDate>false</LinksUpToDate>
  <CharactersWithSpaces>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陈永辉</dc:creator>
  <cp:lastModifiedBy>hui li</cp:lastModifiedBy>
  <cp:revision>17</cp:revision>
  <dcterms:created xsi:type="dcterms:W3CDTF">2026-06-17T08:28:00Z</dcterms:created>
  <dcterms:modified xsi:type="dcterms:W3CDTF">2026-07-03T09:02:00Z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5CBA1CB8D1264C8DB14E0B7867F3CD6D_13</vt:lpwstr>
  </property>
  <property fmtid="{D5CDD505-2E9C-101B-9397-08002B2CF9AE}" pid="4" name="KSOTemplateDocerSaveRecord">
    <vt:lpwstr>eyJoZGlkIjoiZTNmZWQ4ZDMyMDU2MTY4ZmY4YjFhYjNkNzYxMTI0OWEiLCJ1c2VySWQiOiI4MjEzNDE2NTAifQ==</vt:lpwstr>
  </property>
</Properties>
</file>