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6721">
      <w:pPr>
        <w:spacing w:before="65" w:line="224" w:lineRule="auto"/>
        <w:ind w:left="120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  <w:lang w:eastAsia="zh-CN"/>
        </w:rPr>
        <w:t>附件</w:t>
      </w:r>
    </w:p>
    <w:p w14:paraId="57382F09">
      <w:pPr>
        <w:rPr>
          <w:lang w:eastAsia="zh-CN"/>
        </w:rPr>
      </w:pPr>
    </w:p>
    <w:p w14:paraId="2FAE2E57">
      <w:pPr>
        <w:spacing w:before="117" w:line="219" w:lineRule="auto"/>
        <w:ind w:firstLine="739" w:firstLineChars="200"/>
        <w:jc w:val="center"/>
        <w:rPr>
          <w:rFonts w:hint="eastAsia" w:ascii="宋体" w:hAnsi="宋体" w:eastAsia="宋体" w:cs="宋体"/>
          <w:b/>
          <w:bCs/>
          <w:spacing w:val="-6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  <w:lang w:eastAsia="zh-CN"/>
        </w:rPr>
        <w:t>2026年广东省人民医院住院医师规范化培训拟招录社会化学员名单（第</w:t>
      </w:r>
      <w:r>
        <w:rPr>
          <w:rFonts w:hint="eastAsia" w:ascii="宋体" w:hAnsi="宋体" w:eastAsia="宋体" w:cs="宋体"/>
          <w:b/>
          <w:bCs/>
          <w:spacing w:val="4"/>
          <w:sz w:val="36"/>
          <w:szCs w:val="36"/>
          <w:lang w:eastAsia="zh-CN"/>
        </w:rPr>
        <w:t>四</w:t>
      </w:r>
      <w:r>
        <w:rPr>
          <w:rFonts w:ascii="宋体" w:hAnsi="宋体" w:eastAsia="宋体" w:cs="宋体"/>
          <w:b/>
          <w:bCs/>
          <w:spacing w:val="4"/>
          <w:sz w:val="36"/>
          <w:szCs w:val="36"/>
          <w:lang w:eastAsia="zh-CN"/>
        </w:rPr>
        <w:t>批）</w:t>
      </w:r>
    </w:p>
    <w:p w14:paraId="3ED758A7">
      <w:pPr>
        <w:spacing w:before="117" w:line="219" w:lineRule="auto"/>
        <w:ind w:firstLine="699" w:firstLineChars="200"/>
        <w:rPr>
          <w:rFonts w:hint="eastAsia" w:ascii="宋体" w:hAnsi="宋体" w:eastAsia="宋体" w:cs="宋体"/>
          <w:b/>
          <w:bCs/>
          <w:spacing w:val="-6"/>
          <w:sz w:val="36"/>
          <w:szCs w:val="36"/>
          <w:lang w:eastAsia="zh-CN"/>
        </w:rPr>
      </w:pPr>
    </w:p>
    <w:p w14:paraId="6670DF66">
      <w:pPr>
        <w:spacing w:line="188" w:lineRule="exact"/>
        <w:rPr>
          <w:lang w:eastAsia="zh-CN"/>
        </w:rPr>
      </w:pPr>
    </w:p>
    <w:tbl>
      <w:tblPr>
        <w:tblStyle w:val="5"/>
        <w:tblW w:w="48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988"/>
        <w:gridCol w:w="3147"/>
        <w:gridCol w:w="2528"/>
      </w:tblGrid>
      <w:tr w14:paraId="0AA2E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7" w:type="pct"/>
            <w:vAlign w:val="center"/>
          </w:tcPr>
          <w:p w14:paraId="7E24B221">
            <w:pPr>
              <w:pStyle w:val="6"/>
              <w:spacing w:before="14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449" w:type="pct"/>
            <w:vAlign w:val="center"/>
          </w:tcPr>
          <w:p w14:paraId="60D28FAD">
            <w:pPr>
              <w:pStyle w:val="6"/>
              <w:spacing w:before="14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26" w:type="pct"/>
            <w:vAlign w:val="center"/>
          </w:tcPr>
          <w:p w14:paraId="08DECB13">
            <w:pPr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 w:bidi="ar"/>
              </w:rPr>
              <w:t>住培专业基地</w:t>
            </w:r>
          </w:p>
        </w:tc>
        <w:tc>
          <w:tcPr>
            <w:tcW w:w="1226" w:type="pct"/>
            <w:vAlign w:val="center"/>
          </w:tcPr>
          <w:p w14:paraId="4CD10B14">
            <w:pPr>
              <w:pStyle w:val="6"/>
              <w:spacing w:before="139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  <w:t>录取意见</w:t>
            </w:r>
          </w:p>
        </w:tc>
      </w:tr>
      <w:tr w14:paraId="49046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97" w:type="pct"/>
            <w:vAlign w:val="center"/>
          </w:tcPr>
          <w:p w14:paraId="2637BF3D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1</w:t>
            </w:r>
          </w:p>
        </w:tc>
        <w:tc>
          <w:tcPr>
            <w:tcW w:w="1449" w:type="pct"/>
            <w:vAlign w:val="center"/>
          </w:tcPr>
          <w:p w14:paraId="43B04E44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刘德顺</w:t>
            </w:r>
          </w:p>
        </w:tc>
        <w:tc>
          <w:tcPr>
            <w:tcW w:w="1526" w:type="pct"/>
            <w:vAlign w:val="center"/>
          </w:tcPr>
          <w:p w14:paraId="5DB76F00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临床病理科</w:t>
            </w:r>
          </w:p>
        </w:tc>
        <w:tc>
          <w:tcPr>
            <w:tcW w:w="1226" w:type="pct"/>
            <w:vAlign w:val="center"/>
          </w:tcPr>
          <w:p w14:paraId="01482D74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7BEBF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97" w:type="pct"/>
            <w:vAlign w:val="center"/>
          </w:tcPr>
          <w:p w14:paraId="4998DAA2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2</w:t>
            </w:r>
          </w:p>
        </w:tc>
        <w:tc>
          <w:tcPr>
            <w:tcW w:w="1449" w:type="pct"/>
            <w:vAlign w:val="center"/>
          </w:tcPr>
          <w:p w14:paraId="08084F19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>夏盟</w:t>
            </w:r>
          </w:p>
        </w:tc>
        <w:tc>
          <w:tcPr>
            <w:tcW w:w="1526" w:type="pct"/>
            <w:vAlign w:val="center"/>
          </w:tcPr>
          <w:p w14:paraId="41CF282E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临床病理科</w:t>
            </w:r>
          </w:p>
        </w:tc>
        <w:tc>
          <w:tcPr>
            <w:tcW w:w="1226" w:type="pct"/>
            <w:vAlign w:val="center"/>
          </w:tcPr>
          <w:p w14:paraId="10DCA67E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01FB0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97" w:type="pct"/>
            <w:vAlign w:val="center"/>
          </w:tcPr>
          <w:p w14:paraId="25E3E41E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3</w:t>
            </w:r>
          </w:p>
        </w:tc>
        <w:tc>
          <w:tcPr>
            <w:tcW w:w="1449" w:type="pct"/>
            <w:vAlign w:val="center"/>
          </w:tcPr>
          <w:p w14:paraId="32B328B1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姜文轩</w:t>
            </w:r>
          </w:p>
        </w:tc>
        <w:tc>
          <w:tcPr>
            <w:tcW w:w="1526" w:type="pct"/>
            <w:vAlign w:val="center"/>
          </w:tcPr>
          <w:p w14:paraId="1E2CE751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妇产科</w:t>
            </w:r>
          </w:p>
        </w:tc>
        <w:tc>
          <w:tcPr>
            <w:tcW w:w="1226" w:type="pct"/>
            <w:vAlign w:val="center"/>
          </w:tcPr>
          <w:p w14:paraId="63CE7212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1915D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7" w:type="pct"/>
            <w:vAlign w:val="center"/>
          </w:tcPr>
          <w:p w14:paraId="177C6E5D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4</w:t>
            </w:r>
          </w:p>
        </w:tc>
        <w:tc>
          <w:tcPr>
            <w:tcW w:w="1449" w:type="pct"/>
            <w:vAlign w:val="center"/>
          </w:tcPr>
          <w:p w14:paraId="1BA2B211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姚子蓉</w:t>
            </w:r>
          </w:p>
        </w:tc>
        <w:tc>
          <w:tcPr>
            <w:tcW w:w="1526" w:type="pct"/>
            <w:vAlign w:val="center"/>
          </w:tcPr>
          <w:p w14:paraId="4B95FD35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麻醉科</w:t>
            </w:r>
          </w:p>
        </w:tc>
        <w:tc>
          <w:tcPr>
            <w:tcW w:w="1226" w:type="pct"/>
            <w:vAlign w:val="center"/>
          </w:tcPr>
          <w:p w14:paraId="341808C9">
            <w:pPr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69276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7" w:type="pct"/>
            <w:vAlign w:val="center"/>
          </w:tcPr>
          <w:p w14:paraId="75801F30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5</w:t>
            </w:r>
          </w:p>
        </w:tc>
        <w:tc>
          <w:tcPr>
            <w:tcW w:w="1449" w:type="pct"/>
            <w:vAlign w:val="center"/>
          </w:tcPr>
          <w:p w14:paraId="4F3971DE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吴长佩</w:t>
            </w:r>
          </w:p>
        </w:tc>
        <w:tc>
          <w:tcPr>
            <w:tcW w:w="1526" w:type="pct"/>
            <w:vAlign w:val="center"/>
          </w:tcPr>
          <w:p w14:paraId="69D22E2F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麻醉科</w:t>
            </w:r>
          </w:p>
        </w:tc>
        <w:tc>
          <w:tcPr>
            <w:tcW w:w="1226" w:type="pct"/>
            <w:vAlign w:val="center"/>
          </w:tcPr>
          <w:p w14:paraId="44040457">
            <w:pPr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5B75C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97" w:type="pct"/>
            <w:vAlign w:val="center"/>
          </w:tcPr>
          <w:p w14:paraId="27356C5C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6</w:t>
            </w:r>
          </w:p>
        </w:tc>
        <w:tc>
          <w:tcPr>
            <w:tcW w:w="1449" w:type="pct"/>
            <w:vAlign w:val="center"/>
          </w:tcPr>
          <w:p w14:paraId="478ADD03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龙戴靖</w:t>
            </w:r>
          </w:p>
        </w:tc>
        <w:tc>
          <w:tcPr>
            <w:tcW w:w="1526" w:type="pct"/>
            <w:vAlign w:val="center"/>
          </w:tcPr>
          <w:p w14:paraId="354DA2E4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皮肤科</w:t>
            </w:r>
          </w:p>
        </w:tc>
        <w:tc>
          <w:tcPr>
            <w:tcW w:w="1226" w:type="pct"/>
            <w:vAlign w:val="center"/>
          </w:tcPr>
          <w:p w14:paraId="738F4C79">
            <w:pPr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688B9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97" w:type="pct"/>
            <w:vAlign w:val="center"/>
          </w:tcPr>
          <w:p w14:paraId="4FB974E2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7</w:t>
            </w:r>
          </w:p>
        </w:tc>
        <w:tc>
          <w:tcPr>
            <w:tcW w:w="1449" w:type="pct"/>
            <w:vAlign w:val="center"/>
          </w:tcPr>
          <w:p w14:paraId="18C5D161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伍钰豪</w:t>
            </w:r>
          </w:p>
        </w:tc>
        <w:tc>
          <w:tcPr>
            <w:tcW w:w="1526" w:type="pct"/>
            <w:vAlign w:val="center"/>
          </w:tcPr>
          <w:p w14:paraId="77FE3074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重症医学科</w:t>
            </w:r>
          </w:p>
        </w:tc>
        <w:tc>
          <w:tcPr>
            <w:tcW w:w="1226" w:type="pct"/>
            <w:vAlign w:val="center"/>
          </w:tcPr>
          <w:p w14:paraId="5D64367F">
            <w:pPr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7B33F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7" w:type="pct"/>
            <w:vAlign w:val="center"/>
          </w:tcPr>
          <w:p w14:paraId="4DE6E6E4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8</w:t>
            </w:r>
          </w:p>
        </w:tc>
        <w:tc>
          <w:tcPr>
            <w:tcW w:w="1449" w:type="pct"/>
            <w:vAlign w:val="center"/>
          </w:tcPr>
          <w:p w14:paraId="2E34A939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汲怀书</w:t>
            </w:r>
          </w:p>
        </w:tc>
        <w:tc>
          <w:tcPr>
            <w:tcW w:w="1526" w:type="pct"/>
            <w:vAlign w:val="center"/>
          </w:tcPr>
          <w:p w14:paraId="354CB4DE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重症医学科</w:t>
            </w:r>
          </w:p>
        </w:tc>
        <w:tc>
          <w:tcPr>
            <w:tcW w:w="1226" w:type="pct"/>
            <w:vAlign w:val="center"/>
          </w:tcPr>
          <w:p w14:paraId="7E40135E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29E2F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7" w:type="pct"/>
            <w:vAlign w:val="center"/>
          </w:tcPr>
          <w:p w14:paraId="145D3984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9</w:t>
            </w:r>
          </w:p>
        </w:tc>
        <w:tc>
          <w:tcPr>
            <w:tcW w:w="1449" w:type="pct"/>
            <w:vAlign w:val="center"/>
          </w:tcPr>
          <w:p w14:paraId="57742C3B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许贝贝</w:t>
            </w:r>
          </w:p>
        </w:tc>
        <w:tc>
          <w:tcPr>
            <w:tcW w:w="1526" w:type="pct"/>
            <w:vAlign w:val="center"/>
          </w:tcPr>
          <w:p w14:paraId="1ED1C4E1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整形外科</w:t>
            </w:r>
          </w:p>
        </w:tc>
        <w:tc>
          <w:tcPr>
            <w:tcW w:w="1226" w:type="pct"/>
            <w:vAlign w:val="center"/>
          </w:tcPr>
          <w:p w14:paraId="673CFDD6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00A2A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7" w:type="pct"/>
            <w:vAlign w:val="center"/>
          </w:tcPr>
          <w:p w14:paraId="02211A58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10</w:t>
            </w:r>
          </w:p>
        </w:tc>
        <w:tc>
          <w:tcPr>
            <w:tcW w:w="1449" w:type="pct"/>
            <w:vAlign w:val="center"/>
          </w:tcPr>
          <w:p w14:paraId="4AFC44BC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唐雅</w:t>
            </w:r>
          </w:p>
        </w:tc>
        <w:tc>
          <w:tcPr>
            <w:tcW w:w="1526" w:type="pct"/>
            <w:vAlign w:val="center"/>
          </w:tcPr>
          <w:p w14:paraId="4AE5C4ED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整形外科</w:t>
            </w:r>
          </w:p>
        </w:tc>
        <w:tc>
          <w:tcPr>
            <w:tcW w:w="1226" w:type="pct"/>
            <w:vAlign w:val="center"/>
          </w:tcPr>
          <w:p w14:paraId="6E4C4FEA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1453A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7" w:type="pct"/>
            <w:vAlign w:val="center"/>
          </w:tcPr>
          <w:p w14:paraId="7BECE45D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11</w:t>
            </w:r>
          </w:p>
        </w:tc>
        <w:tc>
          <w:tcPr>
            <w:tcW w:w="1449" w:type="pct"/>
            <w:vAlign w:val="center"/>
          </w:tcPr>
          <w:p w14:paraId="4A01B7ED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李秋晨</w:t>
            </w:r>
          </w:p>
        </w:tc>
        <w:tc>
          <w:tcPr>
            <w:tcW w:w="1526" w:type="pct"/>
            <w:vAlign w:val="center"/>
          </w:tcPr>
          <w:p w14:paraId="3EF9D2F1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整形外科</w:t>
            </w:r>
          </w:p>
        </w:tc>
        <w:tc>
          <w:tcPr>
            <w:tcW w:w="1226" w:type="pct"/>
            <w:vAlign w:val="center"/>
          </w:tcPr>
          <w:p w14:paraId="4880E811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  <w:tr w14:paraId="78C49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7" w:type="pct"/>
            <w:vAlign w:val="center"/>
          </w:tcPr>
          <w:p w14:paraId="692522AD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lang w:eastAsia="zh-CN" w:bidi="ar"/>
              </w:rPr>
              <w:t>12</w:t>
            </w:r>
          </w:p>
        </w:tc>
        <w:tc>
          <w:tcPr>
            <w:tcW w:w="1449" w:type="pct"/>
            <w:vAlign w:val="center"/>
          </w:tcPr>
          <w:p w14:paraId="50B02B53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周芯羽</w:t>
            </w:r>
          </w:p>
        </w:tc>
        <w:tc>
          <w:tcPr>
            <w:tcW w:w="1526" w:type="pct"/>
            <w:vAlign w:val="center"/>
          </w:tcPr>
          <w:p w14:paraId="117AFF40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眼科</w:t>
            </w:r>
          </w:p>
        </w:tc>
        <w:tc>
          <w:tcPr>
            <w:tcW w:w="1226" w:type="pct"/>
            <w:vAlign w:val="center"/>
          </w:tcPr>
          <w:p w14:paraId="787D44C8">
            <w:pPr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录取</w:t>
            </w:r>
          </w:p>
        </w:tc>
      </w:tr>
    </w:tbl>
    <w:p w14:paraId="764A76C5">
      <w:pPr>
        <w:rPr>
          <w:rFonts w:hint="eastAsia" w:ascii="仿宋" w:hAnsi="仿宋" w:eastAsia="仿宋" w:cs="仿宋"/>
          <w:lang w:eastAsia="zh-CN"/>
        </w:rPr>
      </w:pPr>
      <w:bookmarkStart w:id="0" w:name="_GoBack"/>
      <w:bookmarkEnd w:id="0"/>
    </w:p>
    <w:sectPr>
      <w:pgSz w:w="11980" w:h="16780"/>
      <w:pgMar w:top="1287" w:right="714" w:bottom="0" w:left="55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0F"/>
    <w:rsid w:val="000F7A2F"/>
    <w:rsid w:val="00203C86"/>
    <w:rsid w:val="00231B59"/>
    <w:rsid w:val="00240F15"/>
    <w:rsid w:val="00426518"/>
    <w:rsid w:val="00635475"/>
    <w:rsid w:val="0067789E"/>
    <w:rsid w:val="006C1B52"/>
    <w:rsid w:val="0077790F"/>
    <w:rsid w:val="007A26C3"/>
    <w:rsid w:val="009B112C"/>
    <w:rsid w:val="00A601A9"/>
    <w:rsid w:val="00AA0E5E"/>
    <w:rsid w:val="00D042C5"/>
    <w:rsid w:val="00F00FA0"/>
    <w:rsid w:val="00FE4C8C"/>
    <w:rsid w:val="00FF4E13"/>
    <w:rsid w:val="22AE4DA9"/>
    <w:rsid w:val="23EE233D"/>
    <w:rsid w:val="24521E21"/>
    <w:rsid w:val="26AD1E64"/>
    <w:rsid w:val="33265B7A"/>
    <w:rsid w:val="40A377DB"/>
    <w:rsid w:val="463902F3"/>
    <w:rsid w:val="4EC015B1"/>
    <w:rsid w:val="5DD86F28"/>
    <w:rsid w:val="690305C1"/>
    <w:rsid w:val="7F18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227</Characters>
  <Lines>2</Lines>
  <Paragraphs>1</Paragraphs>
  <TotalTime>1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2026-07-17T08:28:00Z</dcterms:created>
  <dc:creator>Kingsoft-PDF</dc:creator>
  <cp:lastModifiedBy>王蓓</cp:lastModifiedBy>
  <cp:lastPrinted>2025-03-11T08:10:00Z</cp:lastPrinted>
  <dcterms:modified xsi:type="dcterms:W3CDTF">2026-07-17T09:03:47Z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2025-03-11T11:30:50Z</vt:filetime>
  </property>
  <property fmtid="{D5CDD505-2E9C-101B-9397-08002B2CF9AE}" pid="4" name="UsrData">
    <vt:lpwstr>67cfae66daef5700207e2af6wl</vt:lpwstr>
  </property>
  <property fmtid="{D5CDD505-2E9C-101B-9397-08002B2CF9AE}" pid="5" name="KSOTemplateDocerSaveRecord">
    <vt:lpwstr>eyJoZGlkIjoiODAyMDNkY2MzMDE4OTNlNTVhOWEzMTc2MTE1ODI5OTAiLCJ1c2VySWQiOiIxOTM2MDE3MjcifQ==</vt:lpwstr>
  </property>
  <property fmtid="{D5CDD505-2E9C-101B-9397-08002B2CF9AE}" pid="6" name="KSOProductBuildVer">
    <vt:lpwstr>2052-12.1.0.26895</vt:lpwstr>
  </property>
  <property fmtid="{D5CDD505-2E9C-101B-9397-08002B2CF9AE}" pid="7" name="ICV">
    <vt:lpwstr>1A3885A9D1AE42C6AE1FDDB0B390188E_13</vt:lpwstr>
  </property>
</Properties>
</file>