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DECCE" w14:textId="77777777" w:rsidR="004B45BC" w:rsidRPr="00C61BFD" w:rsidRDefault="00ED76B5">
      <w:pPr>
        <w:spacing w:beforeLines="200" w:before="624" w:afterLines="100" w:after="312" w:line="360" w:lineRule="auto"/>
        <w:jc w:val="center"/>
        <w:rPr>
          <w:rFonts w:ascii="宋体" w:hAnsi="宋体"/>
          <w:b/>
          <w:sz w:val="44"/>
          <w:szCs w:val="30"/>
        </w:rPr>
      </w:pPr>
      <w:r w:rsidRPr="00C61BFD">
        <w:rPr>
          <w:rFonts w:ascii="宋体" w:hAnsi="宋体" w:hint="eastAsia"/>
          <w:b/>
          <w:sz w:val="44"/>
          <w:szCs w:val="30"/>
        </w:rPr>
        <w:t>医技自助报到排队叫号系统升级及其配套硬件四期项目需求</w:t>
      </w:r>
    </w:p>
    <w:p w14:paraId="7E61B463" w14:textId="77777777" w:rsidR="004B45BC" w:rsidRPr="00C61BFD" w:rsidRDefault="00ED76B5">
      <w:pPr>
        <w:pStyle w:val="1"/>
        <w:numPr>
          <w:ilvl w:val="0"/>
          <w:numId w:val="3"/>
        </w:numPr>
        <w:spacing w:before="0" w:after="0"/>
        <w:rPr>
          <w:rFonts w:ascii="宋体" w:hAnsi="宋体"/>
          <w:sz w:val="32"/>
          <w:szCs w:val="32"/>
        </w:rPr>
      </w:pPr>
      <w:r w:rsidRPr="00C61BFD">
        <w:rPr>
          <w:rFonts w:ascii="宋体" w:hAnsi="宋体" w:hint="eastAsia"/>
          <w:sz w:val="32"/>
          <w:szCs w:val="32"/>
        </w:rPr>
        <w:t>项目名称</w:t>
      </w:r>
    </w:p>
    <w:p w14:paraId="5DAD4A08" w14:textId="77777777" w:rsidR="004B45BC" w:rsidRPr="00C61BFD" w:rsidRDefault="00ED76B5">
      <w:pPr>
        <w:spacing w:line="360" w:lineRule="auto"/>
        <w:ind w:left="432"/>
        <w:rPr>
          <w:rFonts w:ascii="宋体" w:hAnsi="宋体"/>
          <w:sz w:val="22"/>
        </w:rPr>
      </w:pPr>
      <w:r w:rsidRPr="00C61BFD">
        <w:rPr>
          <w:rFonts w:ascii="宋体" w:hAnsi="宋体" w:hint="eastAsia"/>
          <w:sz w:val="22"/>
        </w:rPr>
        <w:t>项目名称：医技自助报到排队叫号系统升级及其配套硬件四期项目</w:t>
      </w:r>
    </w:p>
    <w:p w14:paraId="281FABAE" w14:textId="77777777" w:rsidR="004B45BC" w:rsidRPr="00C61BFD" w:rsidRDefault="00ED76B5">
      <w:pPr>
        <w:pStyle w:val="1"/>
        <w:numPr>
          <w:ilvl w:val="0"/>
          <w:numId w:val="3"/>
        </w:numPr>
        <w:spacing w:before="0" w:after="0"/>
        <w:rPr>
          <w:rFonts w:ascii="宋体" w:hAnsi="宋体"/>
          <w:sz w:val="32"/>
          <w:szCs w:val="32"/>
        </w:rPr>
      </w:pPr>
      <w:r w:rsidRPr="00C61BFD">
        <w:rPr>
          <w:rFonts w:ascii="宋体" w:hAnsi="宋体" w:hint="eastAsia"/>
          <w:sz w:val="32"/>
          <w:szCs w:val="32"/>
        </w:rPr>
        <w:t>采购清单</w:t>
      </w:r>
    </w:p>
    <w:p w14:paraId="1E67A74D" w14:textId="77777777" w:rsidR="004B45BC" w:rsidRPr="00C61BFD" w:rsidRDefault="00ED76B5">
      <w:pPr>
        <w:snapToGrid w:val="0"/>
        <w:rPr>
          <w:szCs w:val="21"/>
        </w:rPr>
      </w:pPr>
      <w:r w:rsidRPr="00C61BFD">
        <w:rPr>
          <w:rFonts w:hint="eastAsia"/>
          <w:szCs w:val="21"/>
        </w:rPr>
        <w:t>硬件清单如下：</w:t>
      </w:r>
    </w:p>
    <w:tbl>
      <w:tblPr>
        <w:tblW w:w="9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178"/>
        <w:gridCol w:w="6335"/>
        <w:gridCol w:w="1485"/>
      </w:tblGrid>
      <w:tr w:rsidR="00C61BFD" w:rsidRPr="00C61BFD" w14:paraId="791D24FE" w14:textId="77777777" w:rsidTr="002D7CD7">
        <w:tc>
          <w:tcPr>
            <w:tcW w:w="704" w:type="dxa"/>
          </w:tcPr>
          <w:p w14:paraId="4127BA61" w14:textId="77777777" w:rsidR="004B45BC" w:rsidRPr="00C61BFD" w:rsidRDefault="00ED76B5">
            <w:pPr>
              <w:snapToGrid w:val="0"/>
              <w:jc w:val="center"/>
              <w:rPr>
                <w:b/>
                <w:szCs w:val="21"/>
              </w:rPr>
            </w:pPr>
            <w:r w:rsidRPr="00C61BFD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178" w:type="dxa"/>
          </w:tcPr>
          <w:p w14:paraId="0D516F7F" w14:textId="77777777" w:rsidR="004B45BC" w:rsidRPr="00C61BFD" w:rsidRDefault="00ED76B5">
            <w:pPr>
              <w:snapToGrid w:val="0"/>
              <w:jc w:val="center"/>
              <w:rPr>
                <w:b/>
                <w:szCs w:val="21"/>
              </w:rPr>
            </w:pPr>
            <w:r w:rsidRPr="00C61BFD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6335" w:type="dxa"/>
          </w:tcPr>
          <w:p w14:paraId="0DF0B98A" w14:textId="77777777" w:rsidR="004B45BC" w:rsidRPr="00C61BFD" w:rsidRDefault="00ED76B5">
            <w:pPr>
              <w:snapToGrid w:val="0"/>
              <w:jc w:val="center"/>
              <w:rPr>
                <w:b/>
                <w:szCs w:val="21"/>
              </w:rPr>
            </w:pPr>
            <w:r w:rsidRPr="00C61BFD">
              <w:rPr>
                <w:rFonts w:hint="eastAsia"/>
                <w:b/>
                <w:szCs w:val="21"/>
              </w:rPr>
              <w:t>配置描述</w:t>
            </w:r>
          </w:p>
        </w:tc>
        <w:tc>
          <w:tcPr>
            <w:tcW w:w="1485" w:type="dxa"/>
          </w:tcPr>
          <w:p w14:paraId="2B66C00B" w14:textId="77777777" w:rsidR="004B45BC" w:rsidRPr="00C61BFD" w:rsidRDefault="00ED76B5">
            <w:pPr>
              <w:snapToGrid w:val="0"/>
              <w:jc w:val="center"/>
              <w:rPr>
                <w:b/>
                <w:szCs w:val="21"/>
              </w:rPr>
            </w:pPr>
            <w:r w:rsidRPr="00C61BFD">
              <w:rPr>
                <w:rFonts w:hint="eastAsia"/>
                <w:b/>
                <w:szCs w:val="21"/>
              </w:rPr>
              <w:t>数量</w:t>
            </w:r>
          </w:p>
        </w:tc>
      </w:tr>
      <w:tr w:rsidR="00C61BFD" w:rsidRPr="00C61BFD" w14:paraId="6E47FE9F" w14:textId="77777777" w:rsidTr="002D7CD7">
        <w:tc>
          <w:tcPr>
            <w:tcW w:w="704" w:type="dxa"/>
            <w:vAlign w:val="center"/>
          </w:tcPr>
          <w:p w14:paraId="33A952DF" w14:textId="77777777" w:rsidR="004B45BC" w:rsidRPr="00C61BFD" w:rsidRDefault="00ED76B5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 w:rsidRPr="00C61BFD">
              <w:rPr>
                <w:rFonts w:ascii="宋体" w:hAnsi="宋体" w:cs="宋体" w:hint="eastAsia"/>
                <w:b/>
                <w:szCs w:val="21"/>
              </w:rPr>
              <w:t>1</w:t>
            </w:r>
          </w:p>
        </w:tc>
        <w:tc>
          <w:tcPr>
            <w:tcW w:w="1178" w:type="dxa"/>
            <w:vAlign w:val="center"/>
          </w:tcPr>
          <w:p w14:paraId="75C91858" w14:textId="77777777" w:rsidR="00C44C80" w:rsidRDefault="00D861CC" w:rsidP="00D861CC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立式</w:t>
            </w:r>
          </w:p>
          <w:p w14:paraId="24D5DEEA" w14:textId="0A4E380E" w:rsidR="004B45BC" w:rsidRPr="00C61BFD" w:rsidRDefault="00ED76B5" w:rsidP="00D861CC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 w:rsidRPr="00C61BFD">
              <w:rPr>
                <w:rFonts w:ascii="宋体" w:hAnsi="宋体" w:cs="宋体" w:hint="eastAsia"/>
                <w:szCs w:val="21"/>
              </w:rPr>
              <w:t>签到机</w:t>
            </w:r>
          </w:p>
        </w:tc>
        <w:tc>
          <w:tcPr>
            <w:tcW w:w="6335" w:type="dxa"/>
            <w:vAlign w:val="center"/>
          </w:tcPr>
          <w:p w14:paraId="60580810" w14:textId="77777777" w:rsidR="004B45BC" w:rsidRPr="00C61BFD" w:rsidRDefault="00ED76B5">
            <w:pPr>
              <w:numPr>
                <w:ilvl w:val="0"/>
                <w:numId w:val="4"/>
              </w:num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尺寸：</w:t>
            </w:r>
            <w:r w:rsidRPr="00C61BFD">
              <w:rPr>
                <w:rFonts w:hint="eastAsia"/>
                <w:szCs w:val="21"/>
              </w:rPr>
              <w:t>19</w:t>
            </w:r>
            <w:r w:rsidRPr="00C61BFD">
              <w:rPr>
                <w:rFonts w:hint="eastAsia"/>
                <w:szCs w:val="21"/>
              </w:rPr>
              <w:t>寸</w:t>
            </w:r>
            <w:r w:rsidRPr="00C61BFD">
              <w:rPr>
                <w:rFonts w:hint="eastAsia"/>
                <w:szCs w:val="21"/>
              </w:rPr>
              <w:t>LED</w:t>
            </w:r>
            <w:r w:rsidRPr="00C61BFD">
              <w:rPr>
                <w:rFonts w:hint="eastAsia"/>
                <w:szCs w:val="21"/>
              </w:rPr>
              <w:t>背光。</w:t>
            </w:r>
          </w:p>
          <w:p w14:paraId="429383E9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2</w:t>
            </w:r>
            <w:r w:rsidRPr="00C61BFD">
              <w:rPr>
                <w:rFonts w:hint="eastAsia"/>
                <w:szCs w:val="21"/>
              </w:rPr>
              <w:t>、</w:t>
            </w:r>
            <w:r w:rsidRPr="00C61BFD">
              <w:rPr>
                <w:rFonts w:hint="eastAsia"/>
                <w:szCs w:val="21"/>
              </w:rPr>
              <w:t>CPU</w:t>
            </w:r>
            <w:r w:rsidRPr="00C61BFD">
              <w:rPr>
                <w:rFonts w:hint="eastAsia"/>
                <w:szCs w:val="21"/>
              </w:rPr>
              <w:t>不低于：</w:t>
            </w:r>
            <w:r w:rsidRPr="00C61BFD">
              <w:rPr>
                <w:rFonts w:hint="eastAsia"/>
                <w:szCs w:val="21"/>
              </w:rPr>
              <w:t xml:space="preserve">Intel i3 CPU </w:t>
            </w:r>
            <w:r w:rsidRPr="00C61BFD">
              <w:rPr>
                <w:rFonts w:hint="eastAsia"/>
                <w:szCs w:val="21"/>
              </w:rPr>
              <w:t>双核</w:t>
            </w:r>
            <w:r w:rsidRPr="00C61BFD">
              <w:rPr>
                <w:rFonts w:hint="eastAsia"/>
                <w:szCs w:val="21"/>
              </w:rPr>
              <w:t>2.1GHz</w:t>
            </w:r>
            <w:r w:rsidRPr="00C61BFD">
              <w:rPr>
                <w:rFonts w:hint="eastAsia"/>
                <w:szCs w:val="21"/>
              </w:rPr>
              <w:t>。</w:t>
            </w:r>
          </w:p>
          <w:p w14:paraId="17051DB9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3</w:t>
            </w:r>
            <w:r w:rsidRPr="00C61BFD">
              <w:rPr>
                <w:rFonts w:hint="eastAsia"/>
                <w:szCs w:val="21"/>
              </w:rPr>
              <w:t>、内存不低于：</w:t>
            </w:r>
            <w:r w:rsidRPr="00C61BFD">
              <w:rPr>
                <w:rFonts w:hint="eastAsia"/>
                <w:szCs w:val="21"/>
              </w:rPr>
              <w:t>4G DDR3</w:t>
            </w:r>
            <w:r w:rsidRPr="00C61BFD">
              <w:rPr>
                <w:rFonts w:hint="eastAsia"/>
                <w:szCs w:val="21"/>
              </w:rPr>
              <w:t>。</w:t>
            </w:r>
          </w:p>
          <w:p w14:paraId="0380A54E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4</w:t>
            </w:r>
            <w:r w:rsidRPr="00C61BFD">
              <w:rPr>
                <w:rFonts w:hint="eastAsia"/>
                <w:szCs w:val="21"/>
              </w:rPr>
              <w:t>、</w:t>
            </w:r>
            <w:r w:rsidRPr="00C61BFD">
              <w:rPr>
                <w:rFonts w:hint="eastAsia"/>
                <w:szCs w:val="21"/>
              </w:rPr>
              <w:t>SSD</w:t>
            </w:r>
            <w:r w:rsidRPr="00C61BFD">
              <w:rPr>
                <w:rFonts w:hint="eastAsia"/>
                <w:szCs w:val="21"/>
              </w:rPr>
              <w:t>固态硬盘不低于：</w:t>
            </w:r>
            <w:r w:rsidRPr="00C61BFD">
              <w:rPr>
                <w:rFonts w:hint="eastAsia"/>
                <w:szCs w:val="21"/>
              </w:rPr>
              <w:t>64GB</w:t>
            </w:r>
            <w:r w:rsidRPr="00C61BFD">
              <w:rPr>
                <w:rFonts w:hint="eastAsia"/>
                <w:szCs w:val="21"/>
              </w:rPr>
              <w:t>。</w:t>
            </w:r>
          </w:p>
          <w:p w14:paraId="2D1D0D70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5</w:t>
            </w:r>
            <w:r w:rsidRPr="00C61BFD">
              <w:rPr>
                <w:rFonts w:hint="eastAsia"/>
                <w:szCs w:val="21"/>
              </w:rPr>
              <w:t>、分辨率</w:t>
            </w:r>
            <w:r w:rsidRPr="00C61BFD">
              <w:rPr>
                <w:rFonts w:hint="eastAsia"/>
                <w:szCs w:val="21"/>
              </w:rPr>
              <w:t>1280x1024</w:t>
            </w:r>
            <w:r w:rsidRPr="00C61BFD">
              <w:rPr>
                <w:rFonts w:hint="eastAsia"/>
                <w:szCs w:val="21"/>
              </w:rPr>
              <w:t>，</w:t>
            </w:r>
            <w:r w:rsidRPr="00C61BFD">
              <w:rPr>
                <w:rFonts w:hint="eastAsia"/>
                <w:szCs w:val="21"/>
              </w:rPr>
              <w:t>4</w:t>
            </w:r>
            <w:r w:rsidRPr="00C61BFD">
              <w:rPr>
                <w:rFonts w:hint="eastAsia"/>
                <w:szCs w:val="21"/>
              </w:rPr>
              <w:t>：</w:t>
            </w:r>
            <w:r w:rsidRPr="00C61BFD">
              <w:rPr>
                <w:rFonts w:hint="eastAsia"/>
                <w:szCs w:val="21"/>
              </w:rPr>
              <w:t>3</w:t>
            </w:r>
            <w:r w:rsidRPr="00C61BFD">
              <w:rPr>
                <w:rFonts w:hint="eastAsia"/>
                <w:szCs w:val="21"/>
              </w:rPr>
              <w:t>。</w:t>
            </w:r>
          </w:p>
          <w:p w14:paraId="44174A99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6</w:t>
            </w:r>
            <w:r w:rsidRPr="00C61BFD">
              <w:t>、操作系统：</w:t>
            </w:r>
            <w:r w:rsidRPr="00C61BFD">
              <w:t>Windows 7</w:t>
            </w:r>
          </w:p>
          <w:p w14:paraId="695317D3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7</w:t>
            </w:r>
            <w:r w:rsidRPr="00C61BFD">
              <w:t>、亮度：</w:t>
            </w:r>
            <w:r w:rsidRPr="00C61BFD">
              <w:t>250cd/m2</w:t>
            </w:r>
          </w:p>
          <w:p w14:paraId="1FD5179A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8</w:t>
            </w:r>
            <w:r w:rsidRPr="00C61BFD">
              <w:t>、触摸屏：</w:t>
            </w:r>
            <w:r w:rsidRPr="00C61BFD">
              <w:t>19</w:t>
            </w:r>
            <w:r w:rsidRPr="00C61BFD">
              <w:t>寸</w:t>
            </w:r>
            <w:r w:rsidRPr="00C61BFD">
              <w:rPr>
                <w:rFonts w:hint="eastAsia"/>
              </w:rPr>
              <w:t>电容</w:t>
            </w:r>
            <w:r w:rsidRPr="00C61BFD">
              <w:t>触摸屏、单点</w:t>
            </w:r>
            <w:proofErr w:type="gramStart"/>
            <w:r w:rsidRPr="00C61BFD">
              <w:t>寿命超</w:t>
            </w:r>
            <w:proofErr w:type="gramEnd"/>
            <w:r w:rsidRPr="00C61BFD">
              <w:t>5000</w:t>
            </w:r>
            <w:r w:rsidRPr="00C61BFD">
              <w:t>万次</w:t>
            </w:r>
          </w:p>
          <w:p w14:paraId="6DA1CDBD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9</w:t>
            </w:r>
            <w:r w:rsidRPr="00C61BFD">
              <w:t>、输入</w:t>
            </w:r>
            <w:r w:rsidRPr="00C61BFD">
              <w:t>/</w:t>
            </w:r>
            <w:r w:rsidRPr="00C61BFD">
              <w:t>输出接口：</w:t>
            </w:r>
            <w:r w:rsidRPr="00C61BFD">
              <w:t>4×USB</w:t>
            </w:r>
            <w:r w:rsidRPr="00C61BFD">
              <w:t>，</w:t>
            </w:r>
            <w:r w:rsidRPr="00C61BFD">
              <w:t>VGA</w:t>
            </w:r>
            <w:r w:rsidRPr="00C61BFD">
              <w:t>，</w:t>
            </w:r>
            <w:r w:rsidRPr="00C61BFD">
              <w:t>LVDS</w:t>
            </w:r>
            <w:r w:rsidRPr="00C61BFD">
              <w:t>，</w:t>
            </w:r>
            <w:r w:rsidRPr="00C61BFD">
              <w:t>RJ45</w:t>
            </w:r>
            <w:r w:rsidRPr="00C61BFD">
              <w:t>，音频口，并口</w:t>
            </w:r>
          </w:p>
          <w:p w14:paraId="22EF437F" w14:textId="77777777" w:rsidR="004B45BC" w:rsidRPr="00C61BFD" w:rsidRDefault="00ED76B5" w:rsidP="007957A2">
            <w:pPr>
              <w:pStyle w:val="a8"/>
            </w:pPr>
            <w:r w:rsidRPr="00C61BFD">
              <w:t>1</w:t>
            </w:r>
            <w:r w:rsidRPr="00C61BFD">
              <w:rPr>
                <w:rFonts w:hint="eastAsia"/>
              </w:rPr>
              <w:t>0</w:t>
            </w:r>
            <w:r w:rsidRPr="00C61BFD">
              <w:t>、工作电压：</w:t>
            </w:r>
            <w:r w:rsidRPr="00C61BFD">
              <w:t>220</w:t>
            </w:r>
            <w:proofErr w:type="gramStart"/>
            <w:r w:rsidRPr="00C61BFD">
              <w:t>V  50</w:t>
            </w:r>
            <w:proofErr w:type="gramEnd"/>
            <w:r w:rsidRPr="00C61BFD">
              <w:t>Hz</w:t>
            </w:r>
          </w:p>
          <w:p w14:paraId="1DF4BEF7" w14:textId="77777777" w:rsidR="004B45BC" w:rsidRPr="00C61BFD" w:rsidRDefault="00ED76B5" w:rsidP="007957A2">
            <w:pPr>
              <w:pStyle w:val="a8"/>
            </w:pPr>
            <w:r w:rsidRPr="00C61BFD">
              <w:t>1</w:t>
            </w:r>
            <w:r w:rsidRPr="00C61BFD">
              <w:rPr>
                <w:rFonts w:hint="eastAsia"/>
              </w:rPr>
              <w:t>1</w:t>
            </w:r>
            <w:r w:rsidRPr="00C61BFD">
              <w:t>、网络支持：以太网</w:t>
            </w:r>
          </w:p>
          <w:p w14:paraId="3A9F3D2D" w14:textId="77777777" w:rsidR="004B45BC" w:rsidRPr="00C61BFD" w:rsidRDefault="00ED76B5" w:rsidP="007957A2">
            <w:pPr>
              <w:pStyle w:val="a8"/>
            </w:pPr>
            <w:r w:rsidRPr="00C61BFD">
              <w:t>1</w:t>
            </w:r>
            <w:r w:rsidRPr="00C61BFD">
              <w:rPr>
                <w:rFonts w:hint="eastAsia"/>
              </w:rPr>
              <w:t>2</w:t>
            </w:r>
            <w:r w:rsidRPr="00C61BFD">
              <w:t>、音频输出：左右双声道输出</w:t>
            </w:r>
            <w:r w:rsidRPr="00C61BFD">
              <w:t>8R/3W</w:t>
            </w:r>
            <w:r w:rsidRPr="00C61BFD">
              <w:t>喇叭</w:t>
            </w:r>
          </w:p>
          <w:p w14:paraId="35276ABE" w14:textId="77777777" w:rsidR="004B45BC" w:rsidRPr="00C61BFD" w:rsidRDefault="00ED76B5" w:rsidP="007957A2">
            <w:pPr>
              <w:pStyle w:val="a8"/>
            </w:pPr>
            <w:r w:rsidRPr="00C61BFD">
              <w:t>1</w:t>
            </w:r>
            <w:r w:rsidRPr="00C61BFD">
              <w:rPr>
                <w:rFonts w:hint="eastAsia"/>
              </w:rPr>
              <w:t>3</w:t>
            </w:r>
            <w:r w:rsidRPr="00C61BFD">
              <w:t>、定时开关机：支持</w:t>
            </w:r>
          </w:p>
          <w:p w14:paraId="32ECED56" w14:textId="77777777" w:rsidR="004B45BC" w:rsidRPr="00C61BFD" w:rsidRDefault="00ED76B5" w:rsidP="007957A2">
            <w:pPr>
              <w:pStyle w:val="a8"/>
            </w:pPr>
            <w:r w:rsidRPr="00C61BFD">
              <w:t>1</w:t>
            </w:r>
            <w:r w:rsidRPr="00C61BFD">
              <w:rPr>
                <w:rFonts w:hint="eastAsia"/>
              </w:rPr>
              <w:t>4</w:t>
            </w:r>
            <w:r w:rsidRPr="00C61BFD">
              <w:t>、安装方式：落地立式</w:t>
            </w:r>
          </w:p>
          <w:p w14:paraId="6119F152" w14:textId="77777777" w:rsidR="004B45BC" w:rsidRPr="00C61BFD" w:rsidRDefault="00ED76B5" w:rsidP="007957A2">
            <w:pPr>
              <w:pStyle w:val="a8"/>
            </w:pPr>
            <w:r w:rsidRPr="00C61BFD">
              <w:t>1</w:t>
            </w:r>
            <w:r w:rsidRPr="00C61BFD">
              <w:rPr>
                <w:rFonts w:hint="eastAsia"/>
              </w:rPr>
              <w:t>5</w:t>
            </w:r>
            <w:r w:rsidRPr="00C61BFD">
              <w:t>、打印机：嵌入式热敏式打印机（</w:t>
            </w:r>
            <w:r w:rsidRPr="00C61BFD">
              <w:t>80mm</w:t>
            </w:r>
            <w:r w:rsidRPr="00C61BFD">
              <w:t>纸宽）</w:t>
            </w:r>
          </w:p>
          <w:p w14:paraId="39803BC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16</w:t>
            </w:r>
            <w:r w:rsidRPr="00C61BFD">
              <w:t>、条码扫描器：</w:t>
            </w:r>
            <w:r w:rsidRPr="00C61BFD">
              <w:t>USB</w:t>
            </w:r>
            <w:r w:rsidRPr="00C61BFD">
              <w:t>接口，可识别一维、二维条码</w:t>
            </w:r>
          </w:p>
          <w:p w14:paraId="71D17EDC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17</w:t>
            </w:r>
            <w:r w:rsidRPr="00C61BFD">
              <w:t>、制作工艺：</w:t>
            </w:r>
            <w:r w:rsidRPr="00C61BFD">
              <w:t>1.2mm</w:t>
            </w:r>
            <w:r w:rsidRPr="00C61BFD">
              <w:t>冷轧钢板，颜色可选</w:t>
            </w:r>
          </w:p>
          <w:p w14:paraId="421741E2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18</w:t>
            </w:r>
            <w:r w:rsidRPr="00C61BFD">
              <w:t>、</w:t>
            </w:r>
            <w:r w:rsidRPr="00C61BFD">
              <w:rPr>
                <w:rFonts w:hint="eastAsia"/>
              </w:rPr>
              <w:t>能够无缝对接现有叫号系统，实现设备的统一管理和维护。</w:t>
            </w:r>
          </w:p>
        </w:tc>
        <w:tc>
          <w:tcPr>
            <w:tcW w:w="1485" w:type="dxa"/>
            <w:vAlign w:val="center"/>
          </w:tcPr>
          <w:p w14:paraId="71C0BD15" w14:textId="287F5F7C" w:rsidR="00F41EC2" w:rsidRDefault="006F27B4" w:rsidP="00EF5A97">
            <w:pPr>
              <w:pStyle w:val="14"/>
            </w:pPr>
            <w:r>
              <w:t>3</w:t>
            </w:r>
            <w:r w:rsidR="00ED76B5" w:rsidRPr="00C61BFD">
              <w:rPr>
                <w:rFonts w:hint="eastAsia"/>
              </w:rPr>
              <w:t>台</w:t>
            </w:r>
          </w:p>
          <w:p w14:paraId="2A396501" w14:textId="1A7264AA" w:rsidR="004B45BC" w:rsidRPr="00C61BFD" w:rsidRDefault="00ED76B5" w:rsidP="00EF5A97">
            <w:pPr>
              <w:pStyle w:val="14"/>
            </w:pPr>
            <w:r w:rsidRPr="00C61BFD">
              <w:rPr>
                <w:rFonts w:hint="eastAsia"/>
              </w:rPr>
              <w:t>（放射科</w:t>
            </w:r>
            <w:r w:rsidR="006F27B4">
              <w:t>2</w:t>
            </w:r>
            <w:r w:rsidR="006A76D3">
              <w:rPr>
                <w:rFonts w:hint="eastAsia"/>
              </w:rPr>
              <w:t>台</w:t>
            </w:r>
            <w:r w:rsidRPr="00C61BFD">
              <w:rPr>
                <w:rFonts w:hint="eastAsia"/>
              </w:rPr>
              <w:t>、耳鼻喉1台）</w:t>
            </w:r>
          </w:p>
        </w:tc>
      </w:tr>
      <w:tr w:rsidR="00C61BFD" w:rsidRPr="00C61BFD" w14:paraId="6CF237B5" w14:textId="77777777" w:rsidTr="002D7CD7">
        <w:tc>
          <w:tcPr>
            <w:tcW w:w="704" w:type="dxa"/>
            <w:vAlign w:val="center"/>
          </w:tcPr>
          <w:p w14:paraId="50A73324" w14:textId="1F82CA47" w:rsidR="004B45BC" w:rsidRPr="00C61BFD" w:rsidRDefault="00C37CCA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2</w:t>
            </w:r>
          </w:p>
        </w:tc>
        <w:tc>
          <w:tcPr>
            <w:tcW w:w="1178" w:type="dxa"/>
            <w:vAlign w:val="center"/>
          </w:tcPr>
          <w:p w14:paraId="177AD8D5" w14:textId="351BA692" w:rsidR="00C44C80" w:rsidRDefault="00C44C80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放射</w:t>
            </w:r>
            <w:r w:rsidR="00ED76B5" w:rsidRPr="00C61BFD">
              <w:rPr>
                <w:rFonts w:ascii="宋体" w:hAnsi="宋体" w:cs="宋体" w:hint="eastAsia"/>
                <w:szCs w:val="21"/>
              </w:rPr>
              <w:t>报告</w:t>
            </w:r>
          </w:p>
          <w:p w14:paraId="2B8AC844" w14:textId="48559D28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  <w:highlight w:val="yellow"/>
              </w:rPr>
            </w:pPr>
            <w:r w:rsidRPr="00C61BFD">
              <w:rPr>
                <w:rFonts w:ascii="宋体" w:hAnsi="宋体" w:cs="宋体" w:hint="eastAsia"/>
                <w:szCs w:val="21"/>
              </w:rPr>
              <w:t>打印机</w:t>
            </w:r>
          </w:p>
        </w:tc>
        <w:tc>
          <w:tcPr>
            <w:tcW w:w="6335" w:type="dxa"/>
            <w:vAlign w:val="center"/>
          </w:tcPr>
          <w:p w14:paraId="79643B0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</w:t>
            </w:r>
            <w:r w:rsidRPr="00C61BFD">
              <w:rPr>
                <w:rFonts w:hint="eastAsia"/>
              </w:rPr>
              <w:t>、尺寸：</w:t>
            </w:r>
            <w:r w:rsidRPr="00C61BFD">
              <w:rPr>
                <w:rFonts w:hint="eastAsia"/>
              </w:rPr>
              <w:t>32</w:t>
            </w:r>
            <w:r w:rsidRPr="00C61BFD">
              <w:rPr>
                <w:rFonts w:hint="eastAsia"/>
              </w:rPr>
              <w:t>寸电容触摸</w:t>
            </w:r>
          </w:p>
          <w:p w14:paraId="153A0FA8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</w:t>
            </w:r>
            <w:r w:rsidRPr="00C61BFD">
              <w:rPr>
                <w:rFonts w:hint="eastAsia"/>
              </w:rPr>
              <w:t>、</w:t>
            </w:r>
            <w:r w:rsidRPr="00C61BFD">
              <w:rPr>
                <w:rFonts w:hint="eastAsia"/>
              </w:rPr>
              <w:t>CPU</w:t>
            </w:r>
            <w:r w:rsidRPr="00C61BFD">
              <w:rPr>
                <w:rFonts w:hint="eastAsia"/>
              </w:rPr>
              <w:t>不低于</w:t>
            </w:r>
            <w:r w:rsidRPr="00C61BFD">
              <w:rPr>
                <w:rFonts w:hint="eastAsia"/>
              </w:rPr>
              <w:t>Intel I5</w:t>
            </w:r>
            <w:r w:rsidRPr="00C61BFD">
              <w:t xml:space="preserve"> CPU</w:t>
            </w:r>
            <w:r w:rsidRPr="00C61BFD">
              <w:rPr>
                <w:rFonts w:hint="eastAsia"/>
              </w:rPr>
              <w:t>双核</w:t>
            </w:r>
            <w:r w:rsidRPr="00C61BFD">
              <w:rPr>
                <w:rFonts w:hint="eastAsia"/>
              </w:rPr>
              <w:t>1.4GHz</w:t>
            </w:r>
          </w:p>
          <w:p w14:paraId="6F7760D7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3</w:t>
            </w:r>
            <w:r w:rsidRPr="00C61BFD">
              <w:rPr>
                <w:rFonts w:hint="eastAsia"/>
              </w:rPr>
              <w:t>、内存不低于</w:t>
            </w:r>
            <w:r w:rsidRPr="00C61BFD">
              <w:rPr>
                <w:rFonts w:hint="eastAsia"/>
              </w:rPr>
              <w:t>4G DDR3</w:t>
            </w:r>
          </w:p>
          <w:p w14:paraId="51CB1CE1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4</w:t>
            </w:r>
            <w:r w:rsidRPr="00C61BFD">
              <w:rPr>
                <w:rFonts w:hint="eastAsia"/>
              </w:rPr>
              <w:t>、</w:t>
            </w:r>
            <w:r w:rsidRPr="00C61BFD">
              <w:rPr>
                <w:rFonts w:hint="eastAsia"/>
              </w:rPr>
              <w:t>SSD</w:t>
            </w:r>
            <w:r w:rsidRPr="00C61BFD">
              <w:rPr>
                <w:rFonts w:hint="eastAsia"/>
              </w:rPr>
              <w:t>固态硬盘不低于</w:t>
            </w:r>
            <w:r w:rsidRPr="00C61BFD">
              <w:rPr>
                <w:rFonts w:hint="eastAsia"/>
              </w:rPr>
              <w:t>64GB </w:t>
            </w:r>
          </w:p>
          <w:p w14:paraId="781FB87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5</w:t>
            </w:r>
            <w:r w:rsidRPr="00C61BFD">
              <w:rPr>
                <w:rFonts w:hint="eastAsia"/>
              </w:rPr>
              <w:t>、液晶面板：</w:t>
            </w:r>
            <w:r w:rsidRPr="00C61BFD">
              <w:rPr>
                <w:rFonts w:hint="eastAsia"/>
              </w:rPr>
              <w:t>32</w:t>
            </w:r>
            <w:r w:rsidRPr="00C61BFD">
              <w:rPr>
                <w:rFonts w:hint="eastAsia"/>
              </w:rPr>
              <w:t>寸</w:t>
            </w:r>
            <w:r w:rsidRPr="00C61BFD">
              <w:rPr>
                <w:rFonts w:hint="eastAsia"/>
              </w:rPr>
              <w:t>LED</w:t>
            </w:r>
            <w:r w:rsidRPr="00C61BFD">
              <w:rPr>
                <w:rFonts w:hint="eastAsia"/>
              </w:rPr>
              <w:t>背光</w:t>
            </w:r>
          </w:p>
          <w:p w14:paraId="73F5313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6</w:t>
            </w:r>
            <w:r w:rsidRPr="00C61BFD">
              <w:rPr>
                <w:rFonts w:hint="eastAsia"/>
              </w:rPr>
              <w:t>、分辨率：</w:t>
            </w:r>
            <w:r w:rsidRPr="00C61BFD">
              <w:rPr>
                <w:rFonts w:hint="eastAsia"/>
              </w:rPr>
              <w:t>1920x1080</w:t>
            </w:r>
          </w:p>
          <w:p w14:paraId="206E89AA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7</w:t>
            </w:r>
            <w:r w:rsidRPr="00C61BFD">
              <w:rPr>
                <w:rFonts w:hint="eastAsia"/>
              </w:rPr>
              <w:t>、显示</w:t>
            </w:r>
            <w:proofErr w:type="gramStart"/>
            <w:r w:rsidRPr="00C61BFD">
              <w:rPr>
                <w:rFonts w:hint="eastAsia"/>
              </w:rPr>
              <w:t>比列</w:t>
            </w:r>
            <w:proofErr w:type="gramEnd"/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>16</w:t>
            </w:r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>9</w:t>
            </w:r>
          </w:p>
          <w:p w14:paraId="4BA40185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8</w:t>
            </w:r>
            <w:r w:rsidRPr="00C61BFD">
              <w:rPr>
                <w:rFonts w:hint="eastAsia"/>
              </w:rPr>
              <w:t>、操作系统：</w:t>
            </w:r>
            <w:r w:rsidRPr="00C61BFD">
              <w:rPr>
                <w:rFonts w:hint="eastAsia"/>
              </w:rPr>
              <w:t>Windows</w:t>
            </w:r>
            <w:r w:rsidRPr="00C61BFD">
              <w:t xml:space="preserve"> </w:t>
            </w:r>
            <w:r w:rsidRPr="00C61BFD">
              <w:rPr>
                <w:rFonts w:hint="eastAsia"/>
              </w:rPr>
              <w:t>7</w:t>
            </w:r>
          </w:p>
          <w:p w14:paraId="6DDB1F15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9</w:t>
            </w:r>
            <w:r w:rsidRPr="00C61BFD">
              <w:rPr>
                <w:rFonts w:hint="eastAsia"/>
              </w:rPr>
              <w:t>、可视角度：全视角</w:t>
            </w:r>
          </w:p>
          <w:p w14:paraId="0A446BAF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10</w:t>
            </w:r>
            <w:r w:rsidRPr="00C61BFD">
              <w:rPr>
                <w:rFonts w:hint="eastAsia"/>
              </w:rPr>
              <w:t>、亮度：</w:t>
            </w:r>
            <w:r w:rsidRPr="00C61BFD">
              <w:rPr>
                <w:rFonts w:hint="eastAsia"/>
              </w:rPr>
              <w:t>350cd/m2</w:t>
            </w:r>
          </w:p>
          <w:p w14:paraId="7DE3C035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11</w:t>
            </w:r>
            <w:r w:rsidRPr="00C61BFD">
              <w:rPr>
                <w:rFonts w:hint="eastAsia"/>
              </w:rPr>
              <w:t>、对比度：</w:t>
            </w:r>
            <w:r w:rsidRPr="00C61BFD">
              <w:rPr>
                <w:rFonts w:hint="eastAsia"/>
              </w:rPr>
              <w:t>500</w:t>
            </w:r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 xml:space="preserve">1 </w:t>
            </w:r>
          </w:p>
          <w:p w14:paraId="2551B4D4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12</w:t>
            </w:r>
            <w:r w:rsidRPr="00C61BFD">
              <w:rPr>
                <w:rFonts w:hint="eastAsia"/>
              </w:rPr>
              <w:t>、输入</w:t>
            </w:r>
            <w:r w:rsidRPr="00C61BFD">
              <w:rPr>
                <w:rFonts w:hint="eastAsia"/>
              </w:rPr>
              <w:t>/</w:t>
            </w:r>
            <w:r w:rsidRPr="00C61BFD">
              <w:rPr>
                <w:rFonts w:hint="eastAsia"/>
              </w:rPr>
              <w:t>输出接口：</w:t>
            </w:r>
            <w:r w:rsidRPr="00C61BFD">
              <w:rPr>
                <w:rFonts w:hint="eastAsia"/>
              </w:rPr>
              <w:t>2</w:t>
            </w:r>
            <w:r w:rsidRPr="00C61BFD">
              <w:rPr>
                <w:rFonts w:hint="eastAsia"/>
              </w:rPr>
              <w:t>×</w:t>
            </w:r>
            <w:r w:rsidRPr="00C61BFD">
              <w:rPr>
                <w:rFonts w:hint="eastAsia"/>
              </w:rPr>
              <w:t>USB2.0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LVDS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RJ45</w:t>
            </w:r>
            <w:r w:rsidRPr="00C61BFD">
              <w:rPr>
                <w:rFonts w:hint="eastAsia"/>
              </w:rPr>
              <w:t>，音频口</w:t>
            </w:r>
          </w:p>
          <w:p w14:paraId="4A93015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13</w:t>
            </w:r>
            <w:r w:rsidRPr="00C61BFD">
              <w:rPr>
                <w:rFonts w:hint="eastAsia"/>
              </w:rPr>
              <w:t>、工作电压：</w:t>
            </w:r>
            <w:r w:rsidRPr="00C61BFD">
              <w:rPr>
                <w:rFonts w:hint="eastAsia"/>
              </w:rPr>
              <w:t>220</w:t>
            </w:r>
            <w:proofErr w:type="gramStart"/>
            <w:r w:rsidRPr="00C61BFD">
              <w:rPr>
                <w:rFonts w:hint="eastAsia"/>
              </w:rPr>
              <w:t>V  50</w:t>
            </w:r>
            <w:proofErr w:type="gramEnd"/>
            <w:r w:rsidRPr="00C61BFD">
              <w:rPr>
                <w:rFonts w:hint="eastAsia"/>
              </w:rPr>
              <w:t>Hz</w:t>
            </w:r>
          </w:p>
          <w:p w14:paraId="04A7DFD2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14</w:t>
            </w:r>
            <w:r w:rsidRPr="00C61BFD">
              <w:rPr>
                <w:rFonts w:hint="eastAsia"/>
              </w:rPr>
              <w:t>、网络支持：以太网，</w:t>
            </w:r>
            <w:r w:rsidRPr="00C61BFD">
              <w:rPr>
                <w:rFonts w:hint="eastAsia"/>
              </w:rPr>
              <w:t>WIFI-5G</w:t>
            </w:r>
          </w:p>
          <w:p w14:paraId="37423403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15</w:t>
            </w:r>
            <w:r w:rsidRPr="00C61BFD">
              <w:rPr>
                <w:rFonts w:hint="eastAsia"/>
              </w:rPr>
              <w:t>、音频输出：左右双声道输出</w:t>
            </w:r>
            <w:r w:rsidRPr="00C61BFD">
              <w:rPr>
                <w:rFonts w:hint="eastAsia"/>
              </w:rPr>
              <w:t>8R/3W</w:t>
            </w:r>
            <w:r w:rsidRPr="00C61BFD">
              <w:rPr>
                <w:rFonts w:hint="eastAsia"/>
              </w:rPr>
              <w:t>喇叭</w:t>
            </w:r>
          </w:p>
          <w:p w14:paraId="01D21DD4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16</w:t>
            </w:r>
            <w:r w:rsidRPr="00C61BFD">
              <w:rPr>
                <w:rFonts w:hint="eastAsia"/>
              </w:rPr>
              <w:t>、定时开关机：支持</w:t>
            </w:r>
          </w:p>
          <w:p w14:paraId="74CEED1C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17</w:t>
            </w:r>
            <w:r w:rsidRPr="00C61BFD">
              <w:rPr>
                <w:rFonts w:hint="eastAsia"/>
              </w:rPr>
              <w:t>、彩色激光打印机：分辨率：</w:t>
            </w:r>
            <w:r w:rsidRPr="00C61BFD">
              <w:rPr>
                <w:rFonts w:hint="eastAsia"/>
              </w:rPr>
              <w:t>1200 x 1200 dpi</w:t>
            </w:r>
            <w:r w:rsidRPr="00C61BFD">
              <w:rPr>
                <w:rFonts w:hint="eastAsia"/>
              </w:rPr>
              <w:t>；彩色打印速度：</w:t>
            </w:r>
            <w:r w:rsidRPr="00C61BFD">
              <w:rPr>
                <w:rFonts w:hint="eastAsia"/>
              </w:rPr>
              <w:t xml:space="preserve"> 27</w:t>
            </w:r>
            <w:r w:rsidRPr="00C61BFD">
              <w:rPr>
                <w:rFonts w:hint="eastAsia"/>
              </w:rPr>
              <w:lastRenderedPageBreak/>
              <w:t>页</w:t>
            </w:r>
            <w:r w:rsidRPr="00C61BFD">
              <w:rPr>
                <w:rFonts w:hint="eastAsia"/>
              </w:rPr>
              <w:t>/</w:t>
            </w:r>
            <w:r w:rsidRPr="00C61BFD">
              <w:rPr>
                <w:rFonts w:hint="eastAsia"/>
              </w:rPr>
              <w:t>分钟；首页打印时间：</w:t>
            </w:r>
            <w:r w:rsidRPr="00C61BFD">
              <w:rPr>
                <w:rFonts w:hint="eastAsia"/>
              </w:rPr>
              <w:t>9.7s</w:t>
            </w:r>
            <w:r w:rsidRPr="00C61BFD">
              <w:rPr>
                <w:rFonts w:hint="eastAsia"/>
              </w:rPr>
              <w:t>，月打印负荷：</w:t>
            </w:r>
            <w:r w:rsidRPr="00C61BFD">
              <w:rPr>
                <w:rFonts w:hint="eastAsia"/>
              </w:rPr>
              <w:t>50000</w:t>
            </w:r>
            <w:r w:rsidRPr="00C61BFD">
              <w:rPr>
                <w:rFonts w:hint="eastAsia"/>
              </w:rPr>
              <w:t>页，接口类型：高速</w:t>
            </w:r>
            <w:r w:rsidRPr="00C61BFD">
              <w:rPr>
                <w:rFonts w:hint="eastAsia"/>
              </w:rPr>
              <w:t>USB2.0</w:t>
            </w:r>
            <w:r w:rsidRPr="00C61BFD">
              <w:rPr>
                <w:rFonts w:hint="eastAsia"/>
              </w:rPr>
              <w:t>（</w:t>
            </w:r>
            <w:r w:rsidRPr="00C61BFD">
              <w:rPr>
                <w:rFonts w:hint="eastAsia"/>
              </w:rPr>
              <w:t>B</w:t>
            </w:r>
            <w:r w:rsidRPr="00C61BFD">
              <w:rPr>
                <w:rFonts w:hint="eastAsia"/>
              </w:rPr>
              <w:t>型）</w:t>
            </w:r>
          </w:p>
          <w:p w14:paraId="558C038C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18</w:t>
            </w:r>
            <w:r w:rsidRPr="00C61BFD">
              <w:rPr>
                <w:rFonts w:hint="eastAsia"/>
              </w:rPr>
              <w:t>、</w:t>
            </w:r>
            <w:proofErr w:type="gramStart"/>
            <w:r w:rsidRPr="00C61BFD">
              <w:rPr>
                <w:rFonts w:hint="eastAsia"/>
              </w:rPr>
              <w:t>二维码扫描</w:t>
            </w:r>
            <w:proofErr w:type="gramEnd"/>
            <w:r w:rsidRPr="00C61BFD">
              <w:rPr>
                <w:rFonts w:hint="eastAsia"/>
              </w:rPr>
              <w:t>：图像传感器</w:t>
            </w:r>
            <w:r w:rsidRPr="00C61BFD">
              <w:rPr>
                <w:rFonts w:hint="eastAsia"/>
              </w:rPr>
              <w:t xml:space="preserve">  640</w:t>
            </w:r>
            <w:r w:rsidRPr="00C61BFD">
              <w:rPr>
                <w:rFonts w:hint="eastAsia"/>
              </w:rPr>
              <w:t>×</w:t>
            </w:r>
            <w:r w:rsidRPr="00C61BFD">
              <w:rPr>
                <w:rFonts w:hint="eastAsia"/>
              </w:rPr>
              <w:t>480 CMOS</w:t>
            </w:r>
            <w:r w:rsidRPr="00C61BFD">
              <w:rPr>
                <w:rFonts w:hint="eastAsia"/>
              </w:rPr>
              <w:t>，照明</w:t>
            </w:r>
            <w:r w:rsidRPr="00C61BFD">
              <w:rPr>
                <w:rFonts w:hint="eastAsia"/>
              </w:rPr>
              <w:t xml:space="preserve"> </w:t>
            </w:r>
            <w:r w:rsidRPr="00C61BFD">
              <w:rPr>
                <w:rFonts w:hint="eastAsia"/>
              </w:rPr>
              <w:t>白光</w:t>
            </w:r>
            <w:r w:rsidRPr="00C61BFD">
              <w:rPr>
                <w:rFonts w:hint="eastAsia"/>
              </w:rPr>
              <w:t xml:space="preserve"> LED</w:t>
            </w:r>
            <w:r w:rsidRPr="00C61BFD">
              <w:rPr>
                <w:rFonts w:hint="eastAsia"/>
              </w:rPr>
              <w:t>（</w:t>
            </w:r>
            <w:r w:rsidRPr="00C61BFD">
              <w:rPr>
                <w:rFonts w:hint="eastAsia"/>
              </w:rPr>
              <w:t>6500K</w:t>
            </w:r>
            <w:r w:rsidRPr="00C61BFD">
              <w:rPr>
                <w:rFonts w:hint="eastAsia"/>
              </w:rPr>
              <w:t>），识读码制</w:t>
            </w:r>
            <w:r w:rsidRPr="00C61BFD">
              <w:rPr>
                <w:rFonts w:hint="eastAsia"/>
              </w:rPr>
              <w:t xml:space="preserve">  2D PDF417, Data Matrix, QR Code</w:t>
            </w:r>
          </w:p>
          <w:p w14:paraId="1316FF7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19</w:t>
            </w:r>
            <w:r w:rsidRPr="00C61BFD">
              <w:rPr>
                <w:rFonts w:hint="eastAsia"/>
              </w:rPr>
              <w:t>、能够无缝对接现有叫号系统，实现设备的统一管理和维护。</w:t>
            </w:r>
          </w:p>
        </w:tc>
        <w:tc>
          <w:tcPr>
            <w:tcW w:w="1485" w:type="dxa"/>
            <w:vAlign w:val="center"/>
          </w:tcPr>
          <w:p w14:paraId="4C71869E" w14:textId="0C87198C" w:rsidR="00F41EC2" w:rsidRDefault="007957A2" w:rsidP="00EF5A97">
            <w:pPr>
              <w:pStyle w:val="14"/>
            </w:pPr>
            <w:r>
              <w:lastRenderedPageBreak/>
              <w:t>2</w:t>
            </w:r>
            <w:r w:rsidR="00ED76B5" w:rsidRPr="00C61BFD">
              <w:rPr>
                <w:rFonts w:hint="eastAsia"/>
              </w:rPr>
              <w:t>台</w:t>
            </w:r>
          </w:p>
          <w:p w14:paraId="2B4FC552" w14:textId="10EF6E92" w:rsidR="004B45BC" w:rsidRPr="00C61BFD" w:rsidRDefault="00ED76B5" w:rsidP="00EF5A97">
            <w:pPr>
              <w:pStyle w:val="14"/>
            </w:pPr>
            <w:r w:rsidRPr="00C61BFD">
              <w:rPr>
                <w:rFonts w:hint="eastAsia"/>
              </w:rPr>
              <w:t>（放射科）</w:t>
            </w:r>
          </w:p>
        </w:tc>
      </w:tr>
      <w:tr w:rsidR="00C61BFD" w:rsidRPr="00C61BFD" w14:paraId="32B4B786" w14:textId="77777777" w:rsidTr="002D7CD7">
        <w:tc>
          <w:tcPr>
            <w:tcW w:w="704" w:type="dxa"/>
            <w:vAlign w:val="center"/>
          </w:tcPr>
          <w:p w14:paraId="70A51AF9" w14:textId="5C445696" w:rsidR="004B45BC" w:rsidRPr="00C61BFD" w:rsidRDefault="00C37CCA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lastRenderedPageBreak/>
              <w:t>3</w:t>
            </w:r>
          </w:p>
        </w:tc>
        <w:tc>
          <w:tcPr>
            <w:tcW w:w="1178" w:type="dxa"/>
            <w:vAlign w:val="center"/>
          </w:tcPr>
          <w:p w14:paraId="2BABDC02" w14:textId="77777777" w:rsidR="00C44C80" w:rsidRDefault="00ED76B5" w:rsidP="00D861CC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 w:rsidRPr="00C61BFD">
              <w:rPr>
                <w:rFonts w:ascii="宋体" w:hAnsi="宋体" w:cs="宋体" w:hint="eastAsia"/>
                <w:szCs w:val="21"/>
              </w:rPr>
              <w:t>候诊</w:t>
            </w:r>
          </w:p>
          <w:p w14:paraId="598350F5" w14:textId="0CFB9C67" w:rsidR="004B45BC" w:rsidRPr="00C61BFD" w:rsidRDefault="00D861CC" w:rsidP="00D861CC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大屏幕</w:t>
            </w:r>
          </w:p>
        </w:tc>
        <w:tc>
          <w:tcPr>
            <w:tcW w:w="6335" w:type="dxa"/>
            <w:vAlign w:val="center"/>
          </w:tcPr>
          <w:p w14:paraId="555959F4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</w:t>
            </w:r>
            <w:r w:rsidRPr="00C61BFD">
              <w:rPr>
                <w:rFonts w:hint="eastAsia"/>
                <w:szCs w:val="21"/>
              </w:rPr>
              <w:t>、尺寸：</w:t>
            </w:r>
            <w:r w:rsidRPr="00C61BFD">
              <w:rPr>
                <w:rFonts w:hint="eastAsia"/>
                <w:szCs w:val="21"/>
              </w:rPr>
              <w:t>55</w:t>
            </w:r>
            <w:r w:rsidRPr="00C61BFD">
              <w:rPr>
                <w:rFonts w:hint="eastAsia"/>
                <w:szCs w:val="21"/>
              </w:rPr>
              <w:t>寸液晶模组</w:t>
            </w:r>
          </w:p>
          <w:p w14:paraId="067937DD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</w:t>
            </w:r>
            <w:r w:rsidRPr="00C61BFD">
              <w:rPr>
                <w:rFonts w:hint="eastAsia"/>
              </w:rPr>
              <w:t>、</w:t>
            </w:r>
            <w:r w:rsidRPr="00C61BFD">
              <w:rPr>
                <w:rFonts w:hint="eastAsia"/>
              </w:rPr>
              <w:t>CPU</w:t>
            </w:r>
            <w:r w:rsidRPr="00C61BFD">
              <w:rPr>
                <w:rFonts w:hint="eastAsia"/>
              </w:rPr>
              <w:t>不低于：</w:t>
            </w:r>
            <w:r w:rsidRPr="00C61BFD">
              <w:rPr>
                <w:rFonts w:hint="eastAsia"/>
              </w:rPr>
              <w:t>RK3288</w:t>
            </w:r>
            <w:r w:rsidRPr="00C61BFD">
              <w:rPr>
                <w:rFonts w:hint="eastAsia"/>
              </w:rPr>
              <w:t>，</w:t>
            </w:r>
            <w:proofErr w:type="gramStart"/>
            <w:r w:rsidRPr="00C61BFD">
              <w:rPr>
                <w:rFonts w:hint="eastAsia"/>
              </w:rPr>
              <w:t>四核</w:t>
            </w:r>
            <w:proofErr w:type="gramEnd"/>
            <w:r w:rsidRPr="00C61BFD">
              <w:rPr>
                <w:rFonts w:hint="eastAsia"/>
              </w:rPr>
              <w:t xml:space="preserve"> ARM-A17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1.3GHz</w:t>
            </w:r>
          </w:p>
          <w:p w14:paraId="40F786B8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3</w:t>
            </w:r>
            <w:r w:rsidRPr="00C61BFD">
              <w:rPr>
                <w:rFonts w:hint="eastAsia"/>
              </w:rPr>
              <w:t>、内存不低于：</w:t>
            </w:r>
            <w:r w:rsidRPr="00C61BFD">
              <w:rPr>
                <w:rFonts w:hint="eastAsia"/>
              </w:rPr>
              <w:t>2G DDR</w:t>
            </w:r>
          </w:p>
          <w:p w14:paraId="02E2C88C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4</w:t>
            </w:r>
            <w:r w:rsidRPr="00C61BFD">
              <w:rPr>
                <w:rFonts w:hint="eastAsia"/>
                <w:szCs w:val="21"/>
              </w:rPr>
              <w:t>、网卡：</w:t>
            </w:r>
            <w:r w:rsidRPr="00C61BFD">
              <w:rPr>
                <w:rFonts w:hint="eastAsia"/>
                <w:szCs w:val="21"/>
              </w:rPr>
              <w:t>100M</w:t>
            </w:r>
          </w:p>
          <w:p w14:paraId="15CD87DA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5</w:t>
            </w:r>
            <w:r w:rsidRPr="00C61BFD">
              <w:rPr>
                <w:rFonts w:hint="eastAsia"/>
                <w:szCs w:val="21"/>
              </w:rPr>
              <w:t>、显示：</w:t>
            </w:r>
            <w:r w:rsidRPr="00C61BFD">
              <w:rPr>
                <w:rFonts w:hint="eastAsia"/>
                <w:szCs w:val="21"/>
              </w:rPr>
              <w:t>LVDS</w:t>
            </w:r>
            <w:r w:rsidRPr="00C61BFD">
              <w:rPr>
                <w:rFonts w:hint="eastAsia"/>
                <w:szCs w:val="21"/>
              </w:rPr>
              <w:t>驱动</w:t>
            </w:r>
          </w:p>
          <w:p w14:paraId="55C37646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6</w:t>
            </w:r>
            <w:r w:rsidRPr="00C61BFD">
              <w:rPr>
                <w:rFonts w:hint="eastAsia"/>
                <w:szCs w:val="21"/>
              </w:rPr>
              <w:t>、外存不低于：</w:t>
            </w:r>
            <w:r w:rsidRPr="00C61BFD">
              <w:rPr>
                <w:rFonts w:hint="eastAsia"/>
                <w:szCs w:val="21"/>
              </w:rPr>
              <w:t xml:space="preserve">EMMC 16G </w:t>
            </w:r>
            <w:r w:rsidRPr="00C61BFD">
              <w:rPr>
                <w:rFonts w:hint="eastAsia"/>
                <w:szCs w:val="21"/>
              </w:rPr>
              <w:t>系统：</w:t>
            </w:r>
            <w:r w:rsidRPr="00C61BFD">
              <w:rPr>
                <w:rFonts w:hint="eastAsia"/>
                <w:szCs w:val="21"/>
              </w:rPr>
              <w:t>Android</w:t>
            </w:r>
            <w:r w:rsidRPr="00C61BFD">
              <w:rPr>
                <w:rFonts w:hint="eastAsia"/>
                <w:szCs w:val="21"/>
              </w:rPr>
              <w:t>系统</w:t>
            </w:r>
            <w:r w:rsidRPr="00C61BFD">
              <w:rPr>
                <w:rFonts w:hint="eastAsia"/>
                <w:szCs w:val="21"/>
              </w:rPr>
              <w:t>4.4</w:t>
            </w:r>
            <w:r w:rsidRPr="00C61BFD">
              <w:rPr>
                <w:rFonts w:hint="eastAsia"/>
                <w:szCs w:val="21"/>
              </w:rPr>
              <w:t>以上</w:t>
            </w:r>
          </w:p>
          <w:p w14:paraId="22E11C47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7</w:t>
            </w:r>
            <w:r w:rsidRPr="00C61BFD">
              <w:rPr>
                <w:rFonts w:hint="eastAsia"/>
                <w:szCs w:val="21"/>
              </w:rPr>
              <w:t>、时钟：</w:t>
            </w:r>
            <w:r w:rsidRPr="00C61BFD">
              <w:rPr>
                <w:rFonts w:hint="eastAsia"/>
                <w:szCs w:val="21"/>
              </w:rPr>
              <w:t>RTC</w:t>
            </w:r>
            <w:r w:rsidRPr="00C61BFD">
              <w:rPr>
                <w:rFonts w:hint="eastAsia"/>
                <w:szCs w:val="21"/>
              </w:rPr>
              <w:t>时钟，电子晶振</w:t>
            </w:r>
          </w:p>
          <w:p w14:paraId="09A1CF20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8</w:t>
            </w:r>
            <w:r w:rsidRPr="00C61BFD">
              <w:rPr>
                <w:rFonts w:hint="eastAsia"/>
                <w:szCs w:val="21"/>
              </w:rPr>
              <w:t>、分辨率：</w:t>
            </w:r>
            <w:r w:rsidRPr="00C61BFD">
              <w:rPr>
                <w:rFonts w:hint="eastAsia"/>
                <w:szCs w:val="21"/>
              </w:rPr>
              <w:t>1920</w:t>
            </w:r>
            <w:r w:rsidRPr="00C61BFD">
              <w:rPr>
                <w:rFonts w:hint="eastAsia"/>
                <w:szCs w:val="21"/>
              </w:rPr>
              <w:t>×</w:t>
            </w:r>
            <w:r w:rsidRPr="00C61BFD">
              <w:rPr>
                <w:rFonts w:hint="eastAsia"/>
                <w:szCs w:val="21"/>
              </w:rPr>
              <w:t>1080</w:t>
            </w:r>
          </w:p>
          <w:p w14:paraId="5321CDAE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9</w:t>
            </w:r>
            <w:r w:rsidRPr="00C61BFD">
              <w:rPr>
                <w:rFonts w:hint="eastAsia"/>
                <w:szCs w:val="21"/>
              </w:rPr>
              <w:t>、通信接口：</w:t>
            </w:r>
            <w:r w:rsidRPr="00C61BFD">
              <w:rPr>
                <w:rFonts w:hint="eastAsia"/>
                <w:szCs w:val="21"/>
              </w:rPr>
              <w:t>Ethernet</w:t>
            </w:r>
            <w:r w:rsidRPr="00C61BFD">
              <w:rPr>
                <w:rFonts w:hint="eastAsia"/>
                <w:szCs w:val="21"/>
              </w:rPr>
              <w:t>，可扩展至</w:t>
            </w:r>
            <w:r w:rsidRPr="00C61BFD">
              <w:rPr>
                <w:rFonts w:hint="eastAsia"/>
                <w:szCs w:val="21"/>
              </w:rPr>
              <w:t>WIFI-5G</w:t>
            </w:r>
          </w:p>
          <w:p w14:paraId="6962A93F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10</w:t>
            </w:r>
            <w:r w:rsidRPr="00C61BFD">
              <w:rPr>
                <w:rFonts w:hint="eastAsia"/>
                <w:szCs w:val="21"/>
              </w:rPr>
              <w:t>、数据接口：</w:t>
            </w:r>
            <w:r w:rsidRPr="00C61BFD">
              <w:rPr>
                <w:rFonts w:hint="eastAsia"/>
                <w:szCs w:val="21"/>
              </w:rPr>
              <w:t>USB2.0</w:t>
            </w:r>
            <w:r w:rsidRPr="00C61BFD">
              <w:rPr>
                <w:rFonts w:hint="eastAsia"/>
                <w:szCs w:val="21"/>
              </w:rPr>
              <w:t>、</w:t>
            </w:r>
            <w:r w:rsidRPr="00C61BFD">
              <w:rPr>
                <w:rFonts w:hint="eastAsia"/>
                <w:szCs w:val="21"/>
              </w:rPr>
              <w:t>IR</w:t>
            </w:r>
            <w:r w:rsidRPr="00C61BFD">
              <w:rPr>
                <w:rFonts w:hint="eastAsia"/>
                <w:szCs w:val="21"/>
              </w:rPr>
              <w:t>、</w:t>
            </w:r>
            <w:r w:rsidRPr="00C61BFD">
              <w:rPr>
                <w:rFonts w:hint="eastAsia"/>
                <w:szCs w:val="21"/>
              </w:rPr>
              <w:t>OTG</w:t>
            </w:r>
          </w:p>
          <w:p w14:paraId="54BFAA7D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11</w:t>
            </w:r>
            <w:r w:rsidRPr="00C61BFD">
              <w:rPr>
                <w:rFonts w:hint="eastAsia"/>
                <w:szCs w:val="21"/>
              </w:rPr>
              <w:t>、外观：超窄边</w:t>
            </w:r>
          </w:p>
          <w:p w14:paraId="0E5BB4B4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12</w:t>
            </w:r>
            <w:r w:rsidRPr="00C61BFD">
              <w:rPr>
                <w:rFonts w:hint="eastAsia"/>
                <w:szCs w:val="21"/>
              </w:rPr>
              <w:t>、材质：铝合金前壳、五金后盖</w:t>
            </w:r>
          </w:p>
          <w:p w14:paraId="5424FF56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13</w:t>
            </w:r>
            <w:r w:rsidRPr="00C61BFD">
              <w:rPr>
                <w:rFonts w:hint="eastAsia"/>
                <w:szCs w:val="21"/>
              </w:rPr>
              <w:t>、安装：壁挂，横挂竖挂，吊装均可</w:t>
            </w:r>
          </w:p>
          <w:p w14:paraId="3145FBC7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14</w:t>
            </w:r>
            <w:r w:rsidRPr="00C61BFD">
              <w:rPr>
                <w:rFonts w:hint="eastAsia"/>
                <w:szCs w:val="21"/>
              </w:rPr>
              <w:t>、可视角度：全视角</w:t>
            </w:r>
          </w:p>
          <w:p w14:paraId="0260A07A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15</w:t>
            </w:r>
            <w:r w:rsidRPr="00C61BFD">
              <w:rPr>
                <w:rFonts w:hint="eastAsia"/>
                <w:szCs w:val="21"/>
              </w:rPr>
              <w:t>、系统桌面：定制的安卓桌面</w:t>
            </w:r>
          </w:p>
          <w:p w14:paraId="1EE47725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16</w:t>
            </w:r>
            <w:r w:rsidRPr="00C61BFD">
              <w:rPr>
                <w:rFonts w:hint="eastAsia"/>
                <w:szCs w:val="21"/>
              </w:rPr>
              <w:t>、系统管理：支持数字签名，防止其它应用安装</w:t>
            </w:r>
          </w:p>
          <w:p w14:paraId="402E56BE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17</w:t>
            </w:r>
            <w:r w:rsidRPr="00C61BFD">
              <w:rPr>
                <w:rFonts w:hint="eastAsia"/>
              </w:rPr>
              <w:t>、提供排队叫号系统显示屏幕中央控制处理电路布图设计登记证书</w:t>
            </w:r>
          </w:p>
          <w:p w14:paraId="4555E543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</w:pPr>
            <w:r w:rsidRPr="00C61BFD">
              <w:rPr>
                <w:rFonts w:hint="eastAsia"/>
                <w:szCs w:val="21"/>
              </w:rPr>
              <w:t>18</w:t>
            </w:r>
            <w:r w:rsidRPr="00C61BFD">
              <w:rPr>
                <w:rFonts w:hint="eastAsia"/>
                <w:szCs w:val="21"/>
              </w:rPr>
              <w:t>、能够无缝对接现有叫号系统，实现设备的统一管理和维护。</w:t>
            </w:r>
          </w:p>
        </w:tc>
        <w:tc>
          <w:tcPr>
            <w:tcW w:w="1485" w:type="dxa"/>
            <w:vAlign w:val="center"/>
          </w:tcPr>
          <w:p w14:paraId="341382EA" w14:textId="6F4F3C74" w:rsidR="00F41EC2" w:rsidRDefault="007957A2" w:rsidP="00EF5A97">
            <w:pPr>
              <w:pStyle w:val="14"/>
            </w:pPr>
            <w:r>
              <w:rPr>
                <w:rFonts w:hint="eastAsia"/>
              </w:rPr>
              <w:t>7</w:t>
            </w:r>
            <w:r w:rsidR="00ED76B5" w:rsidRPr="00C61BFD">
              <w:rPr>
                <w:rFonts w:hint="eastAsia"/>
              </w:rPr>
              <w:t>台</w:t>
            </w:r>
          </w:p>
          <w:p w14:paraId="536CC92E" w14:textId="5BA0C00F" w:rsidR="004B45BC" w:rsidRPr="00C61BFD" w:rsidRDefault="00ED76B5" w:rsidP="007957A2">
            <w:pPr>
              <w:pStyle w:val="14"/>
            </w:pPr>
            <w:r w:rsidRPr="00C61BFD">
              <w:rPr>
                <w:rFonts w:hint="eastAsia"/>
              </w:rPr>
              <w:t>（超声科</w:t>
            </w:r>
            <w:r w:rsidR="001B58D8" w:rsidRPr="00C61BFD">
              <w:t>2</w:t>
            </w:r>
            <w:r w:rsidRPr="00C61BFD">
              <w:rPr>
                <w:rFonts w:hint="eastAsia"/>
              </w:rPr>
              <w:t>台，放射科</w:t>
            </w:r>
            <w:r w:rsidR="007957A2">
              <w:rPr>
                <w:rFonts w:hint="eastAsia"/>
              </w:rPr>
              <w:t>4</w:t>
            </w:r>
            <w:r w:rsidRPr="00C61BFD">
              <w:rPr>
                <w:rFonts w:hint="eastAsia"/>
              </w:rPr>
              <w:t>台，耳鼻</w:t>
            </w:r>
            <w:proofErr w:type="gramStart"/>
            <w:r w:rsidRPr="00C61BFD">
              <w:rPr>
                <w:rFonts w:hint="eastAsia"/>
              </w:rPr>
              <w:t>喉</w:t>
            </w:r>
            <w:proofErr w:type="gramEnd"/>
            <w:r w:rsidRPr="00C61BFD">
              <w:rPr>
                <w:rFonts w:hint="eastAsia"/>
              </w:rPr>
              <w:t>1台）</w:t>
            </w:r>
          </w:p>
        </w:tc>
      </w:tr>
      <w:tr w:rsidR="00C61BFD" w:rsidRPr="00C61BFD" w14:paraId="39DB685D" w14:textId="77777777" w:rsidTr="002D7CD7">
        <w:tc>
          <w:tcPr>
            <w:tcW w:w="704" w:type="dxa"/>
            <w:vAlign w:val="center"/>
          </w:tcPr>
          <w:p w14:paraId="0BDD5770" w14:textId="0E8021C8" w:rsidR="004B45BC" w:rsidRPr="00C61BFD" w:rsidRDefault="00C37CCA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4</w:t>
            </w:r>
          </w:p>
        </w:tc>
        <w:tc>
          <w:tcPr>
            <w:tcW w:w="1178" w:type="dxa"/>
            <w:vAlign w:val="center"/>
          </w:tcPr>
          <w:p w14:paraId="7A31F0F5" w14:textId="1A1422EA" w:rsidR="004B45BC" w:rsidRPr="00C61BFD" w:rsidRDefault="001F2AF0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叫号屏</w:t>
            </w:r>
          </w:p>
        </w:tc>
        <w:tc>
          <w:tcPr>
            <w:tcW w:w="6335" w:type="dxa"/>
            <w:vAlign w:val="center"/>
          </w:tcPr>
          <w:p w14:paraId="642358C4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</w:t>
            </w:r>
            <w:r w:rsidRPr="00C61BFD">
              <w:rPr>
                <w:rFonts w:hint="eastAsia"/>
                <w:szCs w:val="21"/>
              </w:rPr>
              <w:t>、尺寸：</w:t>
            </w:r>
            <w:r w:rsidRPr="00C61BFD">
              <w:rPr>
                <w:rFonts w:hint="eastAsia"/>
                <w:szCs w:val="21"/>
              </w:rPr>
              <w:t>21.5</w:t>
            </w:r>
            <w:r w:rsidRPr="00C61BFD">
              <w:rPr>
                <w:rFonts w:hint="eastAsia"/>
                <w:szCs w:val="21"/>
              </w:rPr>
              <w:t>寸液晶模组</w:t>
            </w:r>
          </w:p>
          <w:p w14:paraId="5A67B93A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</w:t>
            </w:r>
            <w:r w:rsidRPr="00C61BFD">
              <w:rPr>
                <w:rFonts w:hint="eastAsia"/>
              </w:rPr>
              <w:t>、</w:t>
            </w:r>
            <w:r w:rsidRPr="00C61BFD">
              <w:rPr>
                <w:rFonts w:hint="eastAsia"/>
              </w:rPr>
              <w:t>CPU</w:t>
            </w:r>
            <w:r w:rsidRPr="00C61BFD">
              <w:rPr>
                <w:rFonts w:hint="eastAsia"/>
              </w:rPr>
              <w:t>不低于：</w:t>
            </w:r>
            <w:r w:rsidRPr="00C61BFD">
              <w:rPr>
                <w:rFonts w:hint="eastAsia"/>
              </w:rPr>
              <w:t>RK3288</w:t>
            </w:r>
            <w:r w:rsidRPr="00C61BFD">
              <w:rPr>
                <w:rFonts w:hint="eastAsia"/>
              </w:rPr>
              <w:t>，</w:t>
            </w:r>
            <w:proofErr w:type="gramStart"/>
            <w:r w:rsidRPr="00C61BFD">
              <w:rPr>
                <w:rFonts w:hint="eastAsia"/>
              </w:rPr>
              <w:t>四核</w:t>
            </w:r>
            <w:proofErr w:type="gramEnd"/>
            <w:r w:rsidRPr="00C61BFD">
              <w:rPr>
                <w:rFonts w:hint="eastAsia"/>
              </w:rPr>
              <w:t xml:space="preserve"> ARM-A17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1.3GHz</w:t>
            </w:r>
          </w:p>
          <w:p w14:paraId="57C4EAB4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3</w:t>
            </w:r>
            <w:r w:rsidRPr="00C61BFD">
              <w:rPr>
                <w:rFonts w:hint="eastAsia"/>
              </w:rPr>
              <w:t>、内存不低于：</w:t>
            </w:r>
            <w:r w:rsidRPr="00C61BFD">
              <w:rPr>
                <w:rFonts w:hint="eastAsia"/>
              </w:rPr>
              <w:t>2G DDR</w:t>
            </w:r>
          </w:p>
          <w:p w14:paraId="314C09B6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4</w:t>
            </w:r>
            <w:r w:rsidRPr="00C61BFD">
              <w:rPr>
                <w:rFonts w:hint="eastAsia"/>
                <w:szCs w:val="21"/>
              </w:rPr>
              <w:t>、网卡：</w:t>
            </w:r>
            <w:r w:rsidRPr="00C61BFD">
              <w:rPr>
                <w:rFonts w:hint="eastAsia"/>
                <w:szCs w:val="21"/>
              </w:rPr>
              <w:t>100M</w:t>
            </w:r>
          </w:p>
          <w:p w14:paraId="2ABAC37A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5</w:t>
            </w:r>
            <w:r w:rsidRPr="00C61BFD">
              <w:rPr>
                <w:rFonts w:hint="eastAsia"/>
                <w:szCs w:val="21"/>
              </w:rPr>
              <w:t>、显示：</w:t>
            </w:r>
            <w:r w:rsidRPr="00C61BFD">
              <w:rPr>
                <w:rFonts w:hint="eastAsia"/>
                <w:szCs w:val="21"/>
              </w:rPr>
              <w:t>LVDS</w:t>
            </w:r>
            <w:r w:rsidRPr="00C61BFD">
              <w:rPr>
                <w:rFonts w:hint="eastAsia"/>
                <w:szCs w:val="21"/>
              </w:rPr>
              <w:t>驱动</w:t>
            </w:r>
          </w:p>
          <w:p w14:paraId="2158AE33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6</w:t>
            </w:r>
            <w:r w:rsidRPr="00C61BFD">
              <w:rPr>
                <w:rFonts w:hint="eastAsia"/>
                <w:szCs w:val="21"/>
              </w:rPr>
              <w:t>、外存不低于：</w:t>
            </w:r>
            <w:r w:rsidRPr="00C61BFD">
              <w:rPr>
                <w:rFonts w:hint="eastAsia"/>
                <w:szCs w:val="21"/>
              </w:rPr>
              <w:t xml:space="preserve">EMMC 16G </w:t>
            </w:r>
            <w:r w:rsidRPr="00C61BFD">
              <w:rPr>
                <w:rFonts w:hint="eastAsia"/>
                <w:szCs w:val="21"/>
              </w:rPr>
              <w:t>系统：</w:t>
            </w:r>
            <w:r w:rsidRPr="00C61BFD">
              <w:rPr>
                <w:rFonts w:hint="eastAsia"/>
                <w:szCs w:val="21"/>
              </w:rPr>
              <w:t>Android</w:t>
            </w:r>
            <w:r w:rsidRPr="00C61BFD">
              <w:rPr>
                <w:rFonts w:hint="eastAsia"/>
                <w:szCs w:val="21"/>
              </w:rPr>
              <w:t>系统</w:t>
            </w:r>
            <w:r w:rsidRPr="00C61BFD">
              <w:rPr>
                <w:rFonts w:hint="eastAsia"/>
                <w:szCs w:val="21"/>
              </w:rPr>
              <w:t>4.4</w:t>
            </w:r>
            <w:r w:rsidRPr="00C61BFD">
              <w:rPr>
                <w:rFonts w:hint="eastAsia"/>
                <w:szCs w:val="21"/>
              </w:rPr>
              <w:t>以上</w:t>
            </w:r>
          </w:p>
          <w:p w14:paraId="3C6D0B5C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7</w:t>
            </w:r>
            <w:r w:rsidRPr="00C61BFD">
              <w:rPr>
                <w:rFonts w:hint="eastAsia"/>
                <w:szCs w:val="21"/>
              </w:rPr>
              <w:t>、时钟：</w:t>
            </w:r>
            <w:r w:rsidRPr="00C61BFD">
              <w:rPr>
                <w:rFonts w:hint="eastAsia"/>
                <w:szCs w:val="21"/>
              </w:rPr>
              <w:t>RTC</w:t>
            </w:r>
            <w:r w:rsidRPr="00C61BFD">
              <w:rPr>
                <w:rFonts w:hint="eastAsia"/>
                <w:szCs w:val="21"/>
              </w:rPr>
              <w:t>时钟，电子晶振</w:t>
            </w:r>
          </w:p>
          <w:p w14:paraId="1D722B22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8</w:t>
            </w:r>
            <w:r w:rsidRPr="00C61BFD">
              <w:rPr>
                <w:rFonts w:hint="eastAsia"/>
                <w:szCs w:val="21"/>
              </w:rPr>
              <w:t>、分辨率：</w:t>
            </w:r>
            <w:r w:rsidRPr="00C61BFD">
              <w:rPr>
                <w:rFonts w:hint="eastAsia"/>
                <w:szCs w:val="21"/>
              </w:rPr>
              <w:t>1920</w:t>
            </w:r>
            <w:r w:rsidRPr="00C61BFD">
              <w:rPr>
                <w:rFonts w:hint="eastAsia"/>
                <w:szCs w:val="21"/>
              </w:rPr>
              <w:t>×</w:t>
            </w:r>
            <w:r w:rsidRPr="00C61BFD">
              <w:rPr>
                <w:rFonts w:hint="eastAsia"/>
                <w:szCs w:val="21"/>
              </w:rPr>
              <w:t>1080</w:t>
            </w:r>
          </w:p>
          <w:p w14:paraId="37E4265A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9</w:t>
            </w:r>
            <w:r w:rsidRPr="00C61BFD">
              <w:rPr>
                <w:rFonts w:hint="eastAsia"/>
                <w:szCs w:val="21"/>
              </w:rPr>
              <w:t>、通信接口：</w:t>
            </w:r>
            <w:r w:rsidRPr="00C61BFD">
              <w:rPr>
                <w:rFonts w:hint="eastAsia"/>
                <w:szCs w:val="21"/>
              </w:rPr>
              <w:t>Ethernet</w:t>
            </w:r>
            <w:r w:rsidRPr="00C61BFD">
              <w:rPr>
                <w:rFonts w:hint="eastAsia"/>
                <w:szCs w:val="21"/>
              </w:rPr>
              <w:t>，可扩展至</w:t>
            </w:r>
            <w:r w:rsidRPr="00C61BFD">
              <w:rPr>
                <w:rFonts w:hint="eastAsia"/>
                <w:szCs w:val="21"/>
              </w:rPr>
              <w:t>WIFI-5G</w:t>
            </w:r>
          </w:p>
          <w:p w14:paraId="762F2613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10</w:t>
            </w:r>
            <w:r w:rsidRPr="00C61BFD">
              <w:rPr>
                <w:rFonts w:hint="eastAsia"/>
                <w:szCs w:val="21"/>
              </w:rPr>
              <w:t>、数据接口：</w:t>
            </w:r>
            <w:r w:rsidRPr="00C61BFD">
              <w:rPr>
                <w:rFonts w:hint="eastAsia"/>
                <w:szCs w:val="21"/>
              </w:rPr>
              <w:t>USB2.0</w:t>
            </w:r>
            <w:r w:rsidRPr="00C61BFD">
              <w:rPr>
                <w:rFonts w:hint="eastAsia"/>
                <w:szCs w:val="21"/>
              </w:rPr>
              <w:t>、</w:t>
            </w:r>
            <w:r w:rsidRPr="00C61BFD">
              <w:rPr>
                <w:rFonts w:hint="eastAsia"/>
                <w:szCs w:val="21"/>
              </w:rPr>
              <w:t>IR</w:t>
            </w:r>
            <w:r w:rsidRPr="00C61BFD">
              <w:rPr>
                <w:rFonts w:hint="eastAsia"/>
                <w:szCs w:val="21"/>
              </w:rPr>
              <w:t>、</w:t>
            </w:r>
            <w:r w:rsidRPr="00C61BFD">
              <w:rPr>
                <w:rFonts w:hint="eastAsia"/>
                <w:szCs w:val="21"/>
              </w:rPr>
              <w:t>OTG</w:t>
            </w:r>
          </w:p>
          <w:p w14:paraId="2D89E1FE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11</w:t>
            </w:r>
            <w:r w:rsidRPr="00C61BFD">
              <w:rPr>
                <w:rFonts w:hint="eastAsia"/>
                <w:szCs w:val="21"/>
              </w:rPr>
              <w:t>、外观：超窄边</w:t>
            </w:r>
          </w:p>
          <w:p w14:paraId="3E72947C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12</w:t>
            </w:r>
            <w:r w:rsidRPr="00C61BFD">
              <w:rPr>
                <w:rFonts w:hint="eastAsia"/>
                <w:szCs w:val="21"/>
              </w:rPr>
              <w:t>、材质：铝合金前壳、五金后盖</w:t>
            </w:r>
          </w:p>
          <w:p w14:paraId="55B90CB0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13</w:t>
            </w:r>
            <w:r w:rsidRPr="00C61BFD">
              <w:rPr>
                <w:rFonts w:hint="eastAsia"/>
                <w:szCs w:val="21"/>
              </w:rPr>
              <w:t>、安装：壁挂，横挂竖挂，吊装均可</w:t>
            </w:r>
          </w:p>
          <w:p w14:paraId="3F9CDBD7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14</w:t>
            </w:r>
            <w:r w:rsidRPr="00C61BFD">
              <w:rPr>
                <w:rFonts w:hint="eastAsia"/>
                <w:szCs w:val="21"/>
              </w:rPr>
              <w:t>、可视角度：全视角</w:t>
            </w:r>
          </w:p>
          <w:p w14:paraId="08997679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15</w:t>
            </w:r>
            <w:r w:rsidRPr="00C61BFD">
              <w:rPr>
                <w:rFonts w:hint="eastAsia"/>
                <w:szCs w:val="21"/>
              </w:rPr>
              <w:t>、系统桌面：定制的安卓桌面</w:t>
            </w:r>
          </w:p>
          <w:p w14:paraId="59B26D3E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  <w:rPr>
                <w:szCs w:val="21"/>
              </w:rPr>
            </w:pPr>
            <w:r w:rsidRPr="00C61BFD">
              <w:rPr>
                <w:rFonts w:hint="eastAsia"/>
                <w:szCs w:val="21"/>
              </w:rPr>
              <w:t>16</w:t>
            </w:r>
            <w:r w:rsidRPr="00C61BFD">
              <w:rPr>
                <w:rFonts w:hint="eastAsia"/>
                <w:szCs w:val="21"/>
              </w:rPr>
              <w:t>、系统管理：支持数字签名，防止其它应用安装</w:t>
            </w:r>
          </w:p>
          <w:p w14:paraId="730A5F6D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17</w:t>
            </w:r>
            <w:r w:rsidRPr="00C61BFD">
              <w:rPr>
                <w:rFonts w:hint="eastAsia"/>
              </w:rPr>
              <w:t>、提供排队叫号系统显示屏幕中央控制处理电路布图设计登记证书</w:t>
            </w:r>
          </w:p>
          <w:p w14:paraId="4B28E37C" w14:textId="77777777" w:rsidR="004B45BC" w:rsidRPr="00C61BFD" w:rsidRDefault="00ED76B5">
            <w:pPr>
              <w:tabs>
                <w:tab w:val="left" w:pos="420"/>
              </w:tabs>
              <w:snapToGrid w:val="0"/>
              <w:jc w:val="left"/>
              <w:outlineLvl w:val="0"/>
            </w:pPr>
            <w:r w:rsidRPr="00C61BFD">
              <w:rPr>
                <w:rFonts w:hint="eastAsia"/>
                <w:szCs w:val="21"/>
              </w:rPr>
              <w:t>18</w:t>
            </w:r>
            <w:r w:rsidRPr="00C61BFD">
              <w:rPr>
                <w:rFonts w:hint="eastAsia"/>
                <w:szCs w:val="21"/>
              </w:rPr>
              <w:t>、能够无缝对接现有叫号系统，实现设备的统一管理和维护。</w:t>
            </w:r>
          </w:p>
        </w:tc>
        <w:tc>
          <w:tcPr>
            <w:tcW w:w="1485" w:type="dxa"/>
            <w:vAlign w:val="center"/>
          </w:tcPr>
          <w:p w14:paraId="2CB26970" w14:textId="39A9C9E1" w:rsidR="004B45BC" w:rsidRPr="00C61BFD" w:rsidRDefault="00ED76B5" w:rsidP="00EF5A97">
            <w:pPr>
              <w:pStyle w:val="14"/>
            </w:pPr>
            <w:r w:rsidRPr="00C61BFD">
              <w:t>1</w:t>
            </w:r>
            <w:r w:rsidR="00F542AF">
              <w:t>1</w:t>
            </w:r>
            <w:r w:rsidRPr="00C61BFD">
              <w:rPr>
                <w:rFonts w:hint="eastAsia"/>
              </w:rPr>
              <w:t>台</w:t>
            </w:r>
          </w:p>
          <w:p w14:paraId="4A382031" w14:textId="0413231B" w:rsidR="004B45BC" w:rsidRPr="00C61BFD" w:rsidRDefault="00ED76B5" w:rsidP="007957A2">
            <w:pPr>
              <w:pStyle w:val="14"/>
            </w:pPr>
            <w:r w:rsidRPr="00C61BFD">
              <w:rPr>
                <w:rFonts w:hint="eastAsia"/>
              </w:rPr>
              <w:t>（心血管辅助诊断科5台、放射科</w:t>
            </w:r>
            <w:r w:rsidR="007957A2">
              <w:t>5</w:t>
            </w:r>
            <w:r w:rsidRPr="00C61BFD">
              <w:rPr>
                <w:rFonts w:hint="eastAsia"/>
              </w:rPr>
              <w:t>台、心超</w:t>
            </w:r>
            <w:r w:rsidR="00F93F75">
              <w:t>1</w:t>
            </w:r>
            <w:r w:rsidRPr="00C61BFD">
              <w:rPr>
                <w:rFonts w:hint="eastAsia"/>
              </w:rPr>
              <w:t>台）</w:t>
            </w:r>
          </w:p>
        </w:tc>
      </w:tr>
      <w:tr w:rsidR="00C61BFD" w:rsidRPr="00C61BFD" w14:paraId="7D30C9EC" w14:textId="77777777" w:rsidTr="002D7CD7">
        <w:tc>
          <w:tcPr>
            <w:tcW w:w="704" w:type="dxa"/>
            <w:vAlign w:val="center"/>
          </w:tcPr>
          <w:p w14:paraId="2D1D9413" w14:textId="3F9A0D64" w:rsidR="004B45BC" w:rsidRPr="00C61BFD" w:rsidRDefault="00C37CCA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5</w:t>
            </w:r>
          </w:p>
        </w:tc>
        <w:tc>
          <w:tcPr>
            <w:tcW w:w="1178" w:type="dxa"/>
            <w:vAlign w:val="center"/>
          </w:tcPr>
          <w:p w14:paraId="5B06B969" w14:textId="77777777" w:rsidR="00C44C80" w:rsidRDefault="00D861CC" w:rsidP="00D861CC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壁挂式</w:t>
            </w:r>
          </w:p>
          <w:p w14:paraId="4D408E4A" w14:textId="611E1B35" w:rsidR="004B45BC" w:rsidRPr="00C61BFD" w:rsidRDefault="00ED76B5" w:rsidP="00D861CC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 w:rsidRPr="00C61BFD">
              <w:rPr>
                <w:rFonts w:ascii="宋体" w:hAnsi="宋体" w:cs="宋体" w:hint="eastAsia"/>
                <w:szCs w:val="21"/>
              </w:rPr>
              <w:t>签到机</w:t>
            </w:r>
          </w:p>
        </w:tc>
        <w:tc>
          <w:tcPr>
            <w:tcW w:w="6335" w:type="dxa"/>
            <w:vAlign w:val="center"/>
          </w:tcPr>
          <w:p w14:paraId="593D7A47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</w:t>
            </w:r>
            <w:r w:rsidRPr="00C61BFD">
              <w:rPr>
                <w:rFonts w:hint="eastAsia"/>
              </w:rPr>
              <w:t>、尺寸：</w:t>
            </w:r>
            <w:r w:rsidRPr="00C61BFD">
              <w:rPr>
                <w:rFonts w:hint="eastAsia"/>
              </w:rPr>
              <w:t>21.5</w:t>
            </w:r>
            <w:r w:rsidRPr="00C61BFD">
              <w:rPr>
                <w:rFonts w:hint="eastAsia"/>
              </w:rPr>
              <w:t>寸</w:t>
            </w:r>
          </w:p>
          <w:p w14:paraId="5DE18981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</w:t>
            </w:r>
            <w:r w:rsidRPr="00C61BFD">
              <w:rPr>
                <w:rFonts w:hint="eastAsia"/>
              </w:rPr>
              <w:t>、</w:t>
            </w:r>
            <w:r w:rsidRPr="00C61BFD">
              <w:rPr>
                <w:rFonts w:hint="eastAsia"/>
              </w:rPr>
              <w:t>CPU</w:t>
            </w:r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>RK3288</w:t>
            </w:r>
            <w:r w:rsidRPr="00C61BFD">
              <w:rPr>
                <w:rFonts w:hint="eastAsia"/>
              </w:rPr>
              <w:t>，</w:t>
            </w:r>
            <w:proofErr w:type="gramStart"/>
            <w:r w:rsidRPr="00C61BFD">
              <w:rPr>
                <w:rFonts w:hint="eastAsia"/>
              </w:rPr>
              <w:t>四核</w:t>
            </w:r>
            <w:proofErr w:type="gramEnd"/>
            <w:r w:rsidRPr="00C61BFD">
              <w:rPr>
                <w:rFonts w:hint="eastAsia"/>
              </w:rPr>
              <w:t xml:space="preserve"> ARM-A17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1.3GHz</w:t>
            </w:r>
          </w:p>
          <w:p w14:paraId="7AF2DB3E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3</w:t>
            </w:r>
            <w:r w:rsidRPr="00C61BFD">
              <w:rPr>
                <w:rFonts w:hint="eastAsia"/>
              </w:rPr>
              <w:t>、内存：</w:t>
            </w:r>
            <w:r w:rsidRPr="00C61BFD">
              <w:rPr>
                <w:rFonts w:hint="eastAsia"/>
              </w:rPr>
              <w:t>2G DDR</w:t>
            </w:r>
          </w:p>
          <w:p w14:paraId="3560AAE6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4</w:t>
            </w:r>
            <w:r w:rsidRPr="00C61BFD">
              <w:rPr>
                <w:rFonts w:hint="eastAsia"/>
              </w:rPr>
              <w:t>、内置存储器：</w:t>
            </w:r>
            <w:r w:rsidRPr="00C61BFD">
              <w:rPr>
                <w:rFonts w:hint="eastAsia"/>
              </w:rPr>
              <w:t>16GB </w:t>
            </w:r>
          </w:p>
          <w:p w14:paraId="2CF8CFA6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5</w:t>
            </w:r>
            <w:r w:rsidRPr="00C61BFD">
              <w:rPr>
                <w:rFonts w:hint="eastAsia"/>
              </w:rPr>
              <w:t>、液晶面板：</w:t>
            </w:r>
            <w:r w:rsidRPr="00C61BFD">
              <w:rPr>
                <w:rFonts w:hint="eastAsia"/>
              </w:rPr>
              <w:t>21.5</w:t>
            </w:r>
            <w:r w:rsidRPr="00C61BFD">
              <w:rPr>
                <w:rFonts w:hint="eastAsia"/>
              </w:rPr>
              <w:t>寸</w:t>
            </w:r>
            <w:r w:rsidRPr="00C61BFD">
              <w:rPr>
                <w:rFonts w:hint="eastAsia"/>
              </w:rPr>
              <w:t>LED</w:t>
            </w:r>
            <w:r w:rsidRPr="00C61BFD">
              <w:rPr>
                <w:rFonts w:hint="eastAsia"/>
              </w:rPr>
              <w:t>背光</w:t>
            </w:r>
          </w:p>
          <w:p w14:paraId="7809DDD4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6</w:t>
            </w:r>
            <w:r w:rsidRPr="00C61BFD">
              <w:rPr>
                <w:rFonts w:hint="eastAsia"/>
              </w:rPr>
              <w:t>、分辨率：</w:t>
            </w:r>
            <w:r w:rsidRPr="00C61BFD">
              <w:rPr>
                <w:rFonts w:hint="eastAsia"/>
              </w:rPr>
              <w:t>1080x1920</w:t>
            </w:r>
          </w:p>
          <w:p w14:paraId="4C7D214A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7</w:t>
            </w:r>
            <w:r w:rsidRPr="00C61BFD">
              <w:rPr>
                <w:rFonts w:hint="eastAsia"/>
              </w:rPr>
              <w:t>、显示</w:t>
            </w:r>
            <w:proofErr w:type="gramStart"/>
            <w:r w:rsidRPr="00C61BFD">
              <w:rPr>
                <w:rFonts w:hint="eastAsia"/>
              </w:rPr>
              <w:t>比列</w:t>
            </w:r>
            <w:proofErr w:type="gramEnd"/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>9</w:t>
            </w:r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>16</w:t>
            </w:r>
          </w:p>
          <w:p w14:paraId="5BD9BE41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8</w:t>
            </w:r>
            <w:r w:rsidRPr="00C61BFD">
              <w:rPr>
                <w:rFonts w:hint="eastAsia"/>
              </w:rPr>
              <w:t>、操作系统：</w:t>
            </w:r>
            <w:r w:rsidRPr="00C61BFD">
              <w:rPr>
                <w:rFonts w:hint="eastAsia"/>
              </w:rPr>
              <w:t>Windows 7</w:t>
            </w:r>
          </w:p>
          <w:p w14:paraId="589342D9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9</w:t>
            </w:r>
            <w:r w:rsidRPr="00C61BFD">
              <w:rPr>
                <w:rFonts w:hint="eastAsia"/>
              </w:rPr>
              <w:t>、可视角度：全视角</w:t>
            </w:r>
          </w:p>
          <w:p w14:paraId="78F75776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lastRenderedPageBreak/>
              <w:t>10</w:t>
            </w:r>
            <w:r w:rsidRPr="00C61BFD">
              <w:rPr>
                <w:rFonts w:hint="eastAsia"/>
              </w:rPr>
              <w:t>、亮度：</w:t>
            </w:r>
            <w:r w:rsidRPr="00C61BFD">
              <w:rPr>
                <w:rFonts w:hint="eastAsia"/>
              </w:rPr>
              <w:t>250cd/m2</w:t>
            </w:r>
          </w:p>
          <w:p w14:paraId="5F493AB0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11</w:t>
            </w:r>
            <w:r w:rsidRPr="00C61BFD">
              <w:rPr>
                <w:rFonts w:hint="eastAsia"/>
              </w:rPr>
              <w:t>、对比度：</w:t>
            </w:r>
            <w:r w:rsidRPr="00C61BFD">
              <w:rPr>
                <w:rFonts w:hint="eastAsia"/>
              </w:rPr>
              <w:t>500</w:t>
            </w:r>
            <w:r w:rsidRPr="00C61BFD">
              <w:rPr>
                <w:rFonts w:hint="eastAsia"/>
              </w:rPr>
              <w:t>：</w:t>
            </w:r>
            <w:r w:rsidRPr="00C61BFD">
              <w:rPr>
                <w:rFonts w:hint="eastAsia"/>
              </w:rPr>
              <w:t xml:space="preserve">1 </w:t>
            </w:r>
          </w:p>
          <w:p w14:paraId="47289BC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12</w:t>
            </w:r>
            <w:r w:rsidRPr="00C61BFD">
              <w:rPr>
                <w:rFonts w:hint="eastAsia"/>
              </w:rPr>
              <w:t>、触摸屏：</w:t>
            </w:r>
            <w:r w:rsidRPr="00C61BFD">
              <w:rPr>
                <w:rFonts w:hint="eastAsia"/>
              </w:rPr>
              <w:t>21.5</w:t>
            </w:r>
            <w:r w:rsidRPr="00C61BFD">
              <w:rPr>
                <w:rFonts w:hint="eastAsia"/>
              </w:rPr>
              <w:t>寸防爆电容触摸屏、单点</w:t>
            </w:r>
            <w:proofErr w:type="gramStart"/>
            <w:r w:rsidRPr="00C61BFD">
              <w:rPr>
                <w:rFonts w:hint="eastAsia"/>
              </w:rPr>
              <w:t>寿命超</w:t>
            </w:r>
            <w:proofErr w:type="gramEnd"/>
            <w:r w:rsidRPr="00C61BFD">
              <w:rPr>
                <w:rFonts w:hint="eastAsia"/>
              </w:rPr>
              <w:t>5000</w:t>
            </w:r>
            <w:r w:rsidRPr="00C61BFD">
              <w:rPr>
                <w:rFonts w:hint="eastAsia"/>
              </w:rPr>
              <w:t>万次</w:t>
            </w:r>
          </w:p>
          <w:p w14:paraId="30B939C2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13</w:t>
            </w:r>
            <w:r w:rsidRPr="00C61BFD">
              <w:rPr>
                <w:rFonts w:hint="eastAsia"/>
              </w:rPr>
              <w:t>、输入</w:t>
            </w:r>
            <w:r w:rsidRPr="00C61BFD">
              <w:rPr>
                <w:rFonts w:hint="eastAsia"/>
              </w:rPr>
              <w:t>/</w:t>
            </w:r>
            <w:r w:rsidRPr="00C61BFD">
              <w:rPr>
                <w:rFonts w:hint="eastAsia"/>
              </w:rPr>
              <w:t>输出接口：</w:t>
            </w:r>
            <w:r w:rsidRPr="00C61BFD">
              <w:rPr>
                <w:rFonts w:hint="eastAsia"/>
              </w:rPr>
              <w:t>4</w:t>
            </w:r>
            <w:r w:rsidRPr="00C61BFD">
              <w:rPr>
                <w:rFonts w:hint="eastAsia"/>
              </w:rPr>
              <w:t>×</w:t>
            </w:r>
            <w:r w:rsidRPr="00C61BFD">
              <w:rPr>
                <w:rFonts w:hint="eastAsia"/>
              </w:rPr>
              <w:t>USB2.0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VGA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LVDS</w:t>
            </w:r>
            <w:r w:rsidRPr="00C61BFD">
              <w:rPr>
                <w:rFonts w:hint="eastAsia"/>
              </w:rPr>
              <w:t>，</w:t>
            </w:r>
            <w:r w:rsidRPr="00C61BFD">
              <w:rPr>
                <w:rFonts w:hint="eastAsia"/>
              </w:rPr>
              <w:t>RJ45</w:t>
            </w:r>
            <w:r w:rsidRPr="00C61BFD">
              <w:rPr>
                <w:rFonts w:hint="eastAsia"/>
              </w:rPr>
              <w:t>，音频口，并口</w:t>
            </w:r>
          </w:p>
          <w:p w14:paraId="00AC3463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14</w:t>
            </w:r>
            <w:r w:rsidRPr="00C61BFD">
              <w:rPr>
                <w:rFonts w:hint="eastAsia"/>
              </w:rPr>
              <w:t>、工作电压：</w:t>
            </w:r>
            <w:r w:rsidRPr="00C61BFD">
              <w:rPr>
                <w:rFonts w:hint="eastAsia"/>
              </w:rPr>
              <w:t>220</w:t>
            </w:r>
            <w:proofErr w:type="gramStart"/>
            <w:r w:rsidRPr="00C61BFD">
              <w:rPr>
                <w:rFonts w:hint="eastAsia"/>
              </w:rPr>
              <w:t>V  50</w:t>
            </w:r>
            <w:proofErr w:type="gramEnd"/>
            <w:r w:rsidRPr="00C61BFD">
              <w:rPr>
                <w:rFonts w:hint="eastAsia"/>
              </w:rPr>
              <w:t>Hz</w:t>
            </w:r>
          </w:p>
          <w:p w14:paraId="7A9F76E5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15</w:t>
            </w:r>
            <w:r w:rsidRPr="00C61BFD">
              <w:rPr>
                <w:rFonts w:hint="eastAsia"/>
              </w:rPr>
              <w:t>、网络支持：以太网，</w:t>
            </w:r>
            <w:r w:rsidRPr="00C61BFD">
              <w:rPr>
                <w:rFonts w:hint="eastAsia"/>
              </w:rPr>
              <w:t>WIFI-5G</w:t>
            </w:r>
          </w:p>
          <w:p w14:paraId="20C9E860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16</w:t>
            </w:r>
            <w:r w:rsidRPr="00C61BFD">
              <w:rPr>
                <w:rFonts w:hint="eastAsia"/>
              </w:rPr>
              <w:t>、音频输出：左右双声道输出</w:t>
            </w:r>
            <w:r w:rsidRPr="00C61BFD">
              <w:rPr>
                <w:rFonts w:hint="eastAsia"/>
              </w:rPr>
              <w:t>8R/3W</w:t>
            </w:r>
            <w:r w:rsidRPr="00C61BFD">
              <w:rPr>
                <w:rFonts w:hint="eastAsia"/>
              </w:rPr>
              <w:t>喇叭</w:t>
            </w:r>
          </w:p>
          <w:p w14:paraId="7677BDBB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17</w:t>
            </w:r>
            <w:r w:rsidRPr="00C61BFD">
              <w:rPr>
                <w:rFonts w:hint="eastAsia"/>
              </w:rPr>
              <w:t>、定时开关机：支持</w:t>
            </w:r>
          </w:p>
          <w:p w14:paraId="145BA107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18</w:t>
            </w:r>
            <w:r w:rsidRPr="00C61BFD">
              <w:rPr>
                <w:rFonts w:hint="eastAsia"/>
              </w:rPr>
              <w:t>、安装方式：壁挂式竖屏</w:t>
            </w:r>
          </w:p>
          <w:p w14:paraId="4C86B185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19</w:t>
            </w:r>
            <w:r w:rsidRPr="00C61BFD">
              <w:rPr>
                <w:rFonts w:hint="eastAsia"/>
              </w:rPr>
              <w:t>、打印机：嵌入式热敏式打印机（</w:t>
            </w:r>
            <w:r w:rsidRPr="00C61BFD">
              <w:rPr>
                <w:rFonts w:hint="eastAsia"/>
              </w:rPr>
              <w:t>80mm</w:t>
            </w:r>
            <w:r w:rsidRPr="00C61BFD">
              <w:rPr>
                <w:rFonts w:hint="eastAsia"/>
              </w:rPr>
              <w:t>纸宽）</w:t>
            </w:r>
          </w:p>
          <w:p w14:paraId="3E71B1B4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20</w:t>
            </w:r>
            <w:r w:rsidRPr="00C61BFD">
              <w:rPr>
                <w:rFonts w:hint="eastAsia"/>
              </w:rPr>
              <w:t>、条码扫描器：</w:t>
            </w:r>
            <w:r w:rsidRPr="00C61BFD">
              <w:rPr>
                <w:rFonts w:hint="eastAsia"/>
              </w:rPr>
              <w:t>USB</w:t>
            </w:r>
            <w:r w:rsidRPr="00C61BFD">
              <w:rPr>
                <w:rFonts w:hint="eastAsia"/>
              </w:rPr>
              <w:t>接口，可识别一维、二维条码</w:t>
            </w:r>
          </w:p>
          <w:p w14:paraId="0CEABF57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21</w:t>
            </w:r>
            <w:r w:rsidRPr="00C61BFD">
              <w:rPr>
                <w:rFonts w:hint="eastAsia"/>
              </w:rPr>
              <w:t>、制作工艺：</w:t>
            </w:r>
            <w:r w:rsidRPr="00C61BFD">
              <w:rPr>
                <w:rFonts w:hint="eastAsia"/>
              </w:rPr>
              <w:t>1.2mm</w:t>
            </w:r>
            <w:r w:rsidRPr="00C61BFD">
              <w:rPr>
                <w:rFonts w:hint="eastAsia"/>
              </w:rPr>
              <w:t>冷轧钢板，颜色可选</w:t>
            </w:r>
          </w:p>
          <w:p w14:paraId="54648B7A" w14:textId="77777777" w:rsidR="004B45BC" w:rsidRPr="00C61BFD" w:rsidRDefault="00ED76B5" w:rsidP="007957A2">
            <w:pPr>
              <w:pStyle w:val="a8"/>
            </w:pPr>
            <w:r w:rsidRPr="00C61BFD">
              <w:rPr>
                <w:rFonts w:hint="eastAsia"/>
              </w:rPr>
              <w:t>22</w:t>
            </w:r>
            <w:r w:rsidRPr="00C61BFD">
              <w:rPr>
                <w:rFonts w:hint="eastAsia"/>
              </w:rPr>
              <w:t>、能够无缝对接现有叫号系统，实现设备的统一管理和维护。</w:t>
            </w:r>
          </w:p>
        </w:tc>
        <w:tc>
          <w:tcPr>
            <w:tcW w:w="1485" w:type="dxa"/>
            <w:vAlign w:val="center"/>
          </w:tcPr>
          <w:p w14:paraId="375B24A8" w14:textId="3AC2CAA9" w:rsidR="004B45BC" w:rsidRPr="00C61BFD" w:rsidRDefault="007957A2" w:rsidP="00EF5A97">
            <w:pPr>
              <w:pStyle w:val="14"/>
            </w:pPr>
            <w:r>
              <w:rPr>
                <w:rFonts w:hint="eastAsia"/>
              </w:rPr>
              <w:lastRenderedPageBreak/>
              <w:t>6</w:t>
            </w:r>
            <w:r w:rsidR="00ED76B5" w:rsidRPr="00C61BFD">
              <w:rPr>
                <w:rFonts w:hint="eastAsia"/>
              </w:rPr>
              <w:t>台（超声伟伦楼四楼2台</w:t>
            </w:r>
            <w:r w:rsidR="00F93F75">
              <w:rPr>
                <w:rFonts w:hint="eastAsia"/>
              </w:rPr>
              <w:t>、心超</w:t>
            </w:r>
            <w:r w:rsidR="00F93F75">
              <w:t>2</w:t>
            </w:r>
            <w:r w:rsidR="00F93F75">
              <w:rPr>
                <w:rFonts w:hint="eastAsia"/>
              </w:rPr>
              <w:t>台</w:t>
            </w:r>
            <w:r>
              <w:rPr>
                <w:rFonts w:hint="eastAsia"/>
              </w:rPr>
              <w:t>、放射科2台</w:t>
            </w:r>
            <w:r w:rsidR="00ED76B5" w:rsidRPr="00C61BFD">
              <w:rPr>
                <w:rFonts w:hint="eastAsia"/>
              </w:rPr>
              <w:t>）</w:t>
            </w:r>
          </w:p>
        </w:tc>
      </w:tr>
      <w:tr w:rsidR="00397EA7" w:rsidRPr="00C61BFD" w14:paraId="3DDB07C6" w14:textId="77777777" w:rsidTr="002D7CD7">
        <w:tc>
          <w:tcPr>
            <w:tcW w:w="704" w:type="dxa"/>
            <w:vAlign w:val="center"/>
          </w:tcPr>
          <w:p w14:paraId="372C6B29" w14:textId="4ED563BE" w:rsidR="00397EA7" w:rsidRDefault="00397EA7" w:rsidP="00397EA7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lastRenderedPageBreak/>
              <w:t>6</w:t>
            </w:r>
          </w:p>
        </w:tc>
        <w:tc>
          <w:tcPr>
            <w:tcW w:w="1178" w:type="dxa"/>
            <w:vAlign w:val="center"/>
          </w:tcPr>
          <w:p w14:paraId="3E17E082" w14:textId="3A65F72C" w:rsidR="00397EA7" w:rsidRDefault="00397EA7" w:rsidP="00397EA7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移动支架</w:t>
            </w:r>
          </w:p>
        </w:tc>
        <w:tc>
          <w:tcPr>
            <w:tcW w:w="6335" w:type="dxa"/>
            <w:vAlign w:val="center"/>
          </w:tcPr>
          <w:p w14:paraId="74C8374F" w14:textId="77777777" w:rsidR="00397EA7" w:rsidRDefault="00397EA7" w:rsidP="00EF5A97">
            <w:pPr>
              <w:pStyle w:val="14"/>
              <w:numPr>
                <w:ilvl w:val="0"/>
                <w:numId w:val="5"/>
              </w:numPr>
            </w:pPr>
            <w:r>
              <w:rPr>
                <w:rFonts w:hint="eastAsia"/>
              </w:rPr>
              <w:t>承重不低于60kg，配套候诊屏使用；</w:t>
            </w:r>
          </w:p>
          <w:p w14:paraId="3FFEDA38" w14:textId="77777777" w:rsidR="00397EA7" w:rsidRDefault="00397EA7" w:rsidP="00EF5A97">
            <w:pPr>
              <w:pStyle w:val="14"/>
              <w:numPr>
                <w:ilvl w:val="0"/>
                <w:numId w:val="5"/>
              </w:numPr>
            </w:pPr>
            <w:r>
              <w:rPr>
                <w:rFonts w:hint="eastAsia"/>
              </w:rPr>
              <w:t>可自由移动、固定，减震降噪、</w:t>
            </w:r>
            <w:proofErr w:type="gramStart"/>
            <w:r>
              <w:rPr>
                <w:rFonts w:hint="eastAsia"/>
              </w:rPr>
              <w:t>即踩即停</w:t>
            </w:r>
            <w:proofErr w:type="gramEnd"/>
            <w:r>
              <w:rPr>
                <w:rFonts w:hint="eastAsia"/>
              </w:rPr>
              <w:t>，结构稳固；</w:t>
            </w:r>
          </w:p>
          <w:p w14:paraId="350CA22F" w14:textId="2F066E63" w:rsidR="00397EA7" w:rsidRPr="00C61BFD" w:rsidRDefault="00397EA7" w:rsidP="007957A2">
            <w:pPr>
              <w:pStyle w:val="a8"/>
            </w:pPr>
            <w:r>
              <w:rPr>
                <w:rFonts w:hint="eastAsia"/>
              </w:rPr>
              <w:t>高度可自由调节，满足不同使用场景需求。</w:t>
            </w:r>
          </w:p>
        </w:tc>
        <w:tc>
          <w:tcPr>
            <w:tcW w:w="1485" w:type="dxa"/>
            <w:vAlign w:val="center"/>
          </w:tcPr>
          <w:p w14:paraId="369E067F" w14:textId="77777777" w:rsidR="00397EA7" w:rsidRDefault="00397EA7" w:rsidP="00EF5A97">
            <w:pPr>
              <w:pStyle w:val="14"/>
            </w:pPr>
            <w:r>
              <w:rPr>
                <w:rFonts w:hint="eastAsia"/>
              </w:rPr>
              <w:t>1套</w:t>
            </w:r>
          </w:p>
          <w:p w14:paraId="40B6BF70" w14:textId="72A81E44" w:rsidR="00397EA7" w:rsidRDefault="00397EA7" w:rsidP="00EF5A97">
            <w:pPr>
              <w:pStyle w:val="14"/>
            </w:pPr>
            <w:r>
              <w:rPr>
                <w:rFonts w:hint="eastAsia"/>
              </w:rPr>
              <w:t>（超声科）</w:t>
            </w:r>
          </w:p>
        </w:tc>
      </w:tr>
      <w:tr w:rsidR="004B45BC" w:rsidRPr="00C61BFD" w14:paraId="61618EC6" w14:textId="77777777" w:rsidTr="002D7CD7">
        <w:tc>
          <w:tcPr>
            <w:tcW w:w="704" w:type="dxa"/>
            <w:vAlign w:val="center"/>
          </w:tcPr>
          <w:p w14:paraId="10E5DFC5" w14:textId="6159EF45" w:rsidR="004B45BC" w:rsidRPr="00C61BFD" w:rsidRDefault="00397EA7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7</w:t>
            </w:r>
          </w:p>
        </w:tc>
        <w:tc>
          <w:tcPr>
            <w:tcW w:w="1178" w:type="dxa"/>
            <w:vAlign w:val="center"/>
          </w:tcPr>
          <w:p w14:paraId="136C5ED6" w14:textId="5A9FA082" w:rsidR="004B45BC" w:rsidRPr="00C61BFD" w:rsidRDefault="00EF5A97" w:rsidP="00EF5A97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辅助材料、安装、拆卸</w:t>
            </w:r>
          </w:p>
        </w:tc>
        <w:tc>
          <w:tcPr>
            <w:tcW w:w="6335" w:type="dxa"/>
            <w:vAlign w:val="center"/>
          </w:tcPr>
          <w:p w14:paraId="6411C152" w14:textId="0AE09528" w:rsidR="004B45BC" w:rsidRPr="00C61BFD" w:rsidRDefault="00ED76B5" w:rsidP="00EF5A97">
            <w:pPr>
              <w:pStyle w:val="14"/>
            </w:pPr>
            <w:r w:rsidRPr="00EF5A97">
              <w:rPr>
                <w:rFonts w:hint="eastAsia"/>
              </w:rPr>
              <w:t>设备配套支架、线材及安装调试</w:t>
            </w:r>
            <w:r w:rsidR="00D27DBD">
              <w:rPr>
                <w:rFonts w:hint="eastAsia"/>
              </w:rPr>
              <w:t>。</w:t>
            </w:r>
          </w:p>
        </w:tc>
        <w:tc>
          <w:tcPr>
            <w:tcW w:w="1485" w:type="dxa"/>
            <w:vAlign w:val="center"/>
          </w:tcPr>
          <w:p w14:paraId="25C1CCBB" w14:textId="77777777" w:rsidR="004B45BC" w:rsidRPr="00C61BFD" w:rsidRDefault="00ED76B5" w:rsidP="00EF5A97">
            <w:pPr>
              <w:pStyle w:val="14"/>
            </w:pPr>
            <w:r w:rsidRPr="00C61BFD">
              <w:rPr>
                <w:rFonts w:hint="eastAsia"/>
              </w:rPr>
              <w:t>1项</w:t>
            </w:r>
          </w:p>
        </w:tc>
      </w:tr>
      <w:tr w:rsidR="00EF5A97" w:rsidRPr="00C61BFD" w14:paraId="1CF5D9F4" w14:textId="77777777" w:rsidTr="002D7CD7">
        <w:tc>
          <w:tcPr>
            <w:tcW w:w="704" w:type="dxa"/>
            <w:vAlign w:val="center"/>
          </w:tcPr>
          <w:p w14:paraId="29A4E583" w14:textId="1010668A" w:rsidR="00EF5A97" w:rsidRDefault="00EF5A97">
            <w:pPr>
              <w:snapToGrid w:val="0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8</w:t>
            </w:r>
          </w:p>
        </w:tc>
        <w:tc>
          <w:tcPr>
            <w:tcW w:w="1178" w:type="dxa"/>
            <w:vAlign w:val="center"/>
          </w:tcPr>
          <w:p w14:paraId="3605AC81" w14:textId="26F642AF" w:rsidR="00EF5A97" w:rsidRDefault="00EF5A97" w:rsidP="00EF5A97">
            <w:pPr>
              <w:tabs>
                <w:tab w:val="left" w:pos="420"/>
              </w:tabs>
              <w:snapToGrid w:val="0"/>
              <w:jc w:val="left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耳鼻喉科检查科室实施</w:t>
            </w:r>
          </w:p>
        </w:tc>
        <w:tc>
          <w:tcPr>
            <w:tcW w:w="6335" w:type="dxa"/>
            <w:vAlign w:val="center"/>
          </w:tcPr>
          <w:p w14:paraId="12B7A982" w14:textId="0A101C44" w:rsidR="00EF5A97" w:rsidRPr="00C61BFD" w:rsidRDefault="00EF5A97" w:rsidP="00EF5A97">
            <w:pPr>
              <w:pStyle w:val="14"/>
            </w:pPr>
            <w:r>
              <w:rPr>
                <w:rFonts w:hint="eastAsia"/>
              </w:rPr>
              <w:t>完成耳鼻喉科检查科室叫号规则配置、实施及培训，确保科室检查项目正常开展排队叫号业务。</w:t>
            </w:r>
          </w:p>
        </w:tc>
        <w:tc>
          <w:tcPr>
            <w:tcW w:w="1485" w:type="dxa"/>
            <w:vAlign w:val="center"/>
          </w:tcPr>
          <w:p w14:paraId="2AEE8F22" w14:textId="1C48B32B" w:rsidR="00EF5A97" w:rsidRPr="00C61BFD" w:rsidRDefault="00EF5A97" w:rsidP="00EF5A97">
            <w:pPr>
              <w:pStyle w:val="14"/>
            </w:pPr>
            <w:r>
              <w:rPr>
                <w:rFonts w:hint="eastAsia"/>
              </w:rPr>
              <w:t>1项</w:t>
            </w:r>
          </w:p>
        </w:tc>
      </w:tr>
    </w:tbl>
    <w:p w14:paraId="31130241" w14:textId="77777777" w:rsidR="004B45BC" w:rsidRPr="00C61BFD" w:rsidRDefault="004B45BC">
      <w:pPr>
        <w:rPr>
          <w:lang w:val="zh-CN"/>
        </w:rPr>
      </w:pPr>
    </w:p>
    <w:p w14:paraId="215842D4" w14:textId="77777777" w:rsidR="004B45BC" w:rsidRPr="00C61BFD" w:rsidRDefault="00ED76B5">
      <w:pPr>
        <w:pStyle w:val="1"/>
        <w:numPr>
          <w:ilvl w:val="0"/>
          <w:numId w:val="3"/>
        </w:numPr>
        <w:spacing w:before="0" w:after="0"/>
        <w:rPr>
          <w:rFonts w:ascii="宋体" w:hAnsi="宋体"/>
          <w:sz w:val="32"/>
          <w:szCs w:val="32"/>
        </w:rPr>
      </w:pPr>
      <w:r w:rsidRPr="00C61BFD">
        <w:rPr>
          <w:rFonts w:ascii="宋体" w:hAnsi="宋体" w:hint="eastAsia"/>
          <w:sz w:val="32"/>
          <w:szCs w:val="32"/>
        </w:rPr>
        <w:t>详细配置参数</w:t>
      </w:r>
      <w:bookmarkStart w:id="0" w:name="_6.1.1、大数据服务器"/>
      <w:bookmarkEnd w:id="0"/>
    </w:p>
    <w:p w14:paraId="6CD9099B" w14:textId="77777777" w:rsidR="004B45BC" w:rsidRPr="00C61BFD" w:rsidRDefault="00ED76B5">
      <w:pPr>
        <w:tabs>
          <w:tab w:val="left" w:pos="780"/>
        </w:tabs>
        <w:spacing w:beforeLines="50" w:before="156"/>
        <w:ind w:firstLineChars="200" w:firstLine="420"/>
        <w:outlineLvl w:val="0"/>
        <w:rPr>
          <w:rFonts w:ascii="宋体" w:hAnsi="宋体" w:cs="宋体"/>
          <w:szCs w:val="21"/>
        </w:rPr>
      </w:pPr>
      <w:bookmarkStart w:id="1" w:name="_6.1.2、容器服务器"/>
      <w:bookmarkEnd w:id="1"/>
      <w:r w:rsidRPr="00C61BFD">
        <w:rPr>
          <w:rFonts w:ascii="宋体" w:hAnsi="宋体" w:cs="宋体" w:hint="eastAsia"/>
          <w:szCs w:val="21"/>
        </w:rPr>
        <w:t>（一）货物为原制造商制造的全新产品，整机无污染，无侵权行为、表面无划损、无任何缺陷隐患，在中国境内可依常规安全合法使用。</w:t>
      </w:r>
    </w:p>
    <w:p w14:paraId="1B533891" w14:textId="77777777" w:rsidR="004B45BC" w:rsidRPr="00C61BFD" w:rsidRDefault="00ED76B5">
      <w:pPr>
        <w:tabs>
          <w:tab w:val="left" w:pos="780"/>
        </w:tabs>
        <w:ind w:firstLineChars="200" w:firstLine="420"/>
        <w:outlineLvl w:val="0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（二）标准：本合同所指的货物及服务应符合合同附件的技术规格所述的标准：如果没有提及适用标准，则应符合中华人民共和国国家标准或行业标准；如果中华人民共和国没有相关标准的，则采用货物来源国适用的官方标准。这些标准必须是有关机构发布的最新版本的标准。</w:t>
      </w:r>
    </w:p>
    <w:p w14:paraId="700A9E85" w14:textId="77777777" w:rsidR="004B45BC" w:rsidRPr="00C61BFD" w:rsidRDefault="004B45BC">
      <w:pPr>
        <w:tabs>
          <w:tab w:val="left" w:pos="780"/>
        </w:tabs>
        <w:spacing w:beforeLines="50" w:before="156" w:line="360" w:lineRule="auto"/>
        <w:ind w:firstLineChars="200" w:firstLine="420"/>
        <w:outlineLvl w:val="0"/>
        <w:rPr>
          <w:rFonts w:ascii="宋体" w:hAnsi="宋体" w:cs="宋体"/>
          <w:szCs w:val="21"/>
        </w:rPr>
      </w:pPr>
    </w:p>
    <w:p w14:paraId="3DAFD004" w14:textId="77777777" w:rsidR="004B45BC" w:rsidRPr="00C61BFD" w:rsidRDefault="00ED76B5">
      <w:pPr>
        <w:pStyle w:val="1"/>
        <w:numPr>
          <w:ilvl w:val="0"/>
          <w:numId w:val="3"/>
        </w:numPr>
        <w:spacing w:before="0" w:after="0"/>
        <w:rPr>
          <w:rFonts w:ascii="宋体" w:hAnsi="宋体"/>
          <w:sz w:val="21"/>
          <w:szCs w:val="21"/>
        </w:rPr>
      </w:pPr>
      <w:r w:rsidRPr="00C61BFD">
        <w:rPr>
          <w:rFonts w:ascii="宋体" w:hAnsi="宋体" w:hint="eastAsia"/>
          <w:sz w:val="32"/>
          <w:szCs w:val="32"/>
        </w:rPr>
        <w:t>交货日期</w:t>
      </w:r>
    </w:p>
    <w:p w14:paraId="2697EE18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</w:t>
      </w:r>
      <w:proofErr w:type="gramStart"/>
      <w:r w:rsidRPr="00C61BFD">
        <w:rPr>
          <w:rFonts w:ascii="宋体" w:hAnsi="宋体" w:cs="宋体" w:hint="eastAsia"/>
          <w:szCs w:val="21"/>
        </w:rPr>
        <w:t>一</w:t>
      </w:r>
      <w:proofErr w:type="gramEnd"/>
      <w:r w:rsidRPr="00C61BFD">
        <w:rPr>
          <w:rFonts w:ascii="宋体" w:hAnsi="宋体" w:cs="宋体" w:hint="eastAsia"/>
          <w:szCs w:val="21"/>
        </w:rPr>
        <w:t>)供货方须在院方支付合同首款后的</w:t>
      </w:r>
      <w:r w:rsidRPr="00C61BFD">
        <w:rPr>
          <w:rFonts w:ascii="宋体" w:hAnsi="宋体" w:cs="宋体"/>
          <w:szCs w:val="21"/>
          <w:u w:val="single"/>
        </w:rPr>
        <w:t>7</w:t>
      </w:r>
      <w:r w:rsidRPr="00C61BFD">
        <w:rPr>
          <w:rFonts w:ascii="宋体" w:hAnsi="宋体" w:cs="宋体" w:hint="eastAsia"/>
          <w:szCs w:val="21"/>
        </w:rPr>
        <w:t>个工作日内向院方提交采购清单中的物品。</w:t>
      </w:r>
    </w:p>
    <w:p w14:paraId="613FC46E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(二)交货日期以货物到达院方指定货运详细地址的日期为准。</w:t>
      </w:r>
    </w:p>
    <w:p w14:paraId="73A81B98" w14:textId="77777777" w:rsidR="004B45BC" w:rsidRPr="00C61BFD" w:rsidRDefault="004B45BC">
      <w:pPr>
        <w:spacing w:line="360" w:lineRule="auto"/>
        <w:ind w:firstLineChars="250" w:firstLine="525"/>
        <w:rPr>
          <w:rFonts w:ascii="宋体" w:hAnsi="宋体" w:cs="宋体"/>
          <w:szCs w:val="21"/>
        </w:rPr>
      </w:pPr>
    </w:p>
    <w:p w14:paraId="1B0575C9" w14:textId="77777777" w:rsidR="004B45BC" w:rsidRPr="00C61BFD" w:rsidRDefault="00ED76B5">
      <w:pPr>
        <w:numPr>
          <w:ilvl w:val="0"/>
          <w:numId w:val="3"/>
        </w:numPr>
        <w:rPr>
          <w:rFonts w:ascii="宋体" w:hAnsi="宋体"/>
          <w:b/>
          <w:bCs/>
          <w:kern w:val="44"/>
          <w:sz w:val="32"/>
          <w:szCs w:val="32"/>
          <w:lang w:val="zh-CN"/>
        </w:rPr>
      </w:pPr>
      <w:r w:rsidRPr="00C61BFD">
        <w:rPr>
          <w:rFonts w:ascii="宋体" w:hAnsi="宋体" w:hint="eastAsia"/>
          <w:b/>
          <w:bCs/>
          <w:kern w:val="44"/>
          <w:sz w:val="32"/>
          <w:szCs w:val="32"/>
          <w:lang w:val="zh-CN"/>
        </w:rPr>
        <w:t>交货方式</w:t>
      </w:r>
    </w:p>
    <w:p w14:paraId="324C97E8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</w:t>
      </w:r>
      <w:proofErr w:type="gramStart"/>
      <w:r w:rsidRPr="00C61BFD">
        <w:rPr>
          <w:rFonts w:ascii="宋体" w:hAnsi="宋体" w:cs="宋体" w:hint="eastAsia"/>
          <w:szCs w:val="21"/>
        </w:rPr>
        <w:t>一</w:t>
      </w:r>
      <w:proofErr w:type="gramEnd"/>
      <w:r w:rsidRPr="00C61BFD">
        <w:rPr>
          <w:rFonts w:ascii="宋体" w:hAnsi="宋体" w:cs="宋体" w:hint="eastAsia"/>
          <w:szCs w:val="21"/>
        </w:rPr>
        <w:t>)供货方应按时将货物送至院方指定货运详细地址。</w:t>
      </w:r>
    </w:p>
    <w:p w14:paraId="30774DA7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(二)交货完成的有效证明：供货方送货人，必须随货物提交交货签收单给院方收货人，交货签收单必须有院方、</w:t>
      </w:r>
      <w:proofErr w:type="gramStart"/>
      <w:r w:rsidRPr="00C61BFD">
        <w:rPr>
          <w:rFonts w:ascii="宋体" w:hAnsi="宋体" w:cs="宋体" w:hint="eastAsia"/>
          <w:szCs w:val="21"/>
        </w:rPr>
        <w:t>供货方两方</w:t>
      </w:r>
      <w:proofErr w:type="gramEnd"/>
      <w:r w:rsidRPr="00C61BFD">
        <w:rPr>
          <w:rFonts w:ascii="宋体" w:hAnsi="宋体" w:cs="宋体" w:hint="eastAsia"/>
          <w:szCs w:val="21"/>
        </w:rPr>
        <w:t>的签字方有效。</w:t>
      </w:r>
    </w:p>
    <w:p w14:paraId="196CA7E2" w14:textId="77777777" w:rsidR="004B45BC" w:rsidRPr="00C61BFD" w:rsidRDefault="004B45BC">
      <w:pPr>
        <w:spacing w:line="360" w:lineRule="auto"/>
        <w:ind w:firstLineChars="250" w:firstLine="525"/>
        <w:rPr>
          <w:rFonts w:ascii="宋体" w:hAnsi="宋体" w:cs="宋体"/>
          <w:szCs w:val="21"/>
        </w:rPr>
      </w:pPr>
    </w:p>
    <w:p w14:paraId="68ECF603" w14:textId="77777777" w:rsidR="004B45BC" w:rsidRPr="00C61BFD" w:rsidRDefault="004B45BC"/>
    <w:p w14:paraId="3D7FA8AE" w14:textId="77777777" w:rsidR="004B45BC" w:rsidRPr="00C61BFD" w:rsidRDefault="00ED76B5">
      <w:pPr>
        <w:numPr>
          <w:ilvl w:val="0"/>
          <w:numId w:val="3"/>
        </w:numPr>
        <w:rPr>
          <w:rFonts w:ascii="宋体" w:hAnsi="宋体"/>
          <w:b/>
          <w:bCs/>
          <w:kern w:val="44"/>
          <w:sz w:val="32"/>
          <w:szCs w:val="32"/>
          <w:lang w:val="zh-CN"/>
        </w:rPr>
      </w:pPr>
      <w:r w:rsidRPr="00C61BFD">
        <w:rPr>
          <w:rFonts w:ascii="宋体" w:hAnsi="宋体" w:hint="eastAsia"/>
          <w:b/>
          <w:bCs/>
          <w:kern w:val="44"/>
          <w:sz w:val="32"/>
          <w:szCs w:val="32"/>
          <w:lang w:val="zh-CN"/>
        </w:rPr>
        <w:lastRenderedPageBreak/>
        <w:t>安装要求</w:t>
      </w:r>
    </w:p>
    <w:p w14:paraId="53F4EB11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</w:t>
      </w:r>
      <w:proofErr w:type="gramStart"/>
      <w:r w:rsidRPr="00C61BFD">
        <w:rPr>
          <w:rFonts w:ascii="宋体" w:hAnsi="宋体" w:cs="宋体" w:hint="eastAsia"/>
          <w:szCs w:val="21"/>
        </w:rPr>
        <w:t>一</w:t>
      </w:r>
      <w:proofErr w:type="gramEnd"/>
      <w:r w:rsidRPr="00C61BFD">
        <w:rPr>
          <w:rFonts w:ascii="宋体" w:hAnsi="宋体" w:cs="宋体" w:hint="eastAsia"/>
          <w:szCs w:val="21"/>
        </w:rPr>
        <w:t>)供货方负责合同项下设备的安装调试，并按院方要求，免费提供本项目下设备的搬迁工作。</w:t>
      </w:r>
    </w:p>
    <w:p w14:paraId="6D34105E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(二)供货方应按院方指定的安装日期、安装要求进行安装工作。</w:t>
      </w:r>
    </w:p>
    <w:p w14:paraId="69FBA7A1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(三)供货方需根据院方的详细需求，提交项目产品的安装、调试及培训实施方案，方案得到院方确认后实施，保证系统按时、正常地投入运行。</w:t>
      </w:r>
    </w:p>
    <w:p w14:paraId="21CBC5B6" w14:textId="77777777" w:rsidR="004B45BC" w:rsidRPr="00C61BFD" w:rsidRDefault="004B45BC">
      <w:pPr>
        <w:spacing w:line="360" w:lineRule="auto"/>
        <w:ind w:firstLineChars="250" w:firstLine="525"/>
        <w:rPr>
          <w:rFonts w:ascii="宋体" w:hAnsi="宋体" w:cs="宋体"/>
          <w:szCs w:val="21"/>
        </w:rPr>
      </w:pPr>
    </w:p>
    <w:p w14:paraId="2ACD64FA" w14:textId="77777777" w:rsidR="004B45BC" w:rsidRPr="00C61BFD" w:rsidRDefault="00ED76B5">
      <w:pPr>
        <w:numPr>
          <w:ilvl w:val="0"/>
          <w:numId w:val="3"/>
        </w:numPr>
        <w:rPr>
          <w:rFonts w:ascii="宋体" w:hAnsi="宋体"/>
          <w:b/>
          <w:bCs/>
          <w:kern w:val="44"/>
          <w:sz w:val="32"/>
          <w:szCs w:val="32"/>
          <w:lang w:val="zh-CN"/>
        </w:rPr>
      </w:pPr>
      <w:r w:rsidRPr="00C61BFD">
        <w:rPr>
          <w:rFonts w:ascii="宋体" w:hAnsi="宋体" w:hint="eastAsia"/>
          <w:b/>
          <w:bCs/>
          <w:kern w:val="44"/>
          <w:sz w:val="32"/>
          <w:szCs w:val="32"/>
          <w:lang w:val="zh-CN"/>
        </w:rPr>
        <w:t>保修服务</w:t>
      </w:r>
    </w:p>
    <w:p w14:paraId="6CA9C9A1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</w:t>
      </w:r>
      <w:proofErr w:type="gramStart"/>
      <w:r w:rsidRPr="00C61BFD">
        <w:rPr>
          <w:rFonts w:ascii="宋体" w:hAnsi="宋体" w:cs="宋体" w:hint="eastAsia"/>
          <w:szCs w:val="21"/>
        </w:rPr>
        <w:t>一</w:t>
      </w:r>
      <w:proofErr w:type="gramEnd"/>
      <w:r w:rsidRPr="00C61BFD">
        <w:rPr>
          <w:rFonts w:ascii="宋体" w:hAnsi="宋体" w:cs="宋体" w:hint="eastAsia"/>
          <w:szCs w:val="21"/>
        </w:rPr>
        <w:t>)软件免费维护期从合同标的验收合格之日算起，期限为</w:t>
      </w:r>
      <w:r w:rsidRPr="00C61BFD">
        <w:rPr>
          <w:rFonts w:ascii="宋体" w:hAnsi="宋体" w:cs="宋体"/>
          <w:szCs w:val="21"/>
        </w:rPr>
        <w:t>36</w:t>
      </w:r>
      <w:r w:rsidRPr="00C61BFD">
        <w:rPr>
          <w:rFonts w:ascii="宋体" w:hAnsi="宋体" w:cs="宋体" w:hint="eastAsia"/>
          <w:szCs w:val="21"/>
        </w:rPr>
        <w:t>个月；信息设备（产品）免费维护期从合同标的验收合格之日（分段验收的以最后验收期为准）算起，期限为36个月。</w:t>
      </w:r>
    </w:p>
    <w:p w14:paraId="41772B6C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(二)整机保修；保修期自验收合格之日起计算。</w:t>
      </w:r>
    </w:p>
    <w:p w14:paraId="0172BA49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(三)提供</w:t>
      </w:r>
      <w:r w:rsidRPr="00C61BFD">
        <w:rPr>
          <w:rFonts w:ascii="宋体" w:hAnsi="宋体" w:cs="宋体"/>
          <w:szCs w:val="21"/>
        </w:rPr>
        <w:t>3</w:t>
      </w:r>
      <w:r w:rsidRPr="00C61BFD">
        <w:rPr>
          <w:rFonts w:ascii="宋体" w:hAnsi="宋体" w:cs="宋体" w:hint="eastAsia"/>
          <w:szCs w:val="21"/>
        </w:rPr>
        <w:t>年原厂家保修服务。</w:t>
      </w:r>
    </w:p>
    <w:p w14:paraId="792BEFCD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四)在免费维护期结束前，须由供货方和院方进行一次全面检查，任何缺陷必须由供货方负责修复，在修复之后，供货方应将缺陷原因、修复内容、完成修理及恢复正常的时间和日期等报告给院方，形成项目总结报告。</w:t>
      </w:r>
    </w:p>
    <w:p w14:paraId="5B634839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(五)超过免费维护期的，双方另行协商签订维护合同，信息设备（产品）的维护报价不超过合同信息设备（产品）部分金额的</w:t>
      </w:r>
      <w:r w:rsidRPr="00C61BFD">
        <w:rPr>
          <w:rFonts w:ascii="宋体" w:hAnsi="宋体" w:cs="宋体"/>
          <w:szCs w:val="21"/>
        </w:rPr>
        <w:t>3</w:t>
      </w:r>
      <w:r w:rsidRPr="00C61BFD">
        <w:rPr>
          <w:rFonts w:ascii="宋体" w:hAnsi="宋体" w:cs="宋体" w:hint="eastAsia"/>
          <w:szCs w:val="21"/>
        </w:rPr>
        <w:t>%。</w:t>
      </w:r>
    </w:p>
    <w:p w14:paraId="50D72809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售后服务：提供原厂家7*24小时免费维修服务。</w:t>
      </w:r>
    </w:p>
    <w:p w14:paraId="0E58FC78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响应时间、方式：2小时内响应到院方报修处，供货方需提供备件先行服务。</w:t>
      </w:r>
    </w:p>
    <w:p w14:paraId="68CEEF0B" w14:textId="77777777" w:rsidR="004B45BC" w:rsidRPr="00C61BFD" w:rsidRDefault="004B45BC">
      <w:pPr>
        <w:spacing w:line="360" w:lineRule="auto"/>
        <w:ind w:firstLineChars="250" w:firstLine="525"/>
        <w:rPr>
          <w:rFonts w:ascii="宋体" w:hAnsi="宋体" w:cs="宋体"/>
          <w:szCs w:val="21"/>
        </w:rPr>
      </w:pPr>
    </w:p>
    <w:p w14:paraId="551E9D95" w14:textId="77777777" w:rsidR="004B45BC" w:rsidRPr="00C61BFD" w:rsidRDefault="00ED76B5">
      <w:pPr>
        <w:numPr>
          <w:ilvl w:val="0"/>
          <w:numId w:val="3"/>
        </w:numPr>
        <w:rPr>
          <w:rFonts w:ascii="宋体" w:hAnsi="宋体"/>
          <w:b/>
          <w:bCs/>
          <w:kern w:val="44"/>
          <w:sz w:val="32"/>
          <w:szCs w:val="32"/>
          <w:lang w:val="zh-CN"/>
        </w:rPr>
      </w:pPr>
      <w:r w:rsidRPr="00C61BFD">
        <w:rPr>
          <w:rFonts w:ascii="宋体" w:hAnsi="宋体" w:hint="eastAsia"/>
          <w:b/>
          <w:bCs/>
          <w:kern w:val="44"/>
          <w:sz w:val="32"/>
          <w:szCs w:val="32"/>
          <w:lang w:val="zh-CN"/>
        </w:rPr>
        <w:t>培训</w:t>
      </w:r>
    </w:p>
    <w:p w14:paraId="285174C5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供货方应为院方进行培训，包括使用培训和维护培训。</w:t>
      </w:r>
    </w:p>
    <w:p w14:paraId="362C9AB5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供货方应提出详细的培训计划，提供培训教材。技术培训的内容必须覆盖产品的安装、日常操作和管理维护，以及基本的故障诊断与排错，并保证培训效果。</w:t>
      </w:r>
    </w:p>
    <w:p w14:paraId="31A836CF" w14:textId="77777777" w:rsidR="004B45BC" w:rsidRPr="00C61BFD" w:rsidRDefault="004B45BC">
      <w:pPr>
        <w:spacing w:line="360" w:lineRule="auto"/>
        <w:ind w:firstLineChars="250" w:firstLine="525"/>
        <w:rPr>
          <w:rFonts w:ascii="宋体" w:hAnsi="宋体" w:cs="宋体"/>
          <w:szCs w:val="21"/>
        </w:rPr>
      </w:pPr>
      <w:bookmarkStart w:id="2" w:name="_GoBack"/>
      <w:bookmarkEnd w:id="2"/>
    </w:p>
    <w:p w14:paraId="54AA2CB3" w14:textId="77777777" w:rsidR="004B45BC" w:rsidRPr="00C61BFD" w:rsidRDefault="00ED76B5">
      <w:pPr>
        <w:pStyle w:val="1"/>
        <w:numPr>
          <w:ilvl w:val="0"/>
          <w:numId w:val="3"/>
        </w:numPr>
        <w:spacing w:before="0" w:after="0"/>
        <w:rPr>
          <w:rFonts w:ascii="宋体" w:hAnsi="宋体"/>
          <w:sz w:val="32"/>
          <w:szCs w:val="32"/>
        </w:rPr>
      </w:pPr>
      <w:r w:rsidRPr="00C61BFD">
        <w:rPr>
          <w:rFonts w:ascii="宋体" w:hAnsi="宋体" w:hint="eastAsia"/>
          <w:sz w:val="32"/>
          <w:szCs w:val="32"/>
        </w:rPr>
        <w:t>合同款支付方式</w:t>
      </w:r>
    </w:p>
    <w:p w14:paraId="58DBF28D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甲方将按如下方式向乙方支付合同费用：</w:t>
      </w:r>
    </w:p>
    <w:p w14:paraId="4AB6628A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>(</w:t>
      </w:r>
      <w:proofErr w:type="gramStart"/>
      <w:r w:rsidRPr="00C61BFD">
        <w:rPr>
          <w:rFonts w:ascii="宋体" w:hAnsi="宋体" w:cs="宋体" w:hint="eastAsia"/>
          <w:szCs w:val="21"/>
        </w:rPr>
        <w:t>一</w:t>
      </w:r>
      <w:proofErr w:type="gramEnd"/>
      <w:r w:rsidRPr="00C61BFD">
        <w:rPr>
          <w:rFonts w:ascii="宋体" w:hAnsi="宋体" w:cs="宋体" w:hint="eastAsia"/>
          <w:szCs w:val="21"/>
        </w:rPr>
        <w:t>)</w:t>
      </w:r>
      <w:r w:rsidRPr="00C61BFD">
        <w:rPr>
          <w:rFonts w:ascii="宋体" w:hAnsi="宋体" w:cs="宋体" w:hint="eastAsia"/>
          <w:szCs w:val="21"/>
        </w:rPr>
        <w:tab/>
        <w:t>合同签订后，甲方在收到乙方开具相应金额正式发票后，向乙方支付合同金额的</w:t>
      </w:r>
      <w:r w:rsidRPr="00C61BFD">
        <w:rPr>
          <w:rFonts w:ascii="宋体" w:hAnsi="宋体" w:cs="宋体"/>
          <w:szCs w:val="21"/>
        </w:rPr>
        <w:t>10</w:t>
      </w:r>
      <w:r w:rsidRPr="00C61BFD">
        <w:rPr>
          <w:rFonts w:ascii="宋体" w:hAnsi="宋体" w:cs="宋体" w:hint="eastAsia"/>
          <w:szCs w:val="21"/>
        </w:rPr>
        <w:t>%。</w:t>
      </w:r>
    </w:p>
    <w:p w14:paraId="0BA13E02" w14:textId="77777777" w:rsidR="004B45BC" w:rsidRPr="00C61BFD" w:rsidRDefault="00ED76B5">
      <w:pPr>
        <w:ind w:firstLineChars="250" w:firstLine="525"/>
        <w:rPr>
          <w:rFonts w:ascii="宋体" w:hAnsi="宋体" w:cs="宋体"/>
          <w:szCs w:val="21"/>
        </w:rPr>
      </w:pPr>
      <w:r w:rsidRPr="00C61BFD">
        <w:rPr>
          <w:rFonts w:ascii="宋体" w:hAnsi="宋体" w:cs="宋体" w:hint="eastAsia"/>
          <w:szCs w:val="21"/>
        </w:rPr>
        <w:t xml:space="preserve"> (二)</w:t>
      </w:r>
      <w:r w:rsidRPr="00C61BFD">
        <w:rPr>
          <w:rFonts w:ascii="宋体" w:hAnsi="宋体" w:cs="宋体" w:hint="eastAsia"/>
          <w:szCs w:val="21"/>
        </w:rPr>
        <w:tab/>
        <w:t>合同所有设备（产品）运至甲方指定货运详细地址、开箱合格运转正常，并</w:t>
      </w:r>
      <w:proofErr w:type="gramStart"/>
      <w:r w:rsidRPr="00C61BFD">
        <w:rPr>
          <w:rFonts w:ascii="宋体" w:hAnsi="宋体" w:cs="宋体" w:hint="eastAsia"/>
          <w:szCs w:val="21"/>
        </w:rPr>
        <w:t>经最终</w:t>
      </w:r>
      <w:proofErr w:type="gramEnd"/>
      <w:r w:rsidRPr="00C61BFD">
        <w:rPr>
          <w:rFonts w:ascii="宋体" w:hAnsi="宋体" w:cs="宋体" w:hint="eastAsia"/>
          <w:szCs w:val="21"/>
        </w:rPr>
        <w:t>用户签字验收（加电验收），且甲方在收到乙方开具相应金额正式发票后，向乙方支付至硬件结算审核价的100%。</w:t>
      </w:r>
    </w:p>
    <w:p w14:paraId="049AF761" w14:textId="77777777" w:rsidR="004B45BC" w:rsidRPr="00C61BFD" w:rsidRDefault="004B45BC">
      <w:pPr>
        <w:ind w:firstLineChars="250" w:firstLine="525"/>
        <w:rPr>
          <w:rFonts w:ascii="宋体" w:hAnsi="宋体" w:cs="宋体"/>
          <w:szCs w:val="21"/>
        </w:rPr>
      </w:pPr>
    </w:p>
    <w:sectPr w:rsidR="004B45BC" w:rsidRPr="00C61BFD">
      <w:footerReference w:type="default" r:id="rId7"/>
      <w:pgSz w:w="11906" w:h="16838"/>
      <w:pgMar w:top="1021" w:right="1418" w:bottom="102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B3EBF" w14:textId="77777777" w:rsidR="00451512" w:rsidRDefault="00451512">
      <w:r>
        <w:separator/>
      </w:r>
    </w:p>
  </w:endnote>
  <w:endnote w:type="continuationSeparator" w:id="0">
    <w:p w14:paraId="264CA22E" w14:textId="77777777" w:rsidR="00451512" w:rsidRDefault="0045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55DB8" w14:textId="4BD02E15" w:rsidR="004B45BC" w:rsidRDefault="00ED76B5">
    <w:pPr>
      <w:pStyle w:val="af0"/>
      <w:ind w:left="1441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>PAGE   \* MERGEFORMAT</w:instrText>
    </w:r>
    <w:r>
      <w:rPr>
        <w:caps/>
        <w:color w:val="5B9BD5"/>
      </w:rPr>
      <w:fldChar w:fldCharType="separate"/>
    </w:r>
    <w:r w:rsidR="00D27DBD">
      <w:rPr>
        <w:caps/>
        <w:noProof/>
        <w:color w:val="5B9BD5"/>
      </w:rPr>
      <w:t>4</w:t>
    </w:r>
    <w:r>
      <w:rPr>
        <w:caps/>
        <w:color w:val="5B9BD5"/>
      </w:rPr>
      <w:fldChar w:fldCharType="end"/>
    </w:r>
  </w:p>
  <w:p w14:paraId="3EFFFAED" w14:textId="77777777" w:rsidR="004B45BC" w:rsidRDefault="004B45B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4B93F" w14:textId="77777777" w:rsidR="00451512" w:rsidRDefault="00451512">
      <w:r>
        <w:separator/>
      </w:r>
    </w:p>
  </w:footnote>
  <w:footnote w:type="continuationSeparator" w:id="0">
    <w:p w14:paraId="23314301" w14:textId="77777777" w:rsidR="00451512" w:rsidRDefault="00451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15205"/>
    <w:multiLevelType w:val="multilevel"/>
    <w:tmpl w:val="2901520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5.1.1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5.1.1.1.%5"/>
      <w:lvlJc w:val="left"/>
      <w:pPr>
        <w:ind w:left="2142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 w15:restartNumberingAfterBreak="0">
    <w:nsid w:val="3C62E76E"/>
    <w:multiLevelType w:val="singleLevel"/>
    <w:tmpl w:val="3C62E76E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3EBB3C91"/>
    <w:multiLevelType w:val="multilevel"/>
    <w:tmpl w:val="3EBB3C91"/>
    <w:lvl w:ilvl="0">
      <w:start w:val="1"/>
      <w:numFmt w:val="decimal"/>
      <w:pStyle w:val="1DBSec"/>
      <w:lvlText w:val="%1. "/>
      <w:lvlJc w:val="left"/>
      <w:pPr>
        <w:ind w:left="420" w:hanging="420"/>
      </w:pPr>
      <w:rPr>
        <w:rFonts w:ascii="Times New Roman" w:eastAsia="宋体" w:hAnsi="Times New Roman" w:hint="default"/>
        <w:b/>
        <w:i w:val="0"/>
      </w:rPr>
    </w:lvl>
    <w:lvl w:ilvl="1">
      <w:start w:val="1"/>
      <w:numFmt w:val="decimal"/>
      <w:pStyle w:val="2DBSec"/>
      <w:isLgl/>
      <w:suff w:val="space"/>
      <w:lvlText w:val="%1.%2 "/>
      <w:lvlJc w:val="left"/>
      <w:pPr>
        <w:ind w:left="3913" w:hanging="794"/>
      </w:pPr>
      <w:rPr>
        <w:rFonts w:hint="eastAsia"/>
      </w:rPr>
    </w:lvl>
    <w:lvl w:ilvl="2">
      <w:start w:val="1"/>
      <w:numFmt w:val="decimal"/>
      <w:pStyle w:val="3DBSec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pStyle w:val="4DBSec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0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0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a0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424A4138"/>
    <w:multiLevelType w:val="multilevel"/>
    <w:tmpl w:val="424A4138"/>
    <w:lvl w:ilvl="0">
      <w:start w:val="1"/>
      <w:numFmt w:val="chineseCountingThousand"/>
      <w:lvlText w:val="%1."/>
      <w:lvlJc w:val="left"/>
      <w:pPr>
        <w:ind w:left="432" w:hanging="432"/>
      </w:pPr>
      <w:rPr>
        <w:rFonts w:hint="eastAsia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4" w15:restartNumberingAfterBreak="0">
    <w:nsid w:val="7B61B306"/>
    <w:multiLevelType w:val="singleLevel"/>
    <w:tmpl w:val="7B61B30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lMTk4NmFhMjY5NmIzN2Y2OGU5M2RiZWMzZjIwOWYifQ=="/>
  </w:docVars>
  <w:rsids>
    <w:rsidRoot w:val="00303343"/>
    <w:rsid w:val="000051D2"/>
    <w:rsid w:val="000079DD"/>
    <w:rsid w:val="00012DCC"/>
    <w:rsid w:val="00016B63"/>
    <w:rsid w:val="0004334E"/>
    <w:rsid w:val="00046B39"/>
    <w:rsid w:val="00054706"/>
    <w:rsid w:val="000612F5"/>
    <w:rsid w:val="00066DE7"/>
    <w:rsid w:val="00074EDD"/>
    <w:rsid w:val="000757C1"/>
    <w:rsid w:val="00086AE0"/>
    <w:rsid w:val="0009064D"/>
    <w:rsid w:val="00090A18"/>
    <w:rsid w:val="000B41B7"/>
    <w:rsid w:val="000D5317"/>
    <w:rsid w:val="000E276C"/>
    <w:rsid w:val="00106D68"/>
    <w:rsid w:val="001106CE"/>
    <w:rsid w:val="001107F8"/>
    <w:rsid w:val="001116F6"/>
    <w:rsid w:val="001161EB"/>
    <w:rsid w:val="00121E40"/>
    <w:rsid w:val="0012322D"/>
    <w:rsid w:val="00123CDF"/>
    <w:rsid w:val="00123FCC"/>
    <w:rsid w:val="00135BF9"/>
    <w:rsid w:val="001365DD"/>
    <w:rsid w:val="00136606"/>
    <w:rsid w:val="00140E0C"/>
    <w:rsid w:val="0014437A"/>
    <w:rsid w:val="00153AB3"/>
    <w:rsid w:val="00162D29"/>
    <w:rsid w:val="00164878"/>
    <w:rsid w:val="00164C38"/>
    <w:rsid w:val="00165091"/>
    <w:rsid w:val="00171903"/>
    <w:rsid w:val="0018200C"/>
    <w:rsid w:val="001833B6"/>
    <w:rsid w:val="00190CD2"/>
    <w:rsid w:val="001947FD"/>
    <w:rsid w:val="00194BFE"/>
    <w:rsid w:val="001A22A1"/>
    <w:rsid w:val="001B4850"/>
    <w:rsid w:val="001B58D8"/>
    <w:rsid w:val="001B7966"/>
    <w:rsid w:val="001B7D79"/>
    <w:rsid w:val="001C232D"/>
    <w:rsid w:val="001C23B3"/>
    <w:rsid w:val="001C7BC6"/>
    <w:rsid w:val="001D0CE2"/>
    <w:rsid w:val="001D4A68"/>
    <w:rsid w:val="001D7749"/>
    <w:rsid w:val="001E3B38"/>
    <w:rsid w:val="001E67D7"/>
    <w:rsid w:val="001F2AF0"/>
    <w:rsid w:val="00200054"/>
    <w:rsid w:val="002000DE"/>
    <w:rsid w:val="00202EFF"/>
    <w:rsid w:val="0020509F"/>
    <w:rsid w:val="00207A96"/>
    <w:rsid w:val="00214A6F"/>
    <w:rsid w:val="00221F1F"/>
    <w:rsid w:val="00223E47"/>
    <w:rsid w:val="00241D77"/>
    <w:rsid w:val="002509F5"/>
    <w:rsid w:val="002535AA"/>
    <w:rsid w:val="00253F9A"/>
    <w:rsid w:val="00261CBC"/>
    <w:rsid w:val="00265DE7"/>
    <w:rsid w:val="00270260"/>
    <w:rsid w:val="002722CA"/>
    <w:rsid w:val="002834D3"/>
    <w:rsid w:val="002853BF"/>
    <w:rsid w:val="00292528"/>
    <w:rsid w:val="002A01D6"/>
    <w:rsid w:val="002A34B4"/>
    <w:rsid w:val="002A4778"/>
    <w:rsid w:val="002C1296"/>
    <w:rsid w:val="002C53D1"/>
    <w:rsid w:val="002D6BE1"/>
    <w:rsid w:val="002D7CD7"/>
    <w:rsid w:val="002F31F1"/>
    <w:rsid w:val="003024F8"/>
    <w:rsid w:val="00303343"/>
    <w:rsid w:val="00303CAB"/>
    <w:rsid w:val="003042A2"/>
    <w:rsid w:val="00304636"/>
    <w:rsid w:val="00311322"/>
    <w:rsid w:val="00314487"/>
    <w:rsid w:val="00314A5A"/>
    <w:rsid w:val="00322973"/>
    <w:rsid w:val="003325F0"/>
    <w:rsid w:val="00341038"/>
    <w:rsid w:val="00352E7C"/>
    <w:rsid w:val="00353276"/>
    <w:rsid w:val="00360458"/>
    <w:rsid w:val="00366980"/>
    <w:rsid w:val="00370A5D"/>
    <w:rsid w:val="003802E2"/>
    <w:rsid w:val="00385E95"/>
    <w:rsid w:val="00385FED"/>
    <w:rsid w:val="00397B7E"/>
    <w:rsid w:val="00397EA7"/>
    <w:rsid w:val="003A7269"/>
    <w:rsid w:val="003B285A"/>
    <w:rsid w:val="003C06F4"/>
    <w:rsid w:val="003C0FB7"/>
    <w:rsid w:val="003C6D81"/>
    <w:rsid w:val="003D0F80"/>
    <w:rsid w:val="003D2595"/>
    <w:rsid w:val="003E7083"/>
    <w:rsid w:val="003F1B04"/>
    <w:rsid w:val="003F629F"/>
    <w:rsid w:val="00403938"/>
    <w:rsid w:val="00405AA9"/>
    <w:rsid w:val="00413DA3"/>
    <w:rsid w:val="00414171"/>
    <w:rsid w:val="0041787F"/>
    <w:rsid w:val="00423450"/>
    <w:rsid w:val="0042702D"/>
    <w:rsid w:val="00435C81"/>
    <w:rsid w:val="0044060A"/>
    <w:rsid w:val="00440F72"/>
    <w:rsid w:val="00451512"/>
    <w:rsid w:val="004565AA"/>
    <w:rsid w:val="00456A2C"/>
    <w:rsid w:val="004630DC"/>
    <w:rsid w:val="00474AE0"/>
    <w:rsid w:val="0047796F"/>
    <w:rsid w:val="00482931"/>
    <w:rsid w:val="00495574"/>
    <w:rsid w:val="004A44FF"/>
    <w:rsid w:val="004A4E7D"/>
    <w:rsid w:val="004B45BC"/>
    <w:rsid w:val="004C2C5B"/>
    <w:rsid w:val="004E2D8F"/>
    <w:rsid w:val="004E5E61"/>
    <w:rsid w:val="004F1410"/>
    <w:rsid w:val="004F4766"/>
    <w:rsid w:val="00500264"/>
    <w:rsid w:val="00510B1E"/>
    <w:rsid w:val="005120A9"/>
    <w:rsid w:val="00517D7C"/>
    <w:rsid w:val="00520646"/>
    <w:rsid w:val="0052176F"/>
    <w:rsid w:val="0052604B"/>
    <w:rsid w:val="0053088D"/>
    <w:rsid w:val="00534BF6"/>
    <w:rsid w:val="00537CDE"/>
    <w:rsid w:val="005409FC"/>
    <w:rsid w:val="005563D3"/>
    <w:rsid w:val="00562842"/>
    <w:rsid w:val="00567D4F"/>
    <w:rsid w:val="00575F76"/>
    <w:rsid w:val="005766CE"/>
    <w:rsid w:val="00580F0E"/>
    <w:rsid w:val="00591388"/>
    <w:rsid w:val="0059358B"/>
    <w:rsid w:val="005944F9"/>
    <w:rsid w:val="00596428"/>
    <w:rsid w:val="00596CC5"/>
    <w:rsid w:val="005A4D1C"/>
    <w:rsid w:val="005B046D"/>
    <w:rsid w:val="005B33AE"/>
    <w:rsid w:val="005C49D7"/>
    <w:rsid w:val="005C60FB"/>
    <w:rsid w:val="005C7EF5"/>
    <w:rsid w:val="005D1C7F"/>
    <w:rsid w:val="005D2402"/>
    <w:rsid w:val="005D2BF6"/>
    <w:rsid w:val="005E17A1"/>
    <w:rsid w:val="005E7C53"/>
    <w:rsid w:val="005F0356"/>
    <w:rsid w:val="005F73BC"/>
    <w:rsid w:val="00600923"/>
    <w:rsid w:val="006053FC"/>
    <w:rsid w:val="006067C8"/>
    <w:rsid w:val="00612F3F"/>
    <w:rsid w:val="00620E68"/>
    <w:rsid w:val="00623637"/>
    <w:rsid w:val="0062675B"/>
    <w:rsid w:val="006279C6"/>
    <w:rsid w:val="00644F1D"/>
    <w:rsid w:val="00646B59"/>
    <w:rsid w:val="006604C2"/>
    <w:rsid w:val="00677259"/>
    <w:rsid w:val="006861F5"/>
    <w:rsid w:val="00697FBB"/>
    <w:rsid w:val="006A76D3"/>
    <w:rsid w:val="006B2085"/>
    <w:rsid w:val="006B21B8"/>
    <w:rsid w:val="006B7B58"/>
    <w:rsid w:val="006C36EB"/>
    <w:rsid w:val="006D4B15"/>
    <w:rsid w:val="006D59F7"/>
    <w:rsid w:val="006E43A8"/>
    <w:rsid w:val="006E5E07"/>
    <w:rsid w:val="006F0434"/>
    <w:rsid w:val="006F27B4"/>
    <w:rsid w:val="00701D12"/>
    <w:rsid w:val="0070239F"/>
    <w:rsid w:val="0072309C"/>
    <w:rsid w:val="0072695B"/>
    <w:rsid w:val="0074224C"/>
    <w:rsid w:val="00750A70"/>
    <w:rsid w:val="00752912"/>
    <w:rsid w:val="007556BE"/>
    <w:rsid w:val="007621CC"/>
    <w:rsid w:val="0076668A"/>
    <w:rsid w:val="00784C08"/>
    <w:rsid w:val="00785EDF"/>
    <w:rsid w:val="00786A29"/>
    <w:rsid w:val="007957A2"/>
    <w:rsid w:val="00795F59"/>
    <w:rsid w:val="007A5027"/>
    <w:rsid w:val="007C0A5B"/>
    <w:rsid w:val="007D22AB"/>
    <w:rsid w:val="007E5D71"/>
    <w:rsid w:val="007E71E6"/>
    <w:rsid w:val="007F5726"/>
    <w:rsid w:val="008168FB"/>
    <w:rsid w:val="00822BA6"/>
    <w:rsid w:val="008419E9"/>
    <w:rsid w:val="008548FB"/>
    <w:rsid w:val="008623FD"/>
    <w:rsid w:val="00866774"/>
    <w:rsid w:val="00873B97"/>
    <w:rsid w:val="00887002"/>
    <w:rsid w:val="008A5AC9"/>
    <w:rsid w:val="008A62AC"/>
    <w:rsid w:val="008B2206"/>
    <w:rsid w:val="008C255D"/>
    <w:rsid w:val="008D3291"/>
    <w:rsid w:val="008D59AA"/>
    <w:rsid w:val="008E145D"/>
    <w:rsid w:val="008E2B56"/>
    <w:rsid w:val="008E4454"/>
    <w:rsid w:val="008E69C8"/>
    <w:rsid w:val="00900232"/>
    <w:rsid w:val="00900BAA"/>
    <w:rsid w:val="00903734"/>
    <w:rsid w:val="00903878"/>
    <w:rsid w:val="00903CF6"/>
    <w:rsid w:val="009052C7"/>
    <w:rsid w:val="00905FFA"/>
    <w:rsid w:val="0092017A"/>
    <w:rsid w:val="00922032"/>
    <w:rsid w:val="0092445F"/>
    <w:rsid w:val="00925C23"/>
    <w:rsid w:val="00927E08"/>
    <w:rsid w:val="009303FA"/>
    <w:rsid w:val="00941F0C"/>
    <w:rsid w:val="00943004"/>
    <w:rsid w:val="00953807"/>
    <w:rsid w:val="00966A88"/>
    <w:rsid w:val="00973A47"/>
    <w:rsid w:val="00981ED8"/>
    <w:rsid w:val="009822C7"/>
    <w:rsid w:val="00982AA3"/>
    <w:rsid w:val="009863EF"/>
    <w:rsid w:val="00986A41"/>
    <w:rsid w:val="0098719A"/>
    <w:rsid w:val="00991FF2"/>
    <w:rsid w:val="0099315B"/>
    <w:rsid w:val="00995DD9"/>
    <w:rsid w:val="009C0433"/>
    <w:rsid w:val="009C1F02"/>
    <w:rsid w:val="009C3783"/>
    <w:rsid w:val="009C4E7E"/>
    <w:rsid w:val="009D6951"/>
    <w:rsid w:val="009D7DD1"/>
    <w:rsid w:val="009E006A"/>
    <w:rsid w:val="009E0351"/>
    <w:rsid w:val="009E214B"/>
    <w:rsid w:val="009E53AF"/>
    <w:rsid w:val="009F0270"/>
    <w:rsid w:val="009F61FA"/>
    <w:rsid w:val="00A05796"/>
    <w:rsid w:val="00A13CB0"/>
    <w:rsid w:val="00A14FD8"/>
    <w:rsid w:val="00A16AAF"/>
    <w:rsid w:val="00A22CA1"/>
    <w:rsid w:val="00A2554B"/>
    <w:rsid w:val="00A4595D"/>
    <w:rsid w:val="00A51146"/>
    <w:rsid w:val="00A61D3A"/>
    <w:rsid w:val="00A66833"/>
    <w:rsid w:val="00A70DCF"/>
    <w:rsid w:val="00A72437"/>
    <w:rsid w:val="00A73FDF"/>
    <w:rsid w:val="00A824B9"/>
    <w:rsid w:val="00A870DD"/>
    <w:rsid w:val="00A96157"/>
    <w:rsid w:val="00A969AF"/>
    <w:rsid w:val="00A9729E"/>
    <w:rsid w:val="00AA1822"/>
    <w:rsid w:val="00AA1F69"/>
    <w:rsid w:val="00AB348F"/>
    <w:rsid w:val="00AB7D36"/>
    <w:rsid w:val="00AC1390"/>
    <w:rsid w:val="00AC4663"/>
    <w:rsid w:val="00AE1DD2"/>
    <w:rsid w:val="00AE4106"/>
    <w:rsid w:val="00B12138"/>
    <w:rsid w:val="00B17749"/>
    <w:rsid w:val="00B17AE9"/>
    <w:rsid w:val="00B17C05"/>
    <w:rsid w:val="00B20334"/>
    <w:rsid w:val="00B20819"/>
    <w:rsid w:val="00B225B9"/>
    <w:rsid w:val="00B22E41"/>
    <w:rsid w:val="00B24AB1"/>
    <w:rsid w:val="00B36BD9"/>
    <w:rsid w:val="00B41A4C"/>
    <w:rsid w:val="00B43095"/>
    <w:rsid w:val="00B446CA"/>
    <w:rsid w:val="00B5093C"/>
    <w:rsid w:val="00B54356"/>
    <w:rsid w:val="00B55FE5"/>
    <w:rsid w:val="00B603D8"/>
    <w:rsid w:val="00B62917"/>
    <w:rsid w:val="00B74609"/>
    <w:rsid w:val="00B752B2"/>
    <w:rsid w:val="00B80E39"/>
    <w:rsid w:val="00B824A5"/>
    <w:rsid w:val="00B8588F"/>
    <w:rsid w:val="00B858F1"/>
    <w:rsid w:val="00B8684C"/>
    <w:rsid w:val="00BA5A2D"/>
    <w:rsid w:val="00BA5B8F"/>
    <w:rsid w:val="00BB2B54"/>
    <w:rsid w:val="00BC3CA1"/>
    <w:rsid w:val="00BC49E5"/>
    <w:rsid w:val="00BC6DB1"/>
    <w:rsid w:val="00BD3194"/>
    <w:rsid w:val="00BD5FA8"/>
    <w:rsid w:val="00BE23E5"/>
    <w:rsid w:val="00BE31E6"/>
    <w:rsid w:val="00BF757E"/>
    <w:rsid w:val="00BF7C0E"/>
    <w:rsid w:val="00BF7F5A"/>
    <w:rsid w:val="00C17719"/>
    <w:rsid w:val="00C20730"/>
    <w:rsid w:val="00C2470A"/>
    <w:rsid w:val="00C335D8"/>
    <w:rsid w:val="00C37CCA"/>
    <w:rsid w:val="00C44C80"/>
    <w:rsid w:val="00C50E12"/>
    <w:rsid w:val="00C54491"/>
    <w:rsid w:val="00C61BFD"/>
    <w:rsid w:val="00C71B43"/>
    <w:rsid w:val="00C74D8F"/>
    <w:rsid w:val="00C751A9"/>
    <w:rsid w:val="00C766DD"/>
    <w:rsid w:val="00C76BDF"/>
    <w:rsid w:val="00C775CE"/>
    <w:rsid w:val="00C8030E"/>
    <w:rsid w:val="00C84942"/>
    <w:rsid w:val="00C91697"/>
    <w:rsid w:val="00C92EAA"/>
    <w:rsid w:val="00CA148F"/>
    <w:rsid w:val="00CA29F9"/>
    <w:rsid w:val="00CB6B73"/>
    <w:rsid w:val="00CC218D"/>
    <w:rsid w:val="00CC6334"/>
    <w:rsid w:val="00CC677A"/>
    <w:rsid w:val="00CD008E"/>
    <w:rsid w:val="00CD6EDC"/>
    <w:rsid w:val="00CE2D1F"/>
    <w:rsid w:val="00CF1561"/>
    <w:rsid w:val="00CF1A40"/>
    <w:rsid w:val="00CF36EF"/>
    <w:rsid w:val="00CF3A8B"/>
    <w:rsid w:val="00CF4AE2"/>
    <w:rsid w:val="00CF7A3A"/>
    <w:rsid w:val="00D1110F"/>
    <w:rsid w:val="00D14660"/>
    <w:rsid w:val="00D15B10"/>
    <w:rsid w:val="00D162CA"/>
    <w:rsid w:val="00D20969"/>
    <w:rsid w:val="00D23E20"/>
    <w:rsid w:val="00D27DBD"/>
    <w:rsid w:val="00D30FA6"/>
    <w:rsid w:val="00D32842"/>
    <w:rsid w:val="00D407EB"/>
    <w:rsid w:val="00D454AB"/>
    <w:rsid w:val="00D536AB"/>
    <w:rsid w:val="00D54E0C"/>
    <w:rsid w:val="00D5537A"/>
    <w:rsid w:val="00D64109"/>
    <w:rsid w:val="00D71136"/>
    <w:rsid w:val="00D7755A"/>
    <w:rsid w:val="00D77F36"/>
    <w:rsid w:val="00D861CC"/>
    <w:rsid w:val="00D9057D"/>
    <w:rsid w:val="00DA026E"/>
    <w:rsid w:val="00DA576E"/>
    <w:rsid w:val="00DB0A86"/>
    <w:rsid w:val="00DB57B7"/>
    <w:rsid w:val="00DC33CF"/>
    <w:rsid w:val="00DC3415"/>
    <w:rsid w:val="00DD3DE6"/>
    <w:rsid w:val="00DE4534"/>
    <w:rsid w:val="00DF3D3A"/>
    <w:rsid w:val="00DF4228"/>
    <w:rsid w:val="00E06670"/>
    <w:rsid w:val="00E15442"/>
    <w:rsid w:val="00E47752"/>
    <w:rsid w:val="00E53030"/>
    <w:rsid w:val="00E56652"/>
    <w:rsid w:val="00E62C9E"/>
    <w:rsid w:val="00E63369"/>
    <w:rsid w:val="00E63569"/>
    <w:rsid w:val="00E80756"/>
    <w:rsid w:val="00E81F96"/>
    <w:rsid w:val="00E8302B"/>
    <w:rsid w:val="00E83E34"/>
    <w:rsid w:val="00E847A3"/>
    <w:rsid w:val="00E84F8C"/>
    <w:rsid w:val="00E85360"/>
    <w:rsid w:val="00E85641"/>
    <w:rsid w:val="00E85DA4"/>
    <w:rsid w:val="00E86B42"/>
    <w:rsid w:val="00E95892"/>
    <w:rsid w:val="00E97354"/>
    <w:rsid w:val="00EA5C44"/>
    <w:rsid w:val="00EA6408"/>
    <w:rsid w:val="00EB44DC"/>
    <w:rsid w:val="00EC0483"/>
    <w:rsid w:val="00EC33A4"/>
    <w:rsid w:val="00ED0897"/>
    <w:rsid w:val="00ED73FF"/>
    <w:rsid w:val="00ED76B5"/>
    <w:rsid w:val="00ED7F01"/>
    <w:rsid w:val="00EE2FB8"/>
    <w:rsid w:val="00EE4612"/>
    <w:rsid w:val="00EE51DE"/>
    <w:rsid w:val="00EE609F"/>
    <w:rsid w:val="00EF5A97"/>
    <w:rsid w:val="00EF5E01"/>
    <w:rsid w:val="00EF6223"/>
    <w:rsid w:val="00EF6EC0"/>
    <w:rsid w:val="00F02058"/>
    <w:rsid w:val="00F0343C"/>
    <w:rsid w:val="00F04CE5"/>
    <w:rsid w:val="00F13514"/>
    <w:rsid w:val="00F1360F"/>
    <w:rsid w:val="00F16AA8"/>
    <w:rsid w:val="00F21791"/>
    <w:rsid w:val="00F3226A"/>
    <w:rsid w:val="00F33DB0"/>
    <w:rsid w:val="00F36222"/>
    <w:rsid w:val="00F41EC2"/>
    <w:rsid w:val="00F45DB8"/>
    <w:rsid w:val="00F542AF"/>
    <w:rsid w:val="00F54D29"/>
    <w:rsid w:val="00F62BCD"/>
    <w:rsid w:val="00F72395"/>
    <w:rsid w:val="00F74B77"/>
    <w:rsid w:val="00F764FE"/>
    <w:rsid w:val="00F80625"/>
    <w:rsid w:val="00F827B6"/>
    <w:rsid w:val="00F86265"/>
    <w:rsid w:val="00F92BE5"/>
    <w:rsid w:val="00F93F75"/>
    <w:rsid w:val="00FA0574"/>
    <w:rsid w:val="00FB40F7"/>
    <w:rsid w:val="00FB68D3"/>
    <w:rsid w:val="00FC4B75"/>
    <w:rsid w:val="00FE7554"/>
    <w:rsid w:val="00FF17FE"/>
    <w:rsid w:val="048B7990"/>
    <w:rsid w:val="059F6ADB"/>
    <w:rsid w:val="069F5975"/>
    <w:rsid w:val="07A86AAB"/>
    <w:rsid w:val="07F615C4"/>
    <w:rsid w:val="089D3789"/>
    <w:rsid w:val="0F1517CE"/>
    <w:rsid w:val="0F3D0D9C"/>
    <w:rsid w:val="0FAE09D7"/>
    <w:rsid w:val="1142587A"/>
    <w:rsid w:val="118C6B2A"/>
    <w:rsid w:val="14ED4E3D"/>
    <w:rsid w:val="167504A0"/>
    <w:rsid w:val="189F7A56"/>
    <w:rsid w:val="19966AE6"/>
    <w:rsid w:val="1A231FC1"/>
    <w:rsid w:val="1A8E1B30"/>
    <w:rsid w:val="1B1C713C"/>
    <w:rsid w:val="1D6F6BEA"/>
    <w:rsid w:val="1EC9216D"/>
    <w:rsid w:val="204F1D62"/>
    <w:rsid w:val="22370D00"/>
    <w:rsid w:val="227B5090"/>
    <w:rsid w:val="239C706C"/>
    <w:rsid w:val="2406210F"/>
    <w:rsid w:val="24DC0A1C"/>
    <w:rsid w:val="27617974"/>
    <w:rsid w:val="27A37603"/>
    <w:rsid w:val="27D078D7"/>
    <w:rsid w:val="28F65471"/>
    <w:rsid w:val="2B8176EA"/>
    <w:rsid w:val="2C106849"/>
    <w:rsid w:val="2E905A1F"/>
    <w:rsid w:val="336456CD"/>
    <w:rsid w:val="34FC3E0F"/>
    <w:rsid w:val="35C81F43"/>
    <w:rsid w:val="379A790F"/>
    <w:rsid w:val="39FC21BB"/>
    <w:rsid w:val="3BCC29FB"/>
    <w:rsid w:val="3BDD7DCA"/>
    <w:rsid w:val="3C8804B8"/>
    <w:rsid w:val="414E449D"/>
    <w:rsid w:val="42200080"/>
    <w:rsid w:val="42402E61"/>
    <w:rsid w:val="4258464E"/>
    <w:rsid w:val="429775D6"/>
    <w:rsid w:val="43C57FCB"/>
    <w:rsid w:val="44C31474"/>
    <w:rsid w:val="45D40BBE"/>
    <w:rsid w:val="468772B0"/>
    <w:rsid w:val="46B81B60"/>
    <w:rsid w:val="46EE5581"/>
    <w:rsid w:val="47C6205A"/>
    <w:rsid w:val="488C513A"/>
    <w:rsid w:val="4A862596"/>
    <w:rsid w:val="4D986247"/>
    <w:rsid w:val="4DAD1CF2"/>
    <w:rsid w:val="501C315F"/>
    <w:rsid w:val="514E4BC2"/>
    <w:rsid w:val="515B0286"/>
    <w:rsid w:val="51AF590D"/>
    <w:rsid w:val="54717DB0"/>
    <w:rsid w:val="54D9517B"/>
    <w:rsid w:val="56CA37AC"/>
    <w:rsid w:val="574A6D26"/>
    <w:rsid w:val="577218B7"/>
    <w:rsid w:val="58896EB8"/>
    <w:rsid w:val="58E32A6C"/>
    <w:rsid w:val="5C16336B"/>
    <w:rsid w:val="5C9C18B0"/>
    <w:rsid w:val="5D635F29"/>
    <w:rsid w:val="5DD92690"/>
    <w:rsid w:val="60313509"/>
    <w:rsid w:val="60AA3E6F"/>
    <w:rsid w:val="60B314D0"/>
    <w:rsid w:val="62EF1C6C"/>
    <w:rsid w:val="64744CB0"/>
    <w:rsid w:val="68792AA5"/>
    <w:rsid w:val="6B0074AE"/>
    <w:rsid w:val="6E1F7C4B"/>
    <w:rsid w:val="6FF670D1"/>
    <w:rsid w:val="72084E9A"/>
    <w:rsid w:val="73F935BC"/>
    <w:rsid w:val="74B03CF2"/>
    <w:rsid w:val="74F636CF"/>
    <w:rsid w:val="769B008A"/>
    <w:rsid w:val="774D38B2"/>
    <w:rsid w:val="782A3DBC"/>
    <w:rsid w:val="7A831561"/>
    <w:rsid w:val="7AEA5977"/>
    <w:rsid w:val="7AFD7566"/>
    <w:rsid w:val="7F3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512A0"/>
  <w15:docId w15:val="{3956C8F9-D409-40B7-93D7-819F72AD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 w:qFormat="1"/>
    <w:lsdException w:name="annotation text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0"/>
    <w:autoRedefine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1"/>
    <w:next w:val="a1"/>
    <w:link w:val="20"/>
    <w:autoRedefine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  <w:lang w:val="zh-CN"/>
    </w:rPr>
  </w:style>
  <w:style w:type="paragraph" w:styleId="3">
    <w:name w:val="heading 3"/>
    <w:basedOn w:val="a1"/>
    <w:next w:val="a1"/>
    <w:link w:val="30"/>
    <w:autoRedefine/>
    <w:qFormat/>
    <w:pPr>
      <w:keepNext/>
      <w:keepLines/>
      <w:spacing w:before="260" w:after="260" w:line="416" w:lineRule="auto"/>
      <w:outlineLvl w:val="2"/>
    </w:pPr>
    <w:rPr>
      <w:b/>
      <w:bCs/>
      <w:sz w:val="30"/>
      <w:szCs w:val="30"/>
      <w:lang w:val="zh-CN"/>
    </w:rPr>
  </w:style>
  <w:style w:type="paragraph" w:styleId="4">
    <w:name w:val="heading 4"/>
    <w:basedOn w:val="a1"/>
    <w:next w:val="a1"/>
    <w:link w:val="40"/>
    <w:autoRedefine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宋体"/>
      <w:b/>
      <w:bCs/>
      <w:sz w:val="28"/>
      <w:szCs w:val="28"/>
      <w:lang w:val="zh-CN"/>
    </w:rPr>
  </w:style>
  <w:style w:type="paragraph" w:styleId="5">
    <w:name w:val="heading 5"/>
    <w:basedOn w:val="a1"/>
    <w:next w:val="a1"/>
    <w:link w:val="51"/>
    <w:autoRedefine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6">
    <w:name w:val="heading 6"/>
    <w:basedOn w:val="a1"/>
    <w:next w:val="a1"/>
    <w:link w:val="61"/>
    <w:autoRedefine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等线 Light" w:eastAsia="等线 Light" w:hAnsi="等线 Light"/>
      <w:b/>
      <w:bCs/>
      <w:sz w:val="24"/>
      <w:lang w:val="zh-CN"/>
    </w:rPr>
  </w:style>
  <w:style w:type="paragraph" w:styleId="7">
    <w:name w:val="heading 7"/>
    <w:basedOn w:val="a1"/>
    <w:next w:val="a1"/>
    <w:link w:val="70"/>
    <w:autoRedefine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8">
    <w:name w:val="heading 8"/>
    <w:basedOn w:val="a1"/>
    <w:next w:val="a1"/>
    <w:link w:val="80"/>
    <w:autoRedefine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等线 Light" w:eastAsia="等线 Light" w:hAnsi="等线 Light"/>
      <w:sz w:val="24"/>
      <w:lang w:val="zh-CN"/>
    </w:rPr>
  </w:style>
  <w:style w:type="paragraph" w:styleId="9">
    <w:name w:val="heading 9"/>
    <w:basedOn w:val="a1"/>
    <w:next w:val="a1"/>
    <w:link w:val="90"/>
    <w:autoRedefine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等线 Light" w:eastAsia="等线 Light" w:hAnsi="等线 Light"/>
      <w:szCs w:val="21"/>
      <w:lang w:val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link w:val="a6"/>
    <w:autoRedefine/>
    <w:uiPriority w:val="99"/>
    <w:qFormat/>
    <w:pPr>
      <w:spacing w:beforeLines="50" w:before="120" w:line="360" w:lineRule="auto"/>
      <w:ind w:firstLineChars="200" w:firstLine="512"/>
    </w:pPr>
    <w:rPr>
      <w:spacing w:val="8"/>
      <w:sz w:val="24"/>
      <w:szCs w:val="20"/>
    </w:rPr>
  </w:style>
  <w:style w:type="paragraph" w:styleId="a7">
    <w:name w:val="annotation text"/>
    <w:basedOn w:val="a1"/>
    <w:link w:val="11"/>
    <w:autoRedefine/>
    <w:unhideWhenUsed/>
    <w:qFormat/>
    <w:pPr>
      <w:jc w:val="left"/>
    </w:pPr>
    <w:rPr>
      <w:kern w:val="0"/>
      <w:sz w:val="20"/>
      <w:lang w:val="zh-CN"/>
    </w:rPr>
  </w:style>
  <w:style w:type="paragraph" w:styleId="a8">
    <w:name w:val="Body Text"/>
    <w:basedOn w:val="a1"/>
    <w:next w:val="a9"/>
    <w:link w:val="aa"/>
    <w:autoRedefine/>
    <w:qFormat/>
    <w:rsid w:val="007957A2"/>
    <w:pPr>
      <w:snapToGrid w:val="0"/>
    </w:pPr>
  </w:style>
  <w:style w:type="paragraph" w:styleId="a9">
    <w:name w:val="Quote"/>
    <w:next w:val="a1"/>
    <w:link w:val="ab"/>
    <w:autoRedefine/>
    <w:qFormat/>
    <w:pPr>
      <w:wordWrap w:val="0"/>
      <w:spacing w:before="200" w:after="160"/>
      <w:ind w:left="864" w:right="864"/>
      <w:jc w:val="center"/>
    </w:pPr>
    <w:rPr>
      <w:rFonts w:ascii="Calibri" w:hAnsi="Calibri"/>
      <w:i/>
      <w:sz w:val="21"/>
    </w:rPr>
  </w:style>
  <w:style w:type="paragraph" w:styleId="ac">
    <w:name w:val="Plain Text"/>
    <w:basedOn w:val="a1"/>
    <w:link w:val="ad"/>
    <w:autoRedefine/>
    <w:qFormat/>
    <w:rPr>
      <w:rFonts w:ascii="Calibri" w:hAnsi="Courier New"/>
      <w:szCs w:val="20"/>
      <w:lang w:val="zh-CN"/>
    </w:rPr>
  </w:style>
  <w:style w:type="paragraph" w:styleId="ae">
    <w:name w:val="Balloon Text"/>
    <w:basedOn w:val="a1"/>
    <w:link w:val="af"/>
    <w:autoRedefine/>
    <w:qFormat/>
    <w:rPr>
      <w:sz w:val="18"/>
      <w:szCs w:val="18"/>
      <w:lang w:val="zh-CN"/>
    </w:rPr>
  </w:style>
  <w:style w:type="paragraph" w:styleId="af0">
    <w:name w:val="footer"/>
    <w:basedOn w:val="a1"/>
    <w:link w:val="12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f1">
    <w:name w:val="header"/>
    <w:basedOn w:val="a1"/>
    <w:link w:val="af2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f3">
    <w:name w:val="Subtitle"/>
    <w:basedOn w:val="a1"/>
    <w:next w:val="a1"/>
    <w:link w:val="af4"/>
    <w:autoRedefine/>
    <w:qFormat/>
    <w:pPr>
      <w:spacing w:beforeLines="50" w:before="240" w:after="60" w:line="312" w:lineRule="auto"/>
      <w:ind w:firstLineChars="200" w:firstLine="200"/>
      <w:jc w:val="center"/>
      <w:outlineLvl w:val="1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f5">
    <w:name w:val="Normal (Web)"/>
    <w:basedOn w:val="a1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6">
    <w:name w:val="Table Grid"/>
    <w:basedOn w:val="a3"/>
    <w:autoRedefine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Strong"/>
    <w:basedOn w:val="a2"/>
    <w:qFormat/>
    <w:rPr>
      <w:b/>
    </w:rPr>
  </w:style>
  <w:style w:type="character" w:styleId="af8">
    <w:name w:val="Hyperlink"/>
    <w:autoRedefine/>
    <w:qFormat/>
    <w:rPr>
      <w:color w:val="0563C1"/>
      <w:u w:val="single"/>
    </w:rPr>
  </w:style>
  <w:style w:type="character" w:styleId="af9">
    <w:name w:val="annotation reference"/>
    <w:autoRedefine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autoRedefine/>
    <w:qFormat/>
    <w:rPr>
      <w:b/>
      <w:bCs/>
      <w:kern w:val="44"/>
      <w:sz w:val="44"/>
      <w:szCs w:val="44"/>
      <w:lang w:val="zh-CN" w:eastAsia="zh-CN"/>
    </w:rPr>
  </w:style>
  <w:style w:type="character" w:customStyle="1" w:styleId="20">
    <w:name w:val="标题 2 字符"/>
    <w:link w:val="2"/>
    <w:autoRedefine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30">
    <w:name w:val="标题 3 字符"/>
    <w:link w:val="3"/>
    <w:autoRedefine/>
    <w:qFormat/>
    <w:rPr>
      <w:b/>
      <w:bCs/>
      <w:kern w:val="2"/>
      <w:sz w:val="30"/>
      <w:szCs w:val="30"/>
    </w:rPr>
  </w:style>
  <w:style w:type="character" w:customStyle="1" w:styleId="40">
    <w:name w:val="标题 4 字符"/>
    <w:link w:val="4"/>
    <w:autoRedefine/>
    <w:qFormat/>
    <w:rPr>
      <w:rFonts w:ascii="宋体" w:hAnsi="宋体"/>
      <w:b/>
      <w:bCs/>
      <w:kern w:val="2"/>
      <w:sz w:val="28"/>
      <w:szCs w:val="28"/>
    </w:rPr>
  </w:style>
  <w:style w:type="character" w:customStyle="1" w:styleId="51">
    <w:name w:val="标题 5 字符"/>
    <w:link w:val="5"/>
    <w:autoRedefine/>
    <w:qFormat/>
    <w:rPr>
      <w:b/>
      <w:bCs/>
      <w:kern w:val="2"/>
      <w:sz w:val="28"/>
      <w:szCs w:val="28"/>
    </w:rPr>
  </w:style>
  <w:style w:type="character" w:customStyle="1" w:styleId="61">
    <w:name w:val="标题 6 字符"/>
    <w:link w:val="6"/>
    <w:autoRedefine/>
    <w:semiHidden/>
    <w:qFormat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autoRedefine/>
    <w:semiHidden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autoRedefine/>
    <w:semiHidden/>
    <w:qFormat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autoRedefine/>
    <w:semiHidden/>
    <w:qFormat/>
    <w:rPr>
      <w:rFonts w:ascii="等线 Light" w:eastAsia="等线 Light" w:hAnsi="等线 Light"/>
      <w:kern w:val="2"/>
      <w:sz w:val="21"/>
      <w:szCs w:val="21"/>
    </w:rPr>
  </w:style>
  <w:style w:type="character" w:customStyle="1" w:styleId="a6">
    <w:name w:val="正文缩进 字符"/>
    <w:link w:val="a5"/>
    <w:autoRedefine/>
    <w:uiPriority w:val="99"/>
    <w:qFormat/>
    <w:rPr>
      <w:spacing w:val="8"/>
      <w:kern w:val="2"/>
      <w:sz w:val="24"/>
      <w:lang w:val="en-US" w:eastAsia="zh-CN"/>
    </w:rPr>
  </w:style>
  <w:style w:type="character" w:customStyle="1" w:styleId="11">
    <w:name w:val="批注文字 字符1"/>
    <w:link w:val="a7"/>
    <w:autoRedefine/>
    <w:qFormat/>
    <w:rPr>
      <w:szCs w:val="24"/>
    </w:rPr>
  </w:style>
  <w:style w:type="character" w:customStyle="1" w:styleId="ad">
    <w:name w:val="纯文本 字符"/>
    <w:link w:val="ac"/>
    <w:autoRedefine/>
    <w:qFormat/>
    <w:rPr>
      <w:rFonts w:ascii="Calibri" w:hAnsi="Courier New"/>
      <w:kern w:val="2"/>
      <w:sz w:val="21"/>
    </w:rPr>
  </w:style>
  <w:style w:type="character" w:customStyle="1" w:styleId="af">
    <w:name w:val="批注框文本 字符"/>
    <w:link w:val="ae"/>
    <w:autoRedefine/>
    <w:qFormat/>
    <w:rPr>
      <w:kern w:val="2"/>
      <w:sz w:val="18"/>
      <w:szCs w:val="18"/>
    </w:rPr>
  </w:style>
  <w:style w:type="character" w:customStyle="1" w:styleId="12">
    <w:name w:val="页脚 字符1"/>
    <w:link w:val="af0"/>
    <w:qFormat/>
    <w:rPr>
      <w:kern w:val="2"/>
      <w:sz w:val="18"/>
      <w:szCs w:val="18"/>
    </w:rPr>
  </w:style>
  <w:style w:type="character" w:customStyle="1" w:styleId="af2">
    <w:name w:val="页眉 字符"/>
    <w:link w:val="af1"/>
    <w:qFormat/>
    <w:rPr>
      <w:kern w:val="2"/>
      <w:sz w:val="18"/>
      <w:szCs w:val="18"/>
    </w:rPr>
  </w:style>
  <w:style w:type="character" w:customStyle="1" w:styleId="13">
    <w:name w:val="已访问的超链接1"/>
    <w:autoRedefine/>
    <w:qFormat/>
    <w:rPr>
      <w:color w:val="800080"/>
      <w:u w:val="single"/>
    </w:rPr>
  </w:style>
  <w:style w:type="character" w:customStyle="1" w:styleId="2Char">
    <w:name w:val="正文（首行缩进2字符） Char"/>
    <w:link w:val="21"/>
    <w:autoRedefine/>
    <w:qFormat/>
    <w:rPr>
      <w:kern w:val="2"/>
      <w:sz w:val="24"/>
      <w:szCs w:val="24"/>
    </w:rPr>
  </w:style>
  <w:style w:type="paragraph" w:customStyle="1" w:styleId="21">
    <w:name w:val="正文（首行缩进2字符）"/>
    <w:basedOn w:val="a1"/>
    <w:link w:val="2Char"/>
    <w:autoRedefine/>
    <w:qFormat/>
    <w:pPr>
      <w:spacing w:line="360" w:lineRule="auto"/>
      <w:ind w:firstLineChars="200" w:firstLine="480"/>
    </w:pPr>
    <w:rPr>
      <w:sz w:val="24"/>
      <w:lang w:val="zh-CN"/>
    </w:rPr>
  </w:style>
  <w:style w:type="character" w:customStyle="1" w:styleId="Char1">
    <w:name w:val="段落 Char1"/>
    <w:link w:val="afa"/>
    <w:autoRedefine/>
    <w:qFormat/>
    <w:rPr>
      <w:rFonts w:eastAsia="仿宋_GB2312"/>
      <w:sz w:val="24"/>
      <w:szCs w:val="24"/>
      <w:lang w:val="en-US" w:eastAsia="zh-CN" w:bidi="ar-SA"/>
    </w:rPr>
  </w:style>
  <w:style w:type="paragraph" w:customStyle="1" w:styleId="afa">
    <w:name w:val="段落"/>
    <w:link w:val="Char1"/>
    <w:autoRedefine/>
    <w:qFormat/>
    <w:pPr>
      <w:adjustRightInd w:val="0"/>
      <w:snapToGrid w:val="0"/>
      <w:spacing w:before="120" w:after="120" w:line="360" w:lineRule="auto"/>
      <w:ind w:firstLineChars="200" w:firstLine="480"/>
      <w:jc w:val="both"/>
    </w:pPr>
    <w:rPr>
      <w:rFonts w:eastAsia="仿宋_GB2312"/>
      <w:sz w:val="24"/>
      <w:szCs w:val="24"/>
    </w:rPr>
  </w:style>
  <w:style w:type="character" w:customStyle="1" w:styleId="Char">
    <w:name w:val="正文（安华金和） Char"/>
    <w:link w:val="afb"/>
    <w:autoRedefine/>
    <w:qFormat/>
    <w:rPr>
      <w:rFonts w:ascii="Arial" w:hAnsi="Arial"/>
      <w:sz w:val="21"/>
      <w:szCs w:val="21"/>
      <w:lang w:val="en-US" w:eastAsia="zh-CN" w:bidi="ar-SA"/>
    </w:rPr>
  </w:style>
  <w:style w:type="paragraph" w:customStyle="1" w:styleId="afb">
    <w:name w:val="正文（安华金和）"/>
    <w:link w:val="Char"/>
    <w:autoRedefine/>
    <w:qFormat/>
    <w:pPr>
      <w:widowControl w:val="0"/>
      <w:spacing w:line="360" w:lineRule="auto"/>
      <w:ind w:firstLine="200"/>
    </w:pPr>
    <w:rPr>
      <w:rFonts w:ascii="Arial" w:hAnsi="Arial"/>
      <w:sz w:val="21"/>
      <w:szCs w:val="21"/>
    </w:rPr>
  </w:style>
  <w:style w:type="character" w:customStyle="1" w:styleId="afc">
    <w:name w:val="页脚 字符"/>
    <w:autoRedefine/>
    <w:uiPriority w:val="99"/>
    <w:qFormat/>
  </w:style>
  <w:style w:type="character" w:customStyle="1" w:styleId="afd">
    <w:name w:val="列出段落 字符"/>
    <w:link w:val="afe"/>
    <w:autoRedefine/>
    <w:uiPriority w:val="34"/>
    <w:qFormat/>
    <w:rPr>
      <w:rFonts w:ascii="等线" w:eastAsia="等线" w:hAnsi="等线"/>
      <w:kern w:val="2"/>
      <w:sz w:val="21"/>
      <w:szCs w:val="22"/>
    </w:rPr>
  </w:style>
  <w:style w:type="paragraph" w:styleId="afe">
    <w:name w:val="List Paragraph"/>
    <w:basedOn w:val="a1"/>
    <w:link w:val="afd"/>
    <w:autoRedefine/>
    <w:uiPriority w:val="34"/>
    <w:qFormat/>
    <w:pPr>
      <w:ind w:firstLineChars="200" w:firstLine="420"/>
    </w:pPr>
    <w:rPr>
      <w:rFonts w:ascii="等线" w:eastAsia="等线" w:hAnsi="等线"/>
      <w:szCs w:val="22"/>
      <w:lang w:val="zh-CN"/>
    </w:rPr>
  </w:style>
  <w:style w:type="paragraph" w:customStyle="1" w:styleId="a">
    <w:name w:val="插图标注（安华金和）"/>
    <w:next w:val="a1"/>
    <w:autoRedefine/>
    <w:qFormat/>
    <w:pPr>
      <w:numPr>
        <w:ilvl w:val="6"/>
        <w:numId w:val="2"/>
      </w:numPr>
      <w:spacing w:after="156"/>
      <w:jc w:val="center"/>
    </w:pPr>
    <w:rPr>
      <w:rFonts w:ascii="Arial" w:hAnsi="Arial" w:cs="Arial"/>
      <w:sz w:val="21"/>
      <w:szCs w:val="21"/>
    </w:rPr>
  </w:style>
  <w:style w:type="paragraph" w:customStyle="1" w:styleId="2DBSec">
    <w:name w:val="标题 2（DBSec）"/>
    <w:basedOn w:val="2"/>
    <w:next w:val="a1"/>
    <w:autoRedefine/>
    <w:qFormat/>
    <w:pPr>
      <w:numPr>
        <w:ilvl w:val="1"/>
        <w:numId w:val="2"/>
      </w:numPr>
      <w:spacing w:line="415" w:lineRule="auto"/>
      <w:ind w:leftChars="200" w:left="794"/>
      <w:jc w:val="left"/>
    </w:pPr>
    <w:rPr>
      <w:rFonts w:ascii="Arial" w:eastAsia="黑体" w:hAnsi="Arial"/>
      <w:bCs w:val="0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customStyle="1" w:styleId="Style27">
    <w:name w:val="_Style 27"/>
    <w:basedOn w:val="a1"/>
    <w:next w:val="afe"/>
    <w:autoRedefine/>
    <w:uiPriority w:val="34"/>
    <w:qFormat/>
    <w:pPr>
      <w:widowControl/>
      <w:spacing w:line="240" w:lineRule="atLeast"/>
      <w:ind w:firstLineChars="200" w:firstLine="420"/>
    </w:pPr>
    <w:rPr>
      <w:rFonts w:ascii="Arial" w:hAnsi="Arial"/>
      <w:kern w:val="0"/>
      <w:szCs w:val="21"/>
    </w:rPr>
  </w:style>
  <w:style w:type="paragraph" w:customStyle="1" w:styleId="22">
    <w:name w:val="列出段落2"/>
    <w:basedOn w:val="a1"/>
    <w:autoRedefine/>
    <w:uiPriority w:val="99"/>
    <w:qFormat/>
    <w:pPr>
      <w:widowControl/>
      <w:spacing w:line="240" w:lineRule="atLeast"/>
      <w:ind w:firstLineChars="200" w:firstLine="420"/>
    </w:pPr>
    <w:rPr>
      <w:rFonts w:ascii="Arial" w:hAnsi="Arial"/>
      <w:kern w:val="0"/>
      <w:szCs w:val="21"/>
    </w:rPr>
  </w:style>
  <w:style w:type="paragraph" w:customStyle="1" w:styleId="60">
    <w:name w:val="标题 6（有编号）（安华金和）"/>
    <w:basedOn w:val="a1"/>
    <w:next w:val="a1"/>
    <w:autoRedefine/>
    <w:qFormat/>
    <w:pPr>
      <w:keepNext/>
      <w:keepLines/>
      <w:numPr>
        <w:ilvl w:val="5"/>
        <w:numId w:val="2"/>
      </w:numPr>
      <w:spacing w:before="240" w:after="64" w:line="319" w:lineRule="auto"/>
      <w:ind w:left="0"/>
      <w:jc w:val="left"/>
      <w:outlineLvl w:val="5"/>
    </w:pPr>
    <w:rPr>
      <w:rFonts w:ascii="Arial" w:eastAsia="黑体" w:hAnsi="Arial"/>
      <w:b/>
      <w:kern w:val="0"/>
    </w:rPr>
  </w:style>
  <w:style w:type="paragraph" w:customStyle="1" w:styleId="4DBSec">
    <w:name w:val="标题 4（DBSec）"/>
    <w:basedOn w:val="4"/>
    <w:next w:val="a1"/>
    <w:autoRedefine/>
    <w:qFormat/>
    <w:pPr>
      <w:widowControl/>
      <w:numPr>
        <w:numId w:val="2"/>
      </w:numPr>
      <w:spacing w:after="156"/>
      <w:ind w:leftChars="200" w:left="200"/>
      <w:jc w:val="left"/>
    </w:pPr>
    <w:rPr>
      <w:rFonts w:ascii="Arial" w:eastAsia="黑体" w:hAnsi="Arial"/>
      <w:bCs w:val="0"/>
      <w:kern w:val="0"/>
    </w:rPr>
  </w:style>
  <w:style w:type="paragraph" w:customStyle="1" w:styleId="3DBSec">
    <w:name w:val="标题 3（DBSec）"/>
    <w:basedOn w:val="3"/>
    <w:next w:val="a1"/>
    <w:autoRedefine/>
    <w:qFormat/>
    <w:pPr>
      <w:numPr>
        <w:ilvl w:val="2"/>
        <w:numId w:val="2"/>
      </w:numPr>
      <w:tabs>
        <w:tab w:val="left" w:pos="960"/>
      </w:tabs>
      <w:spacing w:line="415" w:lineRule="auto"/>
      <w:ind w:leftChars="200" w:left="200"/>
      <w:jc w:val="left"/>
    </w:pPr>
    <w:rPr>
      <w:rFonts w:ascii="Arial" w:eastAsia="黑体" w:hAnsi="Arial"/>
      <w:bCs w:val="0"/>
      <w:kern w:val="0"/>
    </w:rPr>
  </w:style>
  <w:style w:type="paragraph" w:customStyle="1" w:styleId="1DBSec">
    <w:name w:val="标题 1（DBSec）"/>
    <w:basedOn w:val="1"/>
    <w:next w:val="a1"/>
    <w:autoRedefine/>
    <w:qFormat/>
    <w:pPr>
      <w:pageBreakBefore/>
      <w:numPr>
        <w:numId w:val="2"/>
      </w:numPr>
      <w:pBdr>
        <w:bottom w:val="single" w:sz="48" w:space="1" w:color="auto"/>
      </w:pBdr>
      <w:spacing w:before="600" w:line="576" w:lineRule="auto"/>
      <w:ind w:leftChars="200" w:left="200"/>
      <w:jc w:val="left"/>
    </w:pPr>
    <w:rPr>
      <w:rFonts w:ascii="Arial" w:eastAsia="黑体" w:hAnsi="Arial"/>
      <w:lang w:val="en-US"/>
    </w:rPr>
  </w:style>
  <w:style w:type="paragraph" w:customStyle="1" w:styleId="-11">
    <w:name w:val="彩色列表 - 着色 11"/>
    <w:basedOn w:val="a1"/>
    <w:autoRedefine/>
    <w:uiPriority w:val="34"/>
    <w:qFormat/>
    <w:pPr>
      <w:spacing w:line="360" w:lineRule="auto"/>
      <w:ind w:firstLineChars="200" w:firstLine="420"/>
    </w:pPr>
    <w:rPr>
      <w:rFonts w:ascii="Arial" w:hAnsi="Arial"/>
      <w:szCs w:val="21"/>
    </w:rPr>
  </w:style>
  <w:style w:type="paragraph" w:customStyle="1" w:styleId="a0">
    <w:name w:val="表格标注（安华金和）"/>
    <w:basedOn w:val="a"/>
    <w:next w:val="a1"/>
    <w:autoRedefine/>
    <w:qFormat/>
    <w:pPr>
      <w:numPr>
        <w:ilvl w:val="7"/>
      </w:numPr>
    </w:pPr>
  </w:style>
  <w:style w:type="paragraph" w:customStyle="1" w:styleId="50">
    <w:name w:val="标题 5（有编号）（安华金和）"/>
    <w:basedOn w:val="a1"/>
    <w:next w:val="a1"/>
    <w:autoRedefine/>
    <w:qFormat/>
    <w:pPr>
      <w:keepNext/>
      <w:keepLines/>
      <w:numPr>
        <w:ilvl w:val="4"/>
        <w:numId w:val="2"/>
      </w:numPr>
      <w:spacing w:before="280" w:after="156" w:line="377" w:lineRule="auto"/>
      <w:ind w:left="0"/>
      <w:jc w:val="left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ListParagraph11">
    <w:name w:val="List Paragraph11"/>
    <w:basedOn w:val="a1"/>
    <w:next w:val="a1"/>
    <w:autoRedefine/>
    <w:uiPriority w:val="34"/>
    <w:qFormat/>
    <w:pPr>
      <w:spacing w:line="360" w:lineRule="auto"/>
      <w:ind w:firstLineChars="200" w:firstLine="420"/>
    </w:pPr>
    <w:rPr>
      <w:rFonts w:ascii="Verdana" w:hAnsi="Verdana"/>
      <w:color w:val="000000"/>
      <w:sz w:val="20"/>
      <w:szCs w:val="20"/>
    </w:rPr>
  </w:style>
  <w:style w:type="character" w:customStyle="1" w:styleId="aff">
    <w:name w:val="批注文字 字符"/>
    <w:autoRedefine/>
    <w:uiPriority w:val="99"/>
    <w:qFormat/>
    <w:rPr>
      <w:kern w:val="2"/>
      <w:sz w:val="21"/>
      <w:szCs w:val="24"/>
    </w:rPr>
  </w:style>
  <w:style w:type="character" w:customStyle="1" w:styleId="af4">
    <w:name w:val="副标题 字符"/>
    <w:link w:val="af3"/>
    <w:autoRedefine/>
    <w:qFormat/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Other1">
    <w:name w:val="Other|1"/>
    <w:basedOn w:val="a1"/>
    <w:autoRedefine/>
    <w:qFormat/>
    <w:pPr>
      <w:jc w:val="center"/>
    </w:pPr>
    <w:rPr>
      <w:rFonts w:ascii="宋体" w:hAnsi="宋体" w:cs="宋体"/>
      <w:sz w:val="22"/>
      <w:szCs w:val="22"/>
    </w:rPr>
  </w:style>
  <w:style w:type="character" w:customStyle="1" w:styleId="aa">
    <w:name w:val="正文文本 字符"/>
    <w:basedOn w:val="a2"/>
    <w:link w:val="a8"/>
    <w:autoRedefine/>
    <w:qFormat/>
    <w:rsid w:val="007957A2"/>
    <w:rPr>
      <w:kern w:val="2"/>
      <w:sz w:val="21"/>
      <w:szCs w:val="24"/>
    </w:rPr>
  </w:style>
  <w:style w:type="character" w:customStyle="1" w:styleId="ab">
    <w:name w:val="引用 字符"/>
    <w:basedOn w:val="a2"/>
    <w:link w:val="a9"/>
    <w:autoRedefine/>
    <w:qFormat/>
    <w:rPr>
      <w:rFonts w:ascii="Calibri" w:hAnsi="Calibri"/>
      <w:i/>
      <w:sz w:val="21"/>
    </w:rPr>
  </w:style>
  <w:style w:type="paragraph" w:customStyle="1" w:styleId="14">
    <w:name w:val="列出段落1"/>
    <w:basedOn w:val="a1"/>
    <w:autoRedefine/>
    <w:uiPriority w:val="34"/>
    <w:qFormat/>
    <w:rsid w:val="00EF5A97"/>
    <w:pPr>
      <w:widowControl/>
      <w:snapToGrid w:val="0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陈永辉</dc:creator>
  <cp:lastModifiedBy>netuser</cp:lastModifiedBy>
  <cp:revision>41</cp:revision>
  <dcterms:created xsi:type="dcterms:W3CDTF">2022-01-06T02:43:00Z</dcterms:created>
  <dcterms:modified xsi:type="dcterms:W3CDTF">2026-07-24T01:07:00Z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D99A395F46B7454189F91920E6483E86_13</vt:lpwstr>
  </property>
  <property fmtid="{D5CDD505-2E9C-101B-9397-08002B2CF9AE}" pid="4" name="KSOTemplateDocerSaveRecord">
    <vt:lpwstr>eyJoZGlkIjoiZmNjNTViMDNhZjg2ZTY1MTZmMDliZDQ4Mzg4YmIwN2IiLCJ1c2VySWQiOiIyNjc3MzM2MjIifQ==</vt:lpwstr>
  </property>
</Properties>
</file>