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A8" w:rsidRDefault="00F95A84">
      <w:pPr>
        <w:spacing w:before="100" w:beforeAutospacing="1" w:after="100" w:afterAutospacing="1"/>
        <w:jc w:val="center"/>
        <w:rPr>
          <w:b/>
          <w:sz w:val="44"/>
          <w:szCs w:val="44"/>
        </w:rPr>
      </w:pPr>
      <w:r>
        <w:rPr>
          <w:b/>
          <w:bCs/>
          <w:sz w:val="44"/>
          <w:szCs w:val="44"/>
        </w:rPr>
        <w:t>放射科小型机</w:t>
      </w:r>
      <w:r w:rsidR="008E63A0" w:rsidRPr="008E63A0">
        <w:rPr>
          <w:rFonts w:hint="eastAsia"/>
          <w:b/>
          <w:bCs/>
          <w:sz w:val="44"/>
          <w:szCs w:val="44"/>
        </w:rPr>
        <w:t>服务器</w:t>
      </w:r>
      <w:r>
        <w:rPr>
          <w:b/>
          <w:bCs/>
          <w:sz w:val="44"/>
          <w:szCs w:val="44"/>
        </w:rPr>
        <w:t>维修</w:t>
      </w:r>
      <w:r>
        <w:rPr>
          <w:rFonts w:hint="eastAsia"/>
          <w:b/>
          <w:bCs/>
          <w:sz w:val="44"/>
          <w:szCs w:val="44"/>
        </w:rPr>
        <w:t>服务</w:t>
      </w:r>
      <w:r>
        <w:rPr>
          <w:rFonts w:hint="eastAsia"/>
          <w:b/>
          <w:sz w:val="44"/>
          <w:szCs w:val="44"/>
        </w:rPr>
        <w:t>需求书</w:t>
      </w:r>
    </w:p>
    <w:p w:rsidR="00DB38A8" w:rsidRDefault="00F95A84">
      <w:pPr>
        <w:pStyle w:val="1"/>
        <w:numPr>
          <w:ilvl w:val="0"/>
          <w:numId w:val="2"/>
        </w:num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项目名称</w:t>
      </w:r>
    </w:p>
    <w:p w:rsidR="00DB38A8" w:rsidRDefault="00F95A84">
      <w:pPr>
        <w:spacing w:line="360" w:lineRule="auto"/>
        <w:ind w:left="432"/>
      </w:pPr>
      <w:r>
        <w:rPr>
          <w:rFonts w:hint="eastAsia"/>
        </w:rPr>
        <w:t>项目名称：</w:t>
      </w:r>
      <w:r>
        <w:t>放射科小型机</w:t>
      </w:r>
      <w:r w:rsidR="008E63A0" w:rsidRPr="008E63A0">
        <w:rPr>
          <w:rFonts w:hint="eastAsia"/>
        </w:rPr>
        <w:t>服务器</w:t>
      </w:r>
      <w:r>
        <w:t>维修</w:t>
      </w:r>
      <w:r>
        <w:rPr>
          <w:rFonts w:hint="eastAsia"/>
        </w:rPr>
        <w:t>服务</w:t>
      </w:r>
    </w:p>
    <w:p w:rsidR="00A32737" w:rsidRDefault="00F95A84" w:rsidP="00D64DE9">
      <w:pPr>
        <w:pStyle w:val="1"/>
        <w:numPr>
          <w:ilvl w:val="0"/>
          <w:numId w:val="2"/>
        </w:numPr>
        <w:ind w:leftChars="86" w:left="638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项目背景</w:t>
      </w:r>
    </w:p>
    <w:p w:rsidR="00DB38A8" w:rsidRDefault="00F95A84">
      <w:pPr>
        <w:tabs>
          <w:tab w:val="left" w:pos="720"/>
        </w:tabs>
        <w:spacing w:line="360" w:lineRule="auto"/>
        <w:ind w:leftChars="86" w:left="206" w:firstLine="420"/>
      </w:pPr>
      <w:r>
        <w:rPr>
          <w:rFonts w:hint="eastAsia"/>
        </w:rPr>
        <w:t>现有</w:t>
      </w:r>
      <w:r>
        <w:t>日立影像存储</w:t>
      </w:r>
      <w:r w:rsidR="0019200F" w:rsidRPr="008E63A0">
        <w:rPr>
          <w:rFonts w:hint="eastAsia"/>
        </w:rPr>
        <w:t>服务器</w:t>
      </w:r>
      <w:r>
        <w:t>已使用十余年，硬件严重老化。目前设备突发故障无法启动，导致历史医学影像资料无法调取与导出，出现历史数据缺失问题，严重影响医疗数据完整性及日常诊疗工作。</w:t>
      </w:r>
    </w:p>
    <w:p w:rsidR="00DB38A8" w:rsidRDefault="00F95A84">
      <w:pPr>
        <w:tabs>
          <w:tab w:val="left" w:pos="720"/>
        </w:tabs>
        <w:spacing w:line="360" w:lineRule="auto"/>
        <w:ind w:leftChars="86" w:left="206" w:firstLine="420"/>
      </w:pPr>
      <w:r>
        <w:t>为尽快排除故障、恢复设备正常运行，保障医疗影像数据的完整规范管理与正常查阅，现</w:t>
      </w:r>
      <w:r>
        <w:rPr>
          <w:rFonts w:hint="eastAsia"/>
        </w:rPr>
        <w:t>需采购</w:t>
      </w:r>
      <w:r>
        <w:t>该存储服务</w:t>
      </w:r>
      <w:r>
        <w:rPr>
          <w:rFonts w:hint="eastAsia"/>
        </w:rPr>
        <w:t>的</w:t>
      </w:r>
      <w:r>
        <w:t>紧急维修</w:t>
      </w:r>
      <w:r>
        <w:rPr>
          <w:rFonts w:hint="eastAsia"/>
        </w:rPr>
        <w:t>服务。</w:t>
      </w:r>
    </w:p>
    <w:p w:rsidR="00DB38A8" w:rsidRDefault="00F95A84">
      <w:pPr>
        <w:pStyle w:val="1"/>
        <w:numPr>
          <w:ilvl w:val="0"/>
          <w:numId w:val="2"/>
        </w:num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采购设备清单 </w:t>
      </w:r>
    </w:p>
    <w:tbl>
      <w:tblPr>
        <w:tblpPr w:leftFromText="180" w:rightFromText="180" w:vertAnchor="text" w:horzAnchor="margin" w:tblpY="4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9"/>
        <w:gridCol w:w="4670"/>
        <w:gridCol w:w="1920"/>
        <w:gridCol w:w="1263"/>
      </w:tblGrid>
      <w:tr w:rsidR="00DB38A8">
        <w:trPr>
          <w:trHeight w:val="581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设备名称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数</w:t>
            </w:r>
            <w:r>
              <w:rPr>
                <w:rFonts w:hint="eastAsia"/>
                <w:b/>
                <w:bCs/>
              </w:rPr>
              <w:t>量</w:t>
            </w:r>
          </w:p>
        </w:tc>
      </w:tr>
      <w:tr w:rsidR="00DB38A8">
        <w:trPr>
          <w:trHeight w:val="491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before="100" w:beforeAutospacing="1" w:after="100" w:afterAutospacing="1" w:line="360" w:lineRule="auto"/>
              <w:jc w:val="center"/>
            </w:pPr>
            <w:r>
              <w:t>1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line="360" w:lineRule="auto"/>
            </w:pPr>
            <w:r>
              <w:t>日立</w:t>
            </w:r>
            <w:r>
              <w:rPr>
                <w:rFonts w:hint="eastAsia"/>
              </w:rPr>
              <w:t>存储</w:t>
            </w:r>
            <w:r>
              <w:t>小型机</w:t>
            </w:r>
            <w:r>
              <w:rPr>
                <w:rFonts w:hint="eastAsia"/>
              </w:rPr>
              <w:t>维修</w:t>
            </w:r>
            <w:r>
              <w:rPr>
                <w:rFonts w:hint="eastAsia"/>
              </w:rPr>
              <w:br/>
              <w:t>设备型号：HUS110</w:t>
            </w:r>
          </w:p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SN:85001371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详见4.1章节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8A8" w:rsidRDefault="00F95A84">
            <w:pPr>
              <w:spacing w:line="360" w:lineRule="auto"/>
              <w:jc w:val="center"/>
            </w:pPr>
            <w:r>
              <w:rPr>
                <w:rFonts w:hint="eastAsia"/>
              </w:rPr>
              <w:t>1台</w:t>
            </w:r>
          </w:p>
        </w:tc>
      </w:tr>
    </w:tbl>
    <w:p w:rsidR="00DB38A8" w:rsidRDefault="00DB38A8">
      <w:pPr>
        <w:spacing w:before="100" w:beforeAutospacing="1" w:after="100" w:afterAutospacing="1"/>
      </w:pPr>
    </w:p>
    <w:p w:rsidR="00DB38A8" w:rsidRDefault="00F95A84">
      <w:pPr>
        <w:spacing w:before="100" w:beforeAutospacing="1" w:after="100" w:afterAutospacing="1"/>
      </w:pPr>
      <w:r>
        <w:rPr>
          <w:rFonts w:hint="eastAsia"/>
        </w:rPr>
        <w:t>故障设备存放位置：放射科机房内</w:t>
      </w:r>
    </w:p>
    <w:p w:rsidR="00DB38A8" w:rsidRDefault="00F95A84">
      <w:pPr>
        <w:pStyle w:val="1"/>
        <w:numPr>
          <w:ilvl w:val="0"/>
          <w:numId w:val="2"/>
        </w:num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详细服务要求</w:t>
      </w:r>
    </w:p>
    <w:p w:rsidR="00DB38A8" w:rsidRDefault="00F95A84">
      <w:pPr>
        <w:pStyle w:val="2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4.1 </w:t>
      </w:r>
      <w:r>
        <w:rPr>
          <w:rFonts w:ascii="宋体" w:eastAsia="宋体" w:hAnsi="宋体"/>
        </w:rPr>
        <w:t>日立小型机存储</w:t>
      </w:r>
      <w:r>
        <w:rPr>
          <w:rFonts w:ascii="宋体" w:eastAsia="宋体" w:hAnsi="宋体" w:hint="eastAsia"/>
        </w:rPr>
        <w:t>服务要求</w:t>
      </w:r>
    </w:p>
    <w:tbl>
      <w:tblPr>
        <w:tblW w:w="8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4"/>
        <w:gridCol w:w="5953"/>
      </w:tblGrid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服务类别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服务要求与实施标准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故障诊断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供应商</w:t>
            </w:r>
            <w:r>
              <w:rPr>
                <w:rFonts w:hint="eastAsia"/>
                <w:color w:val="000000"/>
              </w:rPr>
              <w:t>接院方维修通知后1小时内工程师抵达现场，</w:t>
            </w:r>
            <w:r>
              <w:rPr>
                <w:color w:val="000000"/>
              </w:rPr>
              <w:t>在</w:t>
            </w:r>
            <w:r>
              <w:rPr>
                <w:color w:val="000000"/>
              </w:rPr>
              <w:lastRenderedPageBreak/>
              <w:t>工程师到场后 2 小时内完成硬件及系统的全面故障诊断，定位故障点（含主板、CPU、内存、硬盘、RAID 控制器、电源、HBA 卡、固件、系统日志等），并形成《故障诊断报告》交付院方。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硬件维修与更换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针对诊断确认的故障部件，严格按日立原厂规范进行维修或更换。更换部件须为原厂正品，性能不低于原设备配置；涉及硬盘、RAID 卡、电源、主板、内存等关键部件须提供部件来源证明。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系统与软件恢复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恢复日立存储服务器的操作系统、存储管理软件、RAID 配置、LUN 映射、卷组配置、访问控制策略等，恢复后须保证原有 DICOM 影像存储路径、用户权限及业务系统挂载方式与原环境一致。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历史医学影像数据恢复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采用专业数据恢复手段恢复因设备故障丢失的历史 DICOM 医学影像数据；可恢复数据量不低于院方原始可识别数据量的 99.5%（以可正常调取、可导出、可阅读为标准），恢复后须进行数据完整性、一致性校验并出具校验报告。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数据迁移与备份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维修过程涉及的数据迁移须提交迁移方案与备份策略，确保迁移过程数据零丢失；维修完成后须提供一次完整的历史数据备份，备份介质与备份文件均归属院方。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维修周期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 xml:space="preserve">自院方授权之日起，一般故障 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 xml:space="preserve">个自然日内修复；重大故障 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个自然日内修复；因备件采购等特殊原因无法按期修复的，须书面告知院方并协商解决方案。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备件保障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供应商应建立日立存储常用备件库，确保硬盘、RAID 卡、电源、控制器电池等关键部件可在 24 小时内调配到位，紧急情况须启动空运等加急物流。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维修过程文档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维修过程须如实记录《维修工单》《部件更换清单》《固件/软件版本变更记录》《测试记录》等，维修结束 5 个工作日内向院方提交完整《维修服务报告》（纸质+电子版）。</w:t>
            </w:r>
          </w:p>
        </w:tc>
      </w:tr>
      <w:tr w:rsidR="00DB3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维修后验证与验收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12" w:lineRule="auto"/>
            </w:pPr>
            <w:r>
              <w:rPr>
                <w:color w:val="000000"/>
              </w:rPr>
              <w:t>维修完成后须进行不少于 72 小时连续运行稳定性测试、性能基线测试、数据可调取/可导出验证测试，全部通过后方可提请院方验收；验收不合格的，供应商须继续整改直至合格，相关费用由供应商自行承担。</w:t>
            </w:r>
          </w:p>
        </w:tc>
      </w:tr>
    </w:tbl>
    <w:p w:rsidR="00DB38A8" w:rsidRDefault="00DB38A8"/>
    <w:p w:rsidR="00DB38A8" w:rsidRDefault="00F95A84">
      <w:pPr>
        <w:pStyle w:val="1"/>
        <w:numPr>
          <w:ilvl w:val="0"/>
          <w:numId w:val="2"/>
        </w:numPr>
        <w:ind w:left="420" w:hanging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项目工期及实施要求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2551"/>
        <w:gridCol w:w="5514"/>
      </w:tblGrid>
      <w:tr w:rsidR="00DB38A8">
        <w:trPr>
          <w:trHeight w:val="70"/>
        </w:trPr>
        <w:tc>
          <w:tcPr>
            <w:tcW w:w="432" w:type="pct"/>
          </w:tcPr>
          <w:p w:rsidR="00DB38A8" w:rsidRDefault="00F95A8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445" w:type="pct"/>
          </w:tcPr>
          <w:p w:rsidR="00DB38A8" w:rsidRDefault="00F95A8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3123" w:type="pct"/>
          </w:tcPr>
          <w:p w:rsidR="00DB38A8" w:rsidRDefault="00F95A8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实施标准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项目实施过程控制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全程在放射科非诊疗时段（夜间/周末）开展维修，避免影响门诊、住院常规拍片阅片业务；施工前报备院方医务科、信息科，制定停机应急预案。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项目实施过程文档管理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提供各个阶段过程文档类别、文档管理措施等。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项目实施组织架构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提供项目组织架构、职责分工、参与成员能力等内容。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项目实施进度安排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提供实施进度计划和控制措施，确保按期完成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项目安装过程安排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提供存储停机维修、数据迁移、系统复原专项实施方案，包含服务技术能力和服务质量及服务保证措施。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项目验收安排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单独出具《日立存储维修验收方案》，含硬件验收、系统验收、数据完整性验收三大模块；验收后项目文档交付方案。</w:t>
            </w:r>
          </w:p>
        </w:tc>
      </w:tr>
      <w:tr w:rsidR="00DB38A8">
        <w:trPr>
          <w:trHeight w:val="70"/>
        </w:trPr>
        <w:tc>
          <w:tcPr>
            <w:tcW w:w="432" w:type="pct"/>
            <w:vAlign w:val="center"/>
          </w:tcPr>
          <w:p w:rsidR="00DB38A8" w:rsidRDefault="00DB38A8">
            <w:pPr>
              <w:pStyle w:val="a9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项目培训安排</w:t>
            </w:r>
          </w:p>
        </w:tc>
        <w:tc>
          <w:tcPr>
            <w:tcW w:w="3123" w:type="pct"/>
            <w:vAlign w:val="center"/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提供完善培训方案。</w:t>
            </w:r>
          </w:p>
        </w:tc>
      </w:tr>
    </w:tbl>
    <w:p w:rsidR="00DB38A8" w:rsidRDefault="00F95A84">
      <w:pPr>
        <w:pStyle w:val="1"/>
        <w:numPr>
          <w:ilvl w:val="0"/>
          <w:numId w:val="2"/>
        </w:numPr>
        <w:ind w:left="420" w:hanging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维修现场实施管理要求</w:t>
      </w:r>
    </w:p>
    <w:tbl>
      <w:tblPr>
        <w:tblW w:w="5000" w:type="pct"/>
        <w:tblLook w:val="04A0"/>
      </w:tblPr>
      <w:tblGrid>
        <w:gridCol w:w="1111"/>
        <w:gridCol w:w="7717"/>
      </w:tblGrid>
      <w:tr w:rsidR="00DB38A8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F95A84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F95A84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服务要求</w:t>
            </w:r>
          </w:p>
        </w:tc>
      </w:tr>
      <w:tr w:rsidR="00DB38A8">
        <w:trPr>
          <w:trHeight w:val="983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DB38A8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(一)乙方所有进场工程师须提供身份证、认证资质，遵守医院信息安全、患者隐私管理规定。</w:t>
            </w:r>
          </w:p>
          <w:p w:rsidR="00DB38A8" w:rsidRDefault="00F95A84">
            <w:pPr>
              <w:spacing w:line="360" w:lineRule="auto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(二)维修作业前提交停机操作申请，与信息科确认业务空档期，制定停机应急预案，最小化临床影响。</w:t>
            </w:r>
          </w:p>
        </w:tc>
      </w:tr>
      <w:tr w:rsidR="00DB38A8">
        <w:trPr>
          <w:trHeight w:val="983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DB38A8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(一)维修全程做好患者隐私保护，严禁拷贝、外传院内任何患者影像、病历数据，签订医疗数据保密协议。</w:t>
            </w:r>
          </w:p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(二)维修过程产生的临时数据，验收完成后立即彻底销毁，提供销毁记录。</w:t>
            </w:r>
          </w:p>
        </w:tc>
      </w:tr>
      <w:tr w:rsidR="00DB38A8">
        <w:trPr>
          <w:trHeight w:val="983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DB38A8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(一)乙方自备所有维修工具、检测设备、备用存储介质，院方不提供任何备件。</w:t>
            </w:r>
          </w:p>
          <w:p w:rsidR="00DB38A8" w:rsidRDefault="00F95A8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</w:rPr>
              <w:t>(二)施工产生的废旧故障配件由乙方统一回收带走，现场清洁复原。</w:t>
            </w:r>
          </w:p>
        </w:tc>
      </w:tr>
      <w:tr w:rsidR="00DB38A8">
        <w:trPr>
          <w:trHeight w:val="983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8A8" w:rsidRDefault="00DB38A8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A8" w:rsidRDefault="00F95A84">
            <w:pPr>
              <w:spacing w:line="360" w:lineRule="auto"/>
            </w:pPr>
            <w:r>
              <w:rPr>
                <w:rFonts w:hint="eastAsia"/>
              </w:rPr>
              <w:t>(一)维修期间若临床急需调取历史影像，乙方需提供临时应急调取方案，保障医疗业务不中断。</w:t>
            </w:r>
          </w:p>
        </w:tc>
      </w:tr>
    </w:tbl>
    <w:p w:rsidR="00DB38A8" w:rsidRDefault="00F95A84">
      <w:pPr>
        <w:pStyle w:val="1"/>
        <w:numPr>
          <w:ilvl w:val="0"/>
          <w:numId w:val="2"/>
        </w:numPr>
        <w:ind w:left="420" w:hanging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保修要求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810"/>
        <w:gridCol w:w="6118"/>
      </w:tblGrid>
      <w:tr w:rsidR="00DB38A8">
        <w:trPr>
          <w:trHeight w:val="790"/>
        </w:trPr>
        <w:tc>
          <w:tcPr>
            <w:tcW w:w="510" w:type="pct"/>
            <w:vAlign w:val="center"/>
          </w:tcPr>
          <w:p w:rsidR="00DB38A8" w:rsidRDefault="00F95A84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025" w:type="pct"/>
            <w:vAlign w:val="center"/>
          </w:tcPr>
          <w:p w:rsidR="00DB38A8" w:rsidRDefault="00F95A84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内容</w:t>
            </w:r>
          </w:p>
        </w:tc>
        <w:tc>
          <w:tcPr>
            <w:tcW w:w="3465" w:type="pct"/>
            <w:vAlign w:val="center"/>
          </w:tcPr>
          <w:p w:rsidR="00DB38A8" w:rsidRDefault="00F95A84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服务要求标准</w:t>
            </w:r>
          </w:p>
        </w:tc>
      </w:tr>
      <w:tr w:rsidR="00DB38A8">
        <w:trPr>
          <w:trHeight w:val="275"/>
        </w:trPr>
        <w:tc>
          <w:tcPr>
            <w:tcW w:w="510" w:type="pct"/>
            <w:vAlign w:val="center"/>
          </w:tcPr>
          <w:p w:rsidR="00DB38A8" w:rsidRDefault="00DB38A8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供应商售后服务承诺函</w:t>
            </w:r>
          </w:p>
        </w:tc>
        <w:tc>
          <w:tcPr>
            <w:tcW w:w="346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供应商需承诺提供1年整机保修服务。</w:t>
            </w:r>
          </w:p>
        </w:tc>
      </w:tr>
      <w:tr w:rsidR="00DB38A8">
        <w:trPr>
          <w:trHeight w:val="275"/>
        </w:trPr>
        <w:tc>
          <w:tcPr>
            <w:tcW w:w="510" w:type="pct"/>
            <w:vAlign w:val="center"/>
          </w:tcPr>
          <w:p w:rsidR="00DB38A8" w:rsidRDefault="00DB38A8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供应商服务标准</w:t>
            </w:r>
          </w:p>
        </w:tc>
        <w:tc>
          <w:tcPr>
            <w:tcW w:w="3465" w:type="pct"/>
            <w:vAlign w:val="center"/>
          </w:tcPr>
          <w:p w:rsidR="00DB38A8" w:rsidRDefault="00F95A84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7x24小时技术支持及专属群。</w:t>
            </w:r>
          </w:p>
          <w:p w:rsidR="00DB38A8" w:rsidRDefault="00F95A84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紧急故障15分钟响应，2小时内提出解决方案；一般故障30分钟响应，4小时内解决。</w:t>
            </w:r>
          </w:p>
          <w:p w:rsidR="00DB38A8" w:rsidRDefault="00F95A84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紧急故障报修后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小时内工程师到场，12小时内无法排除故障则提供同性能备用设备替换。</w:t>
            </w:r>
            <w:r>
              <w:rPr>
                <w:rFonts w:hint="eastAsia"/>
                <w:szCs w:val="21"/>
              </w:rPr>
              <w:t>备用存储设备免费提供，运输、部署、调试费用由乙方承担。</w:t>
            </w:r>
          </w:p>
          <w:p w:rsidR="00DB38A8" w:rsidRDefault="00F95A84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每次现场服务后3个工作日内提交《故障处理报告》。</w:t>
            </w:r>
          </w:p>
        </w:tc>
      </w:tr>
      <w:tr w:rsidR="00DB38A8">
        <w:trPr>
          <w:trHeight w:val="275"/>
        </w:trPr>
        <w:tc>
          <w:tcPr>
            <w:tcW w:w="510" w:type="pct"/>
            <w:vAlign w:val="center"/>
          </w:tcPr>
          <w:p w:rsidR="00DB38A8" w:rsidRDefault="00DB38A8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定期深度巡检（每季度一次）</w:t>
            </w:r>
          </w:p>
        </w:tc>
        <w:tc>
          <w:tcPr>
            <w:tcW w:w="3465" w:type="pct"/>
            <w:vAlign w:val="center"/>
          </w:tcPr>
          <w:p w:rsidR="00DB38A8" w:rsidRDefault="00F95A84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检查硬件健康、系统日志、软件版本、安全基线、性能基线。</w:t>
            </w:r>
          </w:p>
          <w:p w:rsidR="00DB38A8" w:rsidRDefault="00F95A84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巡检后3个工作日内提交《深度巡检报告》（含异常项、风险等级、整改计划）。</w:t>
            </w:r>
          </w:p>
        </w:tc>
      </w:tr>
      <w:tr w:rsidR="00DB38A8">
        <w:trPr>
          <w:trHeight w:val="471"/>
        </w:trPr>
        <w:tc>
          <w:tcPr>
            <w:tcW w:w="510" w:type="pct"/>
            <w:vAlign w:val="center"/>
          </w:tcPr>
          <w:p w:rsidR="00DB38A8" w:rsidRDefault="00DB38A8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培训标准</w:t>
            </w:r>
          </w:p>
        </w:tc>
        <w:tc>
          <w:tcPr>
            <w:tcW w:w="3465" w:type="pct"/>
            <w:vAlign w:val="center"/>
          </w:tcPr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供应商需承诺提供不少于1天、不少于3人的工程师运维实操等实操培训课程，场地、交通等与培训相关的费用均</w:t>
            </w:r>
            <w:r>
              <w:rPr>
                <w:rFonts w:hint="eastAsia"/>
                <w:szCs w:val="21"/>
              </w:rPr>
              <w:lastRenderedPageBreak/>
              <w:t>由供应商承担。</w:t>
            </w:r>
          </w:p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培训内容：</w:t>
            </w:r>
            <w:r>
              <w:rPr>
                <w:rFonts w:hint="eastAsia"/>
                <w:szCs w:val="21"/>
              </w:rPr>
              <w:t>日立HUS110存储硬件巡检、RAID阵列管理、DICOM存储路径配置、故障告警识别、磁盘故障应急处置、影像数据备份导出操作、存储日常运维流程。</w:t>
            </w:r>
          </w:p>
          <w:p w:rsidR="00DB38A8" w:rsidRDefault="00F95A84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讲师须具备原厂认证讲师资质，提供课件、实验手册。</w:t>
            </w:r>
          </w:p>
        </w:tc>
      </w:tr>
    </w:tbl>
    <w:p w:rsidR="00A32737" w:rsidRDefault="00F95A84" w:rsidP="008E63A0">
      <w:pPr>
        <w:pStyle w:val="1"/>
        <w:numPr>
          <w:ilvl w:val="0"/>
          <w:numId w:val="8"/>
        </w:numPr>
        <w:spacing w:beforeLines="50" w:afterLines="50"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合同付款方式</w:t>
      </w:r>
    </w:p>
    <w:p w:rsidR="00DB38A8" w:rsidRDefault="00F95A84">
      <w:pPr>
        <w:spacing w:line="360" w:lineRule="auto"/>
      </w:pPr>
      <w:r>
        <w:rPr>
          <w:rFonts w:hint="eastAsia"/>
        </w:rPr>
        <w:t>1、合同签订后，甲方收到乙方开具相应的金额正式发票后，向乙方支付合同总金额的40%，共计人民币元(大写：人民币元整)。</w:t>
      </w:r>
    </w:p>
    <w:p w:rsidR="00DB38A8" w:rsidRDefault="00F95A84">
      <w:pPr>
        <w:spacing w:line="360" w:lineRule="auto"/>
      </w:pPr>
      <w:r>
        <w:rPr>
          <w:rFonts w:hint="eastAsia"/>
        </w:rPr>
        <w:t>2、验收通过后，乙方提供运维服务签字报告，甲方收到乙方开具相应金额正式发票后，支付合同总金额的60%。</w:t>
      </w:r>
    </w:p>
    <w:p w:rsidR="00A32737" w:rsidRDefault="00F95A84" w:rsidP="008E63A0">
      <w:pPr>
        <w:pStyle w:val="1"/>
        <w:numPr>
          <w:ilvl w:val="0"/>
          <w:numId w:val="8"/>
        </w:numPr>
        <w:shd w:val="clear" w:color="auto" w:fill="FFFF00"/>
        <w:spacing w:beforeLines="50" w:afterLines="50"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现场勘察事项</w:t>
      </w:r>
    </w:p>
    <w:p w:rsidR="00DB38A8" w:rsidRDefault="00F95A84">
      <w:pPr>
        <w:shd w:val="clear" w:color="auto" w:fill="FFFF00"/>
        <w:spacing w:line="360" w:lineRule="auto"/>
      </w:pPr>
      <w:r>
        <w:rPr>
          <w:rFonts w:hint="eastAsia"/>
        </w:rPr>
        <w:t>1、设备存</w:t>
      </w:r>
      <w:bookmarkStart w:id="0" w:name="_GoBack"/>
      <w:bookmarkEnd w:id="0"/>
      <w:r>
        <w:rPr>
          <w:rFonts w:hint="eastAsia"/>
        </w:rPr>
        <w:t>放地点：广东省人民医院伟伦楼2楼放射科机房内（广州市越秀区中山二路106号）。</w:t>
      </w:r>
    </w:p>
    <w:p w:rsidR="00DB38A8" w:rsidRDefault="00F95A84">
      <w:pPr>
        <w:shd w:val="clear" w:color="auto" w:fill="FFFF00"/>
        <w:spacing w:line="360" w:lineRule="auto"/>
      </w:pPr>
      <w:r>
        <w:rPr>
          <w:rFonts w:hint="eastAsia"/>
        </w:rPr>
        <w:t>2．现场勘察时间：2026年7月</w:t>
      </w:r>
      <w:r w:rsidR="00AE09A1">
        <w:rPr>
          <w:rFonts w:hint="eastAsia"/>
        </w:rPr>
        <w:t>28</w:t>
      </w:r>
      <w:r>
        <w:rPr>
          <w:rFonts w:hint="eastAsia"/>
        </w:rPr>
        <w:t>日 上午，请各公司代表自行前住，按通知时间准时集中。</w:t>
      </w:r>
    </w:p>
    <w:p w:rsidR="00DB38A8" w:rsidRDefault="00F95A84">
      <w:pPr>
        <w:shd w:val="clear" w:color="auto" w:fill="FFFF00"/>
        <w:spacing w:line="360" w:lineRule="auto"/>
      </w:pPr>
      <w:r>
        <w:rPr>
          <w:rFonts w:hint="eastAsia"/>
        </w:rPr>
        <w:t>3.联系人：黄老师，联系电话：</w:t>
      </w:r>
      <w:r w:rsidR="008707FB">
        <w:rPr>
          <w:rFonts w:hint="eastAsia"/>
        </w:rPr>
        <w:t>13609084184</w:t>
      </w:r>
      <w:r>
        <w:rPr>
          <w:rFonts w:hint="eastAsia"/>
        </w:rPr>
        <w:t>。</w:t>
      </w:r>
    </w:p>
    <w:sectPr w:rsidR="00DB38A8" w:rsidSect="00DB38A8">
      <w:footerReference w:type="default" r:id="rId8"/>
      <w:pgSz w:w="11900" w:h="16840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AE4" w:rsidRDefault="00D44AE4"/>
  </w:endnote>
  <w:endnote w:type="continuationSeparator" w:id="1">
    <w:p w:rsidR="00D44AE4" w:rsidRDefault="00D44AE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074722"/>
    </w:sdtPr>
    <w:sdtContent>
      <w:p w:rsidR="00DB38A8" w:rsidRDefault="007051A5">
        <w:pPr>
          <w:pStyle w:val="a5"/>
          <w:jc w:val="center"/>
        </w:pPr>
        <w:r>
          <w:fldChar w:fldCharType="begin"/>
        </w:r>
        <w:r w:rsidR="00F95A84">
          <w:instrText>PAGE   \* MERGEFORMAT</w:instrText>
        </w:r>
        <w:r>
          <w:fldChar w:fldCharType="separate"/>
        </w:r>
        <w:r w:rsidR="00692FA4" w:rsidRPr="00692FA4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AE4" w:rsidRDefault="00D44AE4"/>
  </w:footnote>
  <w:footnote w:type="continuationSeparator" w:id="1">
    <w:p w:rsidR="00D44AE4" w:rsidRDefault="00D44A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02D5"/>
    <w:multiLevelType w:val="multilevel"/>
    <w:tmpl w:val="0E8E02D5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685416"/>
    <w:multiLevelType w:val="singleLevel"/>
    <w:tmpl w:val="2868541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9015205"/>
    <w:multiLevelType w:val="multilevel"/>
    <w:tmpl w:val="2901520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5.1.1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5.1.1.1.%5"/>
      <w:lvlJc w:val="left"/>
      <w:pPr>
        <w:ind w:left="2142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368540B2"/>
    <w:multiLevelType w:val="multilevel"/>
    <w:tmpl w:val="368540B2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6CD0675"/>
    <w:multiLevelType w:val="multilevel"/>
    <w:tmpl w:val="36CD0675"/>
    <w:lvl w:ilvl="0">
      <w:start w:val="8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0EB99D"/>
    <w:multiLevelType w:val="singleLevel"/>
    <w:tmpl w:val="420EB9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24A4138"/>
    <w:multiLevelType w:val="multilevel"/>
    <w:tmpl w:val="424A4138"/>
    <w:lvl w:ilvl="0">
      <w:start w:val="1"/>
      <w:numFmt w:val="chineseCountingThousand"/>
      <w:lvlText w:val="%1.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7">
    <w:nsid w:val="56401E27"/>
    <w:multiLevelType w:val="multilevel"/>
    <w:tmpl w:val="56401E2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hideSpellingErrors/>
  <w:hideGrammaticalErrors/>
  <w:trackRevisions/>
  <w:defaultTabStop w:val="420"/>
  <w:drawingGridHorizontalSpacing w:val="2"/>
  <w:drawingGridVerticalSpacing w:val="3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YwY2UxNjVlNGJkMGIzYjJlY2FlN2ZmNGU5ZWU1ZjQifQ=="/>
  </w:docVars>
  <w:rsids>
    <w:rsidRoot w:val="006E4950"/>
    <w:rsid w:val="00001A30"/>
    <w:rsid w:val="00005886"/>
    <w:rsid w:val="00007C87"/>
    <w:rsid w:val="00016D56"/>
    <w:rsid w:val="00017029"/>
    <w:rsid w:val="00022B8B"/>
    <w:rsid w:val="00030D5D"/>
    <w:rsid w:val="000365D6"/>
    <w:rsid w:val="00036922"/>
    <w:rsid w:val="00037E53"/>
    <w:rsid w:val="00040B34"/>
    <w:rsid w:val="00042394"/>
    <w:rsid w:val="00042EF5"/>
    <w:rsid w:val="00043BB0"/>
    <w:rsid w:val="00044B8F"/>
    <w:rsid w:val="0004588D"/>
    <w:rsid w:val="00051148"/>
    <w:rsid w:val="00055B6A"/>
    <w:rsid w:val="0005653A"/>
    <w:rsid w:val="000567A1"/>
    <w:rsid w:val="00056CC4"/>
    <w:rsid w:val="000603E7"/>
    <w:rsid w:val="00066330"/>
    <w:rsid w:val="000704DD"/>
    <w:rsid w:val="00070968"/>
    <w:rsid w:val="000A004F"/>
    <w:rsid w:val="000A14B0"/>
    <w:rsid w:val="000A227B"/>
    <w:rsid w:val="000A3B5C"/>
    <w:rsid w:val="000A3BF0"/>
    <w:rsid w:val="000A7314"/>
    <w:rsid w:val="000B2261"/>
    <w:rsid w:val="000B2D62"/>
    <w:rsid w:val="000B6CEF"/>
    <w:rsid w:val="000C24E2"/>
    <w:rsid w:val="000C3621"/>
    <w:rsid w:val="000C43A8"/>
    <w:rsid w:val="000C67D4"/>
    <w:rsid w:val="000C70E1"/>
    <w:rsid w:val="000D03B4"/>
    <w:rsid w:val="000D0566"/>
    <w:rsid w:val="000D3B6D"/>
    <w:rsid w:val="000E1F56"/>
    <w:rsid w:val="000E5DAC"/>
    <w:rsid w:val="000E69C5"/>
    <w:rsid w:val="000F03DE"/>
    <w:rsid w:val="000F34A9"/>
    <w:rsid w:val="000F60DE"/>
    <w:rsid w:val="00105583"/>
    <w:rsid w:val="00105658"/>
    <w:rsid w:val="00111329"/>
    <w:rsid w:val="001129C5"/>
    <w:rsid w:val="00112ACC"/>
    <w:rsid w:val="0011421B"/>
    <w:rsid w:val="001221F0"/>
    <w:rsid w:val="001226F9"/>
    <w:rsid w:val="00126068"/>
    <w:rsid w:val="00131C75"/>
    <w:rsid w:val="00135636"/>
    <w:rsid w:val="0013754E"/>
    <w:rsid w:val="00141317"/>
    <w:rsid w:val="00141494"/>
    <w:rsid w:val="0014337F"/>
    <w:rsid w:val="001454DA"/>
    <w:rsid w:val="00152166"/>
    <w:rsid w:val="00152A24"/>
    <w:rsid w:val="00152FEC"/>
    <w:rsid w:val="00153454"/>
    <w:rsid w:val="00154A69"/>
    <w:rsid w:val="00155D04"/>
    <w:rsid w:val="00157E34"/>
    <w:rsid w:val="001607D9"/>
    <w:rsid w:val="001611DF"/>
    <w:rsid w:val="0016421E"/>
    <w:rsid w:val="0016437A"/>
    <w:rsid w:val="00165C73"/>
    <w:rsid w:val="00166044"/>
    <w:rsid w:val="00167AB9"/>
    <w:rsid w:val="00180079"/>
    <w:rsid w:val="0018215A"/>
    <w:rsid w:val="001831C5"/>
    <w:rsid w:val="00183F81"/>
    <w:rsid w:val="00185839"/>
    <w:rsid w:val="00186985"/>
    <w:rsid w:val="00187716"/>
    <w:rsid w:val="0019023B"/>
    <w:rsid w:val="0019200F"/>
    <w:rsid w:val="00192D4B"/>
    <w:rsid w:val="001951CA"/>
    <w:rsid w:val="00196DD4"/>
    <w:rsid w:val="00196DF2"/>
    <w:rsid w:val="00197826"/>
    <w:rsid w:val="001A08EA"/>
    <w:rsid w:val="001A49F0"/>
    <w:rsid w:val="001A6DBE"/>
    <w:rsid w:val="001A776C"/>
    <w:rsid w:val="001B21D3"/>
    <w:rsid w:val="001B4B48"/>
    <w:rsid w:val="001C05BC"/>
    <w:rsid w:val="001C7DD6"/>
    <w:rsid w:val="001D1518"/>
    <w:rsid w:val="001D5E5C"/>
    <w:rsid w:val="001D615E"/>
    <w:rsid w:val="001E39E3"/>
    <w:rsid w:val="001E6558"/>
    <w:rsid w:val="001E686A"/>
    <w:rsid w:val="001F0D98"/>
    <w:rsid w:val="001F4528"/>
    <w:rsid w:val="001F6D2F"/>
    <w:rsid w:val="002011C8"/>
    <w:rsid w:val="0020218F"/>
    <w:rsid w:val="00205DC1"/>
    <w:rsid w:val="002069C4"/>
    <w:rsid w:val="00206AEE"/>
    <w:rsid w:val="00211A01"/>
    <w:rsid w:val="00213943"/>
    <w:rsid w:val="00217481"/>
    <w:rsid w:val="00217D46"/>
    <w:rsid w:val="00220F05"/>
    <w:rsid w:val="002218DF"/>
    <w:rsid w:val="002222DE"/>
    <w:rsid w:val="00227273"/>
    <w:rsid w:val="002304BC"/>
    <w:rsid w:val="0023074A"/>
    <w:rsid w:val="00230E1E"/>
    <w:rsid w:val="00232958"/>
    <w:rsid w:val="00237B34"/>
    <w:rsid w:val="00244BE2"/>
    <w:rsid w:val="00246633"/>
    <w:rsid w:val="00257F65"/>
    <w:rsid w:val="00261F0C"/>
    <w:rsid w:val="00263488"/>
    <w:rsid w:val="00263A4F"/>
    <w:rsid w:val="002656B4"/>
    <w:rsid w:val="00267E2B"/>
    <w:rsid w:val="002803DC"/>
    <w:rsid w:val="00282AF9"/>
    <w:rsid w:val="002874D2"/>
    <w:rsid w:val="00290C49"/>
    <w:rsid w:val="00292DBA"/>
    <w:rsid w:val="0029415E"/>
    <w:rsid w:val="00294D0D"/>
    <w:rsid w:val="00295B58"/>
    <w:rsid w:val="00296A95"/>
    <w:rsid w:val="002A0851"/>
    <w:rsid w:val="002A25EC"/>
    <w:rsid w:val="002A26F2"/>
    <w:rsid w:val="002A31E8"/>
    <w:rsid w:val="002A3892"/>
    <w:rsid w:val="002A4659"/>
    <w:rsid w:val="002B53AA"/>
    <w:rsid w:val="002B60A8"/>
    <w:rsid w:val="002B6A65"/>
    <w:rsid w:val="002B7BD2"/>
    <w:rsid w:val="002C4702"/>
    <w:rsid w:val="002D11F9"/>
    <w:rsid w:val="002D16C4"/>
    <w:rsid w:val="002D34B4"/>
    <w:rsid w:val="002D3930"/>
    <w:rsid w:val="002D4587"/>
    <w:rsid w:val="002D57A8"/>
    <w:rsid w:val="002D6E4A"/>
    <w:rsid w:val="002E151E"/>
    <w:rsid w:val="002E40F6"/>
    <w:rsid w:val="002E5F7E"/>
    <w:rsid w:val="002F1C39"/>
    <w:rsid w:val="002F4B0E"/>
    <w:rsid w:val="002F5DA0"/>
    <w:rsid w:val="002F5FA3"/>
    <w:rsid w:val="002F7BBE"/>
    <w:rsid w:val="002F7D21"/>
    <w:rsid w:val="002F7E42"/>
    <w:rsid w:val="0030454C"/>
    <w:rsid w:val="00304DAC"/>
    <w:rsid w:val="00311662"/>
    <w:rsid w:val="00312590"/>
    <w:rsid w:val="003170CC"/>
    <w:rsid w:val="003217AA"/>
    <w:rsid w:val="00324C95"/>
    <w:rsid w:val="00324F64"/>
    <w:rsid w:val="00327136"/>
    <w:rsid w:val="00332847"/>
    <w:rsid w:val="00337BD7"/>
    <w:rsid w:val="003412CF"/>
    <w:rsid w:val="00341446"/>
    <w:rsid w:val="00342D5A"/>
    <w:rsid w:val="003446F9"/>
    <w:rsid w:val="00346C90"/>
    <w:rsid w:val="0035258F"/>
    <w:rsid w:val="00355E20"/>
    <w:rsid w:val="0035710F"/>
    <w:rsid w:val="00360447"/>
    <w:rsid w:val="003631D6"/>
    <w:rsid w:val="00372D83"/>
    <w:rsid w:val="0037742E"/>
    <w:rsid w:val="003809DD"/>
    <w:rsid w:val="00386869"/>
    <w:rsid w:val="0038743E"/>
    <w:rsid w:val="00392A2D"/>
    <w:rsid w:val="00393CDC"/>
    <w:rsid w:val="00396214"/>
    <w:rsid w:val="00396B38"/>
    <w:rsid w:val="00397477"/>
    <w:rsid w:val="003A2C4F"/>
    <w:rsid w:val="003A3F68"/>
    <w:rsid w:val="003B63D5"/>
    <w:rsid w:val="003B6534"/>
    <w:rsid w:val="003B69BE"/>
    <w:rsid w:val="003C34F6"/>
    <w:rsid w:val="003C534E"/>
    <w:rsid w:val="003C618A"/>
    <w:rsid w:val="003C7399"/>
    <w:rsid w:val="003D3F73"/>
    <w:rsid w:val="003D5589"/>
    <w:rsid w:val="003D6376"/>
    <w:rsid w:val="003D7ECD"/>
    <w:rsid w:val="003E5E22"/>
    <w:rsid w:val="003E61A3"/>
    <w:rsid w:val="003E7041"/>
    <w:rsid w:val="003F01CF"/>
    <w:rsid w:val="003F2EEF"/>
    <w:rsid w:val="003F6240"/>
    <w:rsid w:val="004006A7"/>
    <w:rsid w:val="004052C2"/>
    <w:rsid w:val="0040587C"/>
    <w:rsid w:val="00406026"/>
    <w:rsid w:val="00410784"/>
    <w:rsid w:val="004129E7"/>
    <w:rsid w:val="00417BCD"/>
    <w:rsid w:val="0042331E"/>
    <w:rsid w:val="00426CC0"/>
    <w:rsid w:val="00426D96"/>
    <w:rsid w:val="00430D33"/>
    <w:rsid w:val="004318FD"/>
    <w:rsid w:val="00431B5A"/>
    <w:rsid w:val="00435D70"/>
    <w:rsid w:val="004362A7"/>
    <w:rsid w:val="0044120A"/>
    <w:rsid w:val="00441AA5"/>
    <w:rsid w:val="00443EFA"/>
    <w:rsid w:val="00444E72"/>
    <w:rsid w:val="00451877"/>
    <w:rsid w:val="004567DD"/>
    <w:rsid w:val="00461DF7"/>
    <w:rsid w:val="00462217"/>
    <w:rsid w:val="004628CC"/>
    <w:rsid w:val="00467D2D"/>
    <w:rsid w:val="00473A06"/>
    <w:rsid w:val="00476D9C"/>
    <w:rsid w:val="00476DFF"/>
    <w:rsid w:val="00480EB1"/>
    <w:rsid w:val="00483888"/>
    <w:rsid w:val="00486903"/>
    <w:rsid w:val="004A12C6"/>
    <w:rsid w:val="004A6346"/>
    <w:rsid w:val="004B1680"/>
    <w:rsid w:val="004B18B3"/>
    <w:rsid w:val="004B679E"/>
    <w:rsid w:val="004B7961"/>
    <w:rsid w:val="004C06EA"/>
    <w:rsid w:val="004C0E8D"/>
    <w:rsid w:val="004D1E2A"/>
    <w:rsid w:val="004D4C2C"/>
    <w:rsid w:val="004D4F5A"/>
    <w:rsid w:val="004D6A26"/>
    <w:rsid w:val="004D7B3A"/>
    <w:rsid w:val="004E0C59"/>
    <w:rsid w:val="004E11B1"/>
    <w:rsid w:val="004E4018"/>
    <w:rsid w:val="004E5E02"/>
    <w:rsid w:val="004F7EBD"/>
    <w:rsid w:val="00501BB0"/>
    <w:rsid w:val="0050767B"/>
    <w:rsid w:val="00511771"/>
    <w:rsid w:val="00513F2D"/>
    <w:rsid w:val="005274B3"/>
    <w:rsid w:val="0052770E"/>
    <w:rsid w:val="00532CC0"/>
    <w:rsid w:val="005335B4"/>
    <w:rsid w:val="00537313"/>
    <w:rsid w:val="005420CF"/>
    <w:rsid w:val="005434EA"/>
    <w:rsid w:val="00544F95"/>
    <w:rsid w:val="00545C9B"/>
    <w:rsid w:val="0055205A"/>
    <w:rsid w:val="00555D82"/>
    <w:rsid w:val="0055653B"/>
    <w:rsid w:val="005567B2"/>
    <w:rsid w:val="00561157"/>
    <w:rsid w:val="00561390"/>
    <w:rsid w:val="00563992"/>
    <w:rsid w:val="00572E86"/>
    <w:rsid w:val="0057526A"/>
    <w:rsid w:val="005809BE"/>
    <w:rsid w:val="00582CB9"/>
    <w:rsid w:val="00583E8C"/>
    <w:rsid w:val="00586DF6"/>
    <w:rsid w:val="005900D5"/>
    <w:rsid w:val="00592BD1"/>
    <w:rsid w:val="00593912"/>
    <w:rsid w:val="0059484A"/>
    <w:rsid w:val="005950B6"/>
    <w:rsid w:val="005A378B"/>
    <w:rsid w:val="005B089F"/>
    <w:rsid w:val="005B1AAA"/>
    <w:rsid w:val="005B1F37"/>
    <w:rsid w:val="005B278A"/>
    <w:rsid w:val="005B5546"/>
    <w:rsid w:val="005B7342"/>
    <w:rsid w:val="005B7869"/>
    <w:rsid w:val="005C0731"/>
    <w:rsid w:val="005C28BE"/>
    <w:rsid w:val="005C33F1"/>
    <w:rsid w:val="005C5AC5"/>
    <w:rsid w:val="005C6922"/>
    <w:rsid w:val="005C7A27"/>
    <w:rsid w:val="005D0ACB"/>
    <w:rsid w:val="005D2C44"/>
    <w:rsid w:val="005D3C40"/>
    <w:rsid w:val="005D3E83"/>
    <w:rsid w:val="005D77A8"/>
    <w:rsid w:val="005E2054"/>
    <w:rsid w:val="005E2917"/>
    <w:rsid w:val="005E2A87"/>
    <w:rsid w:val="005E47DB"/>
    <w:rsid w:val="005E7481"/>
    <w:rsid w:val="006017C3"/>
    <w:rsid w:val="006029D0"/>
    <w:rsid w:val="006123A3"/>
    <w:rsid w:val="00613EDD"/>
    <w:rsid w:val="00614830"/>
    <w:rsid w:val="00615929"/>
    <w:rsid w:val="00615C42"/>
    <w:rsid w:val="00616E8A"/>
    <w:rsid w:val="006236FA"/>
    <w:rsid w:val="00623AA5"/>
    <w:rsid w:val="0062542D"/>
    <w:rsid w:val="0063247C"/>
    <w:rsid w:val="00633D8A"/>
    <w:rsid w:val="00634E9E"/>
    <w:rsid w:val="00637942"/>
    <w:rsid w:val="00642AC2"/>
    <w:rsid w:val="0065109F"/>
    <w:rsid w:val="00661757"/>
    <w:rsid w:val="0066482C"/>
    <w:rsid w:val="0066482F"/>
    <w:rsid w:val="0066563A"/>
    <w:rsid w:val="00665971"/>
    <w:rsid w:val="00665BF7"/>
    <w:rsid w:val="00672A83"/>
    <w:rsid w:val="00674DF9"/>
    <w:rsid w:val="00676E2F"/>
    <w:rsid w:val="00680A9E"/>
    <w:rsid w:val="0068112D"/>
    <w:rsid w:val="00683AA9"/>
    <w:rsid w:val="00684C2C"/>
    <w:rsid w:val="00685276"/>
    <w:rsid w:val="00686149"/>
    <w:rsid w:val="00691CB4"/>
    <w:rsid w:val="00692FA4"/>
    <w:rsid w:val="006940B3"/>
    <w:rsid w:val="00696A02"/>
    <w:rsid w:val="006A5EF4"/>
    <w:rsid w:val="006B1181"/>
    <w:rsid w:val="006B44A7"/>
    <w:rsid w:val="006B4794"/>
    <w:rsid w:val="006C50C1"/>
    <w:rsid w:val="006C5925"/>
    <w:rsid w:val="006C6E02"/>
    <w:rsid w:val="006D159E"/>
    <w:rsid w:val="006D21D2"/>
    <w:rsid w:val="006D3ED0"/>
    <w:rsid w:val="006D7C63"/>
    <w:rsid w:val="006E04F4"/>
    <w:rsid w:val="006E0B22"/>
    <w:rsid w:val="006E269B"/>
    <w:rsid w:val="006E46D8"/>
    <w:rsid w:val="006E4950"/>
    <w:rsid w:val="006E76CA"/>
    <w:rsid w:val="006F0857"/>
    <w:rsid w:val="006F2719"/>
    <w:rsid w:val="006F3D3D"/>
    <w:rsid w:val="006F3D85"/>
    <w:rsid w:val="0070298F"/>
    <w:rsid w:val="007051A5"/>
    <w:rsid w:val="00712056"/>
    <w:rsid w:val="007161E9"/>
    <w:rsid w:val="0071728F"/>
    <w:rsid w:val="0072127F"/>
    <w:rsid w:val="00724EC4"/>
    <w:rsid w:val="007257BE"/>
    <w:rsid w:val="00734498"/>
    <w:rsid w:val="007353C2"/>
    <w:rsid w:val="0073690F"/>
    <w:rsid w:val="00737980"/>
    <w:rsid w:val="0074731B"/>
    <w:rsid w:val="00747D76"/>
    <w:rsid w:val="00757EF9"/>
    <w:rsid w:val="007608D7"/>
    <w:rsid w:val="00760A28"/>
    <w:rsid w:val="007627D3"/>
    <w:rsid w:val="00762EB2"/>
    <w:rsid w:val="00763846"/>
    <w:rsid w:val="007661CF"/>
    <w:rsid w:val="00766BF7"/>
    <w:rsid w:val="0077278E"/>
    <w:rsid w:val="007764A2"/>
    <w:rsid w:val="00776AEB"/>
    <w:rsid w:val="0078020F"/>
    <w:rsid w:val="0078413E"/>
    <w:rsid w:val="007847D2"/>
    <w:rsid w:val="00786F1C"/>
    <w:rsid w:val="00791242"/>
    <w:rsid w:val="007930A2"/>
    <w:rsid w:val="00794E43"/>
    <w:rsid w:val="0079798B"/>
    <w:rsid w:val="007A04E8"/>
    <w:rsid w:val="007A3578"/>
    <w:rsid w:val="007A6B5F"/>
    <w:rsid w:val="007B266A"/>
    <w:rsid w:val="007B50F3"/>
    <w:rsid w:val="007B7B06"/>
    <w:rsid w:val="007C6B33"/>
    <w:rsid w:val="007D5150"/>
    <w:rsid w:val="007E065A"/>
    <w:rsid w:val="007E6B60"/>
    <w:rsid w:val="007F1CB0"/>
    <w:rsid w:val="007F4A92"/>
    <w:rsid w:val="007F4EFD"/>
    <w:rsid w:val="007F50D4"/>
    <w:rsid w:val="007F77F3"/>
    <w:rsid w:val="00806617"/>
    <w:rsid w:val="00807136"/>
    <w:rsid w:val="00807200"/>
    <w:rsid w:val="00811A4B"/>
    <w:rsid w:val="00817080"/>
    <w:rsid w:val="00824E95"/>
    <w:rsid w:val="00834B4F"/>
    <w:rsid w:val="00834B91"/>
    <w:rsid w:val="00836BB9"/>
    <w:rsid w:val="008371A0"/>
    <w:rsid w:val="00843387"/>
    <w:rsid w:val="00845AAF"/>
    <w:rsid w:val="008501E7"/>
    <w:rsid w:val="00850F89"/>
    <w:rsid w:val="00854694"/>
    <w:rsid w:val="00857BB0"/>
    <w:rsid w:val="008649B7"/>
    <w:rsid w:val="0086615E"/>
    <w:rsid w:val="008707FB"/>
    <w:rsid w:val="00872836"/>
    <w:rsid w:val="00873BA7"/>
    <w:rsid w:val="00874E09"/>
    <w:rsid w:val="00874E10"/>
    <w:rsid w:val="008758EF"/>
    <w:rsid w:val="008778FF"/>
    <w:rsid w:val="008827CA"/>
    <w:rsid w:val="00886F55"/>
    <w:rsid w:val="00894A1E"/>
    <w:rsid w:val="00894DC1"/>
    <w:rsid w:val="00896937"/>
    <w:rsid w:val="008A06ED"/>
    <w:rsid w:val="008A36E3"/>
    <w:rsid w:val="008B1D58"/>
    <w:rsid w:val="008B4281"/>
    <w:rsid w:val="008C1448"/>
    <w:rsid w:val="008C1D52"/>
    <w:rsid w:val="008C6E46"/>
    <w:rsid w:val="008D7831"/>
    <w:rsid w:val="008E10CE"/>
    <w:rsid w:val="008E4BB5"/>
    <w:rsid w:val="008E63A0"/>
    <w:rsid w:val="008E683F"/>
    <w:rsid w:val="008F6B22"/>
    <w:rsid w:val="0090052F"/>
    <w:rsid w:val="009025FD"/>
    <w:rsid w:val="00903AC4"/>
    <w:rsid w:val="009054B4"/>
    <w:rsid w:val="009070DE"/>
    <w:rsid w:val="0091441F"/>
    <w:rsid w:val="00916A2A"/>
    <w:rsid w:val="00917D0D"/>
    <w:rsid w:val="0092337C"/>
    <w:rsid w:val="00926018"/>
    <w:rsid w:val="009272CB"/>
    <w:rsid w:val="00927783"/>
    <w:rsid w:val="00927E7D"/>
    <w:rsid w:val="00931EA0"/>
    <w:rsid w:val="00933AA4"/>
    <w:rsid w:val="009359BD"/>
    <w:rsid w:val="0093694C"/>
    <w:rsid w:val="009412D8"/>
    <w:rsid w:val="009428FF"/>
    <w:rsid w:val="00953434"/>
    <w:rsid w:val="0095393A"/>
    <w:rsid w:val="009543E1"/>
    <w:rsid w:val="00954BED"/>
    <w:rsid w:val="00956BC1"/>
    <w:rsid w:val="00961355"/>
    <w:rsid w:val="009654A4"/>
    <w:rsid w:val="00970B61"/>
    <w:rsid w:val="0097514C"/>
    <w:rsid w:val="00980865"/>
    <w:rsid w:val="00983CBF"/>
    <w:rsid w:val="00984306"/>
    <w:rsid w:val="00987211"/>
    <w:rsid w:val="00993A55"/>
    <w:rsid w:val="00996873"/>
    <w:rsid w:val="009978DE"/>
    <w:rsid w:val="009A1889"/>
    <w:rsid w:val="009A4FF1"/>
    <w:rsid w:val="009A5344"/>
    <w:rsid w:val="009B0D08"/>
    <w:rsid w:val="009B4E62"/>
    <w:rsid w:val="009B5B63"/>
    <w:rsid w:val="009B783E"/>
    <w:rsid w:val="009C48FB"/>
    <w:rsid w:val="009C6868"/>
    <w:rsid w:val="009D2D49"/>
    <w:rsid w:val="009D3ADF"/>
    <w:rsid w:val="009D75D2"/>
    <w:rsid w:val="009E5326"/>
    <w:rsid w:val="009E65DE"/>
    <w:rsid w:val="009E7FF4"/>
    <w:rsid w:val="009F0401"/>
    <w:rsid w:val="009F0ACE"/>
    <w:rsid w:val="009F0C0E"/>
    <w:rsid w:val="009F1D41"/>
    <w:rsid w:val="009F5EEA"/>
    <w:rsid w:val="009F6A56"/>
    <w:rsid w:val="00A0435B"/>
    <w:rsid w:val="00A11A99"/>
    <w:rsid w:val="00A144A2"/>
    <w:rsid w:val="00A31306"/>
    <w:rsid w:val="00A32737"/>
    <w:rsid w:val="00A32D0D"/>
    <w:rsid w:val="00A3577D"/>
    <w:rsid w:val="00A3599E"/>
    <w:rsid w:val="00A42C9C"/>
    <w:rsid w:val="00A4353A"/>
    <w:rsid w:val="00A46DA5"/>
    <w:rsid w:val="00A4757E"/>
    <w:rsid w:val="00A551EF"/>
    <w:rsid w:val="00A5565F"/>
    <w:rsid w:val="00A60D7C"/>
    <w:rsid w:val="00A639F5"/>
    <w:rsid w:val="00A6551B"/>
    <w:rsid w:val="00A65BD1"/>
    <w:rsid w:val="00A67701"/>
    <w:rsid w:val="00A721BC"/>
    <w:rsid w:val="00A75530"/>
    <w:rsid w:val="00A75638"/>
    <w:rsid w:val="00A82F87"/>
    <w:rsid w:val="00A83DA2"/>
    <w:rsid w:val="00A85EF3"/>
    <w:rsid w:val="00A87AC0"/>
    <w:rsid w:val="00A9627B"/>
    <w:rsid w:val="00AA08CB"/>
    <w:rsid w:val="00AA2CEF"/>
    <w:rsid w:val="00AA33A1"/>
    <w:rsid w:val="00AA457F"/>
    <w:rsid w:val="00AA4C97"/>
    <w:rsid w:val="00AB07D9"/>
    <w:rsid w:val="00AB0814"/>
    <w:rsid w:val="00AB2712"/>
    <w:rsid w:val="00AB39F8"/>
    <w:rsid w:val="00AB54C1"/>
    <w:rsid w:val="00AB6BB2"/>
    <w:rsid w:val="00AB7D16"/>
    <w:rsid w:val="00AC0587"/>
    <w:rsid w:val="00AC15CF"/>
    <w:rsid w:val="00AC19C2"/>
    <w:rsid w:val="00AC4FCF"/>
    <w:rsid w:val="00AD1C21"/>
    <w:rsid w:val="00AD72F7"/>
    <w:rsid w:val="00AE09A1"/>
    <w:rsid w:val="00AE1AE1"/>
    <w:rsid w:val="00AE2311"/>
    <w:rsid w:val="00AE5844"/>
    <w:rsid w:val="00AE599E"/>
    <w:rsid w:val="00AE7031"/>
    <w:rsid w:val="00AF15AA"/>
    <w:rsid w:val="00AF375E"/>
    <w:rsid w:val="00B0524B"/>
    <w:rsid w:val="00B10EC8"/>
    <w:rsid w:val="00B12188"/>
    <w:rsid w:val="00B20A70"/>
    <w:rsid w:val="00B22752"/>
    <w:rsid w:val="00B30974"/>
    <w:rsid w:val="00B30CB0"/>
    <w:rsid w:val="00B31BA7"/>
    <w:rsid w:val="00B34C55"/>
    <w:rsid w:val="00B40AD5"/>
    <w:rsid w:val="00B41B72"/>
    <w:rsid w:val="00B443AA"/>
    <w:rsid w:val="00B50F84"/>
    <w:rsid w:val="00B547E5"/>
    <w:rsid w:val="00B54E84"/>
    <w:rsid w:val="00B564DF"/>
    <w:rsid w:val="00B57DEA"/>
    <w:rsid w:val="00B60880"/>
    <w:rsid w:val="00B632E0"/>
    <w:rsid w:val="00B65BEB"/>
    <w:rsid w:val="00B66DF0"/>
    <w:rsid w:val="00B66EBD"/>
    <w:rsid w:val="00B6763F"/>
    <w:rsid w:val="00B71466"/>
    <w:rsid w:val="00B80445"/>
    <w:rsid w:val="00B85FA4"/>
    <w:rsid w:val="00B9397A"/>
    <w:rsid w:val="00B93CC0"/>
    <w:rsid w:val="00B94470"/>
    <w:rsid w:val="00B94DEE"/>
    <w:rsid w:val="00B952A1"/>
    <w:rsid w:val="00BA03B9"/>
    <w:rsid w:val="00BA0D2C"/>
    <w:rsid w:val="00BB5324"/>
    <w:rsid w:val="00BC0767"/>
    <w:rsid w:val="00BC23BD"/>
    <w:rsid w:val="00BC3427"/>
    <w:rsid w:val="00BC59A2"/>
    <w:rsid w:val="00BC7FA2"/>
    <w:rsid w:val="00BD5504"/>
    <w:rsid w:val="00BD5BBF"/>
    <w:rsid w:val="00BD651D"/>
    <w:rsid w:val="00BE11B0"/>
    <w:rsid w:val="00BE466D"/>
    <w:rsid w:val="00BE5BDB"/>
    <w:rsid w:val="00BF0F49"/>
    <w:rsid w:val="00BF6BFA"/>
    <w:rsid w:val="00C00EDA"/>
    <w:rsid w:val="00C0783E"/>
    <w:rsid w:val="00C10EEA"/>
    <w:rsid w:val="00C12BF3"/>
    <w:rsid w:val="00C16883"/>
    <w:rsid w:val="00C201B5"/>
    <w:rsid w:val="00C2753C"/>
    <w:rsid w:val="00C349C2"/>
    <w:rsid w:val="00C35C98"/>
    <w:rsid w:val="00C364F9"/>
    <w:rsid w:val="00C52846"/>
    <w:rsid w:val="00C578FD"/>
    <w:rsid w:val="00C61FBF"/>
    <w:rsid w:val="00C632B7"/>
    <w:rsid w:val="00C6366F"/>
    <w:rsid w:val="00C657FF"/>
    <w:rsid w:val="00C659B0"/>
    <w:rsid w:val="00C7032A"/>
    <w:rsid w:val="00C741AA"/>
    <w:rsid w:val="00C7515C"/>
    <w:rsid w:val="00C75829"/>
    <w:rsid w:val="00C85C09"/>
    <w:rsid w:val="00C87D0D"/>
    <w:rsid w:val="00C91A9A"/>
    <w:rsid w:val="00C93531"/>
    <w:rsid w:val="00C9355E"/>
    <w:rsid w:val="00C9396D"/>
    <w:rsid w:val="00C9433C"/>
    <w:rsid w:val="00C9512F"/>
    <w:rsid w:val="00C95288"/>
    <w:rsid w:val="00CA3950"/>
    <w:rsid w:val="00CA3E72"/>
    <w:rsid w:val="00CB2289"/>
    <w:rsid w:val="00CB78FD"/>
    <w:rsid w:val="00CC0A11"/>
    <w:rsid w:val="00CC4D65"/>
    <w:rsid w:val="00CC6086"/>
    <w:rsid w:val="00CD0A37"/>
    <w:rsid w:val="00CD2BCC"/>
    <w:rsid w:val="00CD3F1F"/>
    <w:rsid w:val="00CD6215"/>
    <w:rsid w:val="00CD6672"/>
    <w:rsid w:val="00CE07FB"/>
    <w:rsid w:val="00CE655F"/>
    <w:rsid w:val="00CF0AED"/>
    <w:rsid w:val="00CF5E9B"/>
    <w:rsid w:val="00CF7012"/>
    <w:rsid w:val="00CF761C"/>
    <w:rsid w:val="00D00B5C"/>
    <w:rsid w:val="00D00FC0"/>
    <w:rsid w:val="00D0126E"/>
    <w:rsid w:val="00D01D81"/>
    <w:rsid w:val="00D03305"/>
    <w:rsid w:val="00D061DD"/>
    <w:rsid w:val="00D06B4F"/>
    <w:rsid w:val="00D10486"/>
    <w:rsid w:val="00D10630"/>
    <w:rsid w:val="00D14599"/>
    <w:rsid w:val="00D15858"/>
    <w:rsid w:val="00D15868"/>
    <w:rsid w:val="00D22B27"/>
    <w:rsid w:val="00D23A31"/>
    <w:rsid w:val="00D243E7"/>
    <w:rsid w:val="00D27476"/>
    <w:rsid w:val="00D3142B"/>
    <w:rsid w:val="00D32DCA"/>
    <w:rsid w:val="00D363FE"/>
    <w:rsid w:val="00D3644B"/>
    <w:rsid w:val="00D44AE4"/>
    <w:rsid w:val="00D44E37"/>
    <w:rsid w:val="00D5366E"/>
    <w:rsid w:val="00D55177"/>
    <w:rsid w:val="00D619BF"/>
    <w:rsid w:val="00D64DE9"/>
    <w:rsid w:val="00D77B24"/>
    <w:rsid w:val="00D87EBB"/>
    <w:rsid w:val="00D91A9D"/>
    <w:rsid w:val="00D95AC8"/>
    <w:rsid w:val="00DA3290"/>
    <w:rsid w:val="00DA4819"/>
    <w:rsid w:val="00DA60A7"/>
    <w:rsid w:val="00DA773E"/>
    <w:rsid w:val="00DA7A08"/>
    <w:rsid w:val="00DB00DD"/>
    <w:rsid w:val="00DB38A8"/>
    <w:rsid w:val="00DB43E5"/>
    <w:rsid w:val="00DC10A4"/>
    <w:rsid w:val="00DC1B4A"/>
    <w:rsid w:val="00DC5964"/>
    <w:rsid w:val="00DC6222"/>
    <w:rsid w:val="00DD0A36"/>
    <w:rsid w:val="00DD1206"/>
    <w:rsid w:val="00DE0047"/>
    <w:rsid w:val="00DF23FF"/>
    <w:rsid w:val="00DF36DD"/>
    <w:rsid w:val="00DF52F6"/>
    <w:rsid w:val="00E1001F"/>
    <w:rsid w:val="00E126EA"/>
    <w:rsid w:val="00E13127"/>
    <w:rsid w:val="00E15158"/>
    <w:rsid w:val="00E17D8B"/>
    <w:rsid w:val="00E2572D"/>
    <w:rsid w:val="00E27A08"/>
    <w:rsid w:val="00E322EA"/>
    <w:rsid w:val="00E36689"/>
    <w:rsid w:val="00E417DB"/>
    <w:rsid w:val="00E461B4"/>
    <w:rsid w:val="00E561C8"/>
    <w:rsid w:val="00E563FB"/>
    <w:rsid w:val="00E660E4"/>
    <w:rsid w:val="00E67572"/>
    <w:rsid w:val="00E67C64"/>
    <w:rsid w:val="00E74662"/>
    <w:rsid w:val="00E81018"/>
    <w:rsid w:val="00E861F8"/>
    <w:rsid w:val="00E86B99"/>
    <w:rsid w:val="00E9277F"/>
    <w:rsid w:val="00E979C4"/>
    <w:rsid w:val="00EA1DE3"/>
    <w:rsid w:val="00EA3373"/>
    <w:rsid w:val="00EA54F6"/>
    <w:rsid w:val="00EA5D96"/>
    <w:rsid w:val="00EA5DB5"/>
    <w:rsid w:val="00EB2C12"/>
    <w:rsid w:val="00EB4866"/>
    <w:rsid w:val="00EB48CC"/>
    <w:rsid w:val="00EC028D"/>
    <w:rsid w:val="00EC0A94"/>
    <w:rsid w:val="00EC4F8F"/>
    <w:rsid w:val="00EC6F99"/>
    <w:rsid w:val="00EC73A2"/>
    <w:rsid w:val="00EE34DF"/>
    <w:rsid w:val="00EE359B"/>
    <w:rsid w:val="00EE510E"/>
    <w:rsid w:val="00EE516D"/>
    <w:rsid w:val="00EE6B6D"/>
    <w:rsid w:val="00EF477C"/>
    <w:rsid w:val="00EF4BD5"/>
    <w:rsid w:val="00EF4C75"/>
    <w:rsid w:val="00EF51F0"/>
    <w:rsid w:val="00EF5447"/>
    <w:rsid w:val="00EF6842"/>
    <w:rsid w:val="00EF7877"/>
    <w:rsid w:val="00F03CE8"/>
    <w:rsid w:val="00F06ECF"/>
    <w:rsid w:val="00F1176C"/>
    <w:rsid w:val="00F174DD"/>
    <w:rsid w:val="00F17E71"/>
    <w:rsid w:val="00F215F9"/>
    <w:rsid w:val="00F230B0"/>
    <w:rsid w:val="00F25966"/>
    <w:rsid w:val="00F35A5F"/>
    <w:rsid w:val="00F36C4E"/>
    <w:rsid w:val="00F36EB8"/>
    <w:rsid w:val="00F37FEB"/>
    <w:rsid w:val="00F42119"/>
    <w:rsid w:val="00F42DAF"/>
    <w:rsid w:val="00F430F7"/>
    <w:rsid w:val="00F47D98"/>
    <w:rsid w:val="00F5011C"/>
    <w:rsid w:val="00F54C5A"/>
    <w:rsid w:val="00F55C8C"/>
    <w:rsid w:val="00F625B4"/>
    <w:rsid w:val="00F6398D"/>
    <w:rsid w:val="00F67C65"/>
    <w:rsid w:val="00F70381"/>
    <w:rsid w:val="00F70D01"/>
    <w:rsid w:val="00F77DA5"/>
    <w:rsid w:val="00F800FE"/>
    <w:rsid w:val="00F819C0"/>
    <w:rsid w:val="00F83797"/>
    <w:rsid w:val="00F85EAF"/>
    <w:rsid w:val="00F86164"/>
    <w:rsid w:val="00F914E1"/>
    <w:rsid w:val="00F920EB"/>
    <w:rsid w:val="00F93CB2"/>
    <w:rsid w:val="00F95A84"/>
    <w:rsid w:val="00FA0682"/>
    <w:rsid w:val="00FA2FF7"/>
    <w:rsid w:val="00FA361E"/>
    <w:rsid w:val="00FA3D67"/>
    <w:rsid w:val="00FA5A9F"/>
    <w:rsid w:val="00FA7A45"/>
    <w:rsid w:val="00FB0DA7"/>
    <w:rsid w:val="00FB0F35"/>
    <w:rsid w:val="00FB147F"/>
    <w:rsid w:val="00FB2150"/>
    <w:rsid w:val="00FB3F60"/>
    <w:rsid w:val="00FB6922"/>
    <w:rsid w:val="00FC1A17"/>
    <w:rsid w:val="00FC3E46"/>
    <w:rsid w:val="00FD41F5"/>
    <w:rsid w:val="00FD4F97"/>
    <w:rsid w:val="00FD64B0"/>
    <w:rsid w:val="00FE0FFE"/>
    <w:rsid w:val="00FE254D"/>
    <w:rsid w:val="00FE58C3"/>
    <w:rsid w:val="00FE5DEA"/>
    <w:rsid w:val="00FE6D48"/>
    <w:rsid w:val="00FF1DBA"/>
    <w:rsid w:val="00FF3AE3"/>
    <w:rsid w:val="00FF4203"/>
    <w:rsid w:val="042B127B"/>
    <w:rsid w:val="0CF17542"/>
    <w:rsid w:val="1B7C5E2D"/>
    <w:rsid w:val="2303758E"/>
    <w:rsid w:val="2391041B"/>
    <w:rsid w:val="27953A28"/>
    <w:rsid w:val="27CA6908"/>
    <w:rsid w:val="2A233575"/>
    <w:rsid w:val="2D371BB4"/>
    <w:rsid w:val="2F2F2BF7"/>
    <w:rsid w:val="327B42F4"/>
    <w:rsid w:val="38F41EC9"/>
    <w:rsid w:val="43A7203E"/>
    <w:rsid w:val="47ED5D24"/>
    <w:rsid w:val="47F55B98"/>
    <w:rsid w:val="4C3B12F1"/>
    <w:rsid w:val="4D503867"/>
    <w:rsid w:val="4F1B56B0"/>
    <w:rsid w:val="52165069"/>
    <w:rsid w:val="539E4723"/>
    <w:rsid w:val="55954B24"/>
    <w:rsid w:val="57D02FF1"/>
    <w:rsid w:val="57F51E26"/>
    <w:rsid w:val="61F36E5B"/>
    <w:rsid w:val="693422FB"/>
    <w:rsid w:val="71856FE2"/>
    <w:rsid w:val="730A3279"/>
    <w:rsid w:val="7DE55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A8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qFormat/>
    <w:rsid w:val="00DB38A8"/>
    <w:pPr>
      <w:keepNext/>
      <w:keepLines/>
      <w:widowControl w:val="0"/>
      <w:numPr>
        <w:numId w:val="1"/>
      </w:numPr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38A8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38A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DB38A8"/>
    <w:pPr>
      <w:ind w:firstLine="420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DB38A8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B38A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B38A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DB38A8"/>
    <w:pPr>
      <w:spacing w:before="100" w:beforeAutospacing="1" w:after="100" w:afterAutospacing="1"/>
    </w:pPr>
  </w:style>
  <w:style w:type="table" w:styleId="a8">
    <w:name w:val="Table Grid"/>
    <w:basedOn w:val="a1"/>
    <w:qFormat/>
    <w:rsid w:val="00DB38A8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Char3"/>
    <w:uiPriority w:val="99"/>
    <w:qFormat/>
    <w:rsid w:val="00DB38A8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Char2">
    <w:name w:val="页眉 Char"/>
    <w:basedOn w:val="a0"/>
    <w:link w:val="a6"/>
    <w:uiPriority w:val="99"/>
    <w:qFormat/>
    <w:rsid w:val="00DB38A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B38A8"/>
    <w:rPr>
      <w:sz w:val="18"/>
      <w:szCs w:val="18"/>
    </w:rPr>
  </w:style>
  <w:style w:type="paragraph" w:customStyle="1" w:styleId="a10">
    <w:name w:val="a1"/>
    <w:basedOn w:val="a"/>
    <w:qFormat/>
    <w:rsid w:val="00DB38A8"/>
    <w:pPr>
      <w:spacing w:before="100" w:beforeAutospacing="1" w:after="100" w:afterAutospacing="1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DB38A8"/>
    <w:rPr>
      <w:kern w:val="2"/>
      <w:sz w:val="18"/>
      <w:szCs w:val="18"/>
    </w:rPr>
  </w:style>
  <w:style w:type="character" w:customStyle="1" w:styleId="Char3">
    <w:name w:val="列出段落 Char"/>
    <w:link w:val="a9"/>
    <w:uiPriority w:val="99"/>
    <w:qFormat/>
    <w:rsid w:val="00DB38A8"/>
    <w:rPr>
      <w:kern w:val="2"/>
      <w:sz w:val="21"/>
      <w:szCs w:val="24"/>
    </w:rPr>
  </w:style>
  <w:style w:type="paragraph" w:customStyle="1" w:styleId="Style16">
    <w:name w:val="_Style 16"/>
    <w:basedOn w:val="a"/>
    <w:next w:val="a9"/>
    <w:uiPriority w:val="34"/>
    <w:qFormat/>
    <w:rsid w:val="00DB38A8"/>
    <w:pPr>
      <w:widowControl w:val="0"/>
      <w:ind w:firstLineChars="200" w:firstLine="420"/>
      <w:jc w:val="both"/>
    </w:pPr>
    <w:rPr>
      <w:rFonts w:ascii="等线" w:eastAsia="等线" w:hAnsi="等线" w:cs="Times New Roman"/>
      <w:kern w:val="2"/>
      <w:sz w:val="21"/>
      <w:szCs w:val="22"/>
      <w:lang w:val="zh-CN"/>
    </w:rPr>
  </w:style>
  <w:style w:type="paragraph" w:customStyle="1" w:styleId="10">
    <w:name w:val="修订1"/>
    <w:hidden/>
    <w:uiPriority w:val="99"/>
    <w:semiHidden/>
    <w:qFormat/>
    <w:rsid w:val="00DB38A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Char">
    <w:name w:val="标题 2 Char"/>
    <w:basedOn w:val="a0"/>
    <w:link w:val="2"/>
    <w:uiPriority w:val="9"/>
    <w:qFormat/>
    <w:rsid w:val="00DB38A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DB38A8"/>
    <w:rPr>
      <w:rFonts w:ascii="宋体" w:eastAsia="宋体" w:hAnsi="宋体" w:cs="宋体"/>
      <w:b/>
      <w:bCs/>
      <w:sz w:val="32"/>
      <w:szCs w:val="32"/>
    </w:rPr>
  </w:style>
  <w:style w:type="paragraph" w:customStyle="1" w:styleId="null3">
    <w:name w:val="null3"/>
    <w:hidden/>
    <w:qFormat/>
    <w:rsid w:val="00DB38A8"/>
    <w:rPr>
      <w:rFonts w:asciiTheme="minorHAnsi" w:eastAsiaTheme="minorEastAsia" w:hAnsiTheme="minorHAnsi" w:cstheme="minorBidi" w:hint="eastAsia"/>
    </w:rPr>
  </w:style>
  <w:style w:type="character" w:customStyle="1" w:styleId="Char">
    <w:name w:val="正文缩进 Char"/>
    <w:link w:val="a3"/>
    <w:qFormat/>
    <w:locked/>
    <w:rsid w:val="00DB38A8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1E2A-06A3-4046-B993-928DF470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liangyb</cp:lastModifiedBy>
  <cp:revision>11</cp:revision>
  <dcterms:created xsi:type="dcterms:W3CDTF">2026-07-15T08:43:00Z</dcterms:created>
  <dcterms:modified xsi:type="dcterms:W3CDTF">2026-07-24T01:49:00Z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72B42E3DFB1C436E9172F6A331A79DC8_13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1720331959</vt:lpwstr>
  </property>
  <property fmtid="{D5CDD505-2E9C-101B-9397-08002B2CF9AE}" pid="8" name="_2015_ms_pID_725343">
    <vt:lpwstr>(3)orUllaSchXIfdHsqRzmvhecLUfexk7Fm14VkkmqDtcPBdRNLBwWfdOuJ2KfJB2/ySARqI/MW
/sJQz+HQE148gTLXL9O01C6uFxpHqIh+u5d9037LU6ZUHqe1c9h1qOKpVyGWgLg+t7j/PzsR
uSZJqvnwxIdl2u+lD3krI3/xBFJuuYY3IgAMi0VQ7eGFwvDd+Y24xds1L/LsnicSMSk23bQ/
DihlhYgiA1NBdE+RWz</vt:lpwstr>
  </property>
  <property fmtid="{D5CDD505-2E9C-101B-9397-08002B2CF9AE}" pid="9" name="_2015_ms_pID_7253431">
    <vt:lpwstr>pZ13kTlj02Zs7Mm4MM+NdngmThHUs8fZScjGeOcGt/HCOOtiNTEbNU
x+RfeYECXU5nst6wT/VG+CuGBBWVBWrrWYKD50Pk2hvwltmrILUekSFIueRUOX9wQzfbUyAm
tPLs1Ccqq3E8LYBhz97dvYNj7DoLtiJwGn0JmLhJvWId8O5lEYWIs+8q1wARKLKoGFjHVo8Z
kjK32TGxrVwg74Rty69BIwehlRdi82tCuGU5</vt:lpwstr>
  </property>
  <property fmtid="{D5CDD505-2E9C-101B-9397-08002B2CF9AE}" pid="10" name="_2015_ms_pID_7253432">
    <vt:lpwstr>LA==</vt:lpwstr>
  </property>
  <property fmtid="{D5CDD505-2E9C-101B-9397-08002B2CF9AE}" pid="11" name="KSOTemplateDocerSaveRecord">
    <vt:lpwstr>eyJoZGlkIjoiOWI0YmVmZTRlOWQwNTVhYzE3NTBlZGI4M2QzZDg4ZjkiLCJ1c2VySWQiOiIyNjQwMTAyNjMifQ==</vt:lpwstr>
  </property>
</Properties>
</file>