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D6CA25">
      <w:pPr>
        <w:ind w:right="-153" w:rightChars="-73"/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GCP档案室</w:t>
      </w:r>
      <w:r>
        <w:rPr>
          <w:rFonts w:hint="eastAsia"/>
          <w:b/>
          <w:sz w:val="32"/>
          <w:szCs w:val="32"/>
          <w:lang w:val="en-US" w:eastAsia="zh-CN"/>
        </w:rPr>
        <w:t>特医食品</w:t>
      </w:r>
      <w:r>
        <w:rPr>
          <w:rFonts w:hint="eastAsia"/>
          <w:b/>
          <w:sz w:val="32"/>
          <w:szCs w:val="32"/>
        </w:rPr>
        <w:t>临床试验归档登记表</w:t>
      </w:r>
    </w:p>
    <w:tbl>
      <w:tblPr>
        <w:tblStyle w:val="4"/>
        <w:tblW w:w="10850" w:type="dxa"/>
        <w:tblInd w:w="-1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125"/>
        <w:gridCol w:w="1425"/>
        <w:gridCol w:w="1074"/>
        <w:gridCol w:w="687"/>
        <w:gridCol w:w="309"/>
        <w:gridCol w:w="221"/>
        <w:gridCol w:w="1381"/>
        <w:gridCol w:w="1377"/>
        <w:gridCol w:w="337"/>
        <w:gridCol w:w="484"/>
        <w:gridCol w:w="1755"/>
      </w:tblGrid>
      <w:tr w14:paraId="57F3A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0" w:type="dxa"/>
            <w:gridSpan w:val="2"/>
            <w:shd w:val="clear" w:color="auto" w:fill="FFFFFF"/>
            <w:noWrap w:val="0"/>
            <w:vAlign w:val="center"/>
          </w:tcPr>
          <w:p w14:paraId="45FDBA8E">
            <w:pPr>
              <w:widowControl/>
              <w:ind w:left="208" w:hanging="207" w:hangingChars="99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机构立项</w:t>
            </w:r>
            <w:r>
              <w:rPr>
                <w:rFonts w:hint="eastAsia" w:ascii="宋体" w:hAnsi="宋体" w:cs="宋体"/>
                <w:kern w:val="0"/>
                <w:szCs w:val="21"/>
              </w:rPr>
              <w:t>编号</w:t>
            </w:r>
          </w:p>
        </w:tc>
        <w:tc>
          <w:tcPr>
            <w:tcW w:w="1425" w:type="dxa"/>
            <w:shd w:val="clear" w:color="auto" w:fill="FFFFFF"/>
            <w:noWrap w:val="0"/>
            <w:vAlign w:val="center"/>
          </w:tcPr>
          <w:p w14:paraId="1582CB97">
            <w:pPr>
              <w:widowControl/>
              <w:jc w:val="center"/>
              <w:rPr>
                <w:rFonts w:hint="eastAsia"/>
                <w:kern w:val="0"/>
                <w:szCs w:val="21"/>
              </w:rPr>
            </w:pPr>
          </w:p>
        </w:tc>
        <w:tc>
          <w:tcPr>
            <w:tcW w:w="1761" w:type="dxa"/>
            <w:gridSpan w:val="2"/>
            <w:shd w:val="clear" w:color="auto" w:fill="FFFFFF"/>
            <w:noWrap w:val="0"/>
            <w:vAlign w:val="center"/>
          </w:tcPr>
          <w:p w14:paraId="27561B7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科</w:t>
            </w:r>
            <w:r>
              <w:rPr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室</w:t>
            </w:r>
          </w:p>
        </w:tc>
        <w:tc>
          <w:tcPr>
            <w:tcW w:w="1911" w:type="dxa"/>
            <w:gridSpan w:val="3"/>
            <w:shd w:val="clear" w:color="auto" w:fill="FFFFFF"/>
            <w:noWrap w:val="0"/>
            <w:vAlign w:val="center"/>
          </w:tcPr>
          <w:p w14:paraId="1EA55FAE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714" w:type="dxa"/>
            <w:gridSpan w:val="2"/>
            <w:shd w:val="clear" w:color="auto" w:fill="FFFFFF"/>
            <w:noWrap w:val="0"/>
            <w:vAlign w:val="center"/>
          </w:tcPr>
          <w:p w14:paraId="7CD072B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主要研究者</w:t>
            </w:r>
          </w:p>
        </w:tc>
        <w:tc>
          <w:tcPr>
            <w:tcW w:w="2239" w:type="dxa"/>
            <w:gridSpan w:val="2"/>
            <w:shd w:val="clear" w:color="auto" w:fill="FFFFFF"/>
            <w:noWrap w:val="0"/>
            <w:vAlign w:val="top"/>
          </w:tcPr>
          <w:p w14:paraId="1A26CE5E">
            <w:pPr>
              <w:widowControl/>
              <w:jc w:val="left"/>
              <w:rPr>
                <w:kern w:val="0"/>
                <w:szCs w:val="21"/>
              </w:rPr>
            </w:pPr>
          </w:p>
        </w:tc>
      </w:tr>
      <w:tr w14:paraId="5CF48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800" w:type="dxa"/>
            <w:gridSpan w:val="2"/>
            <w:shd w:val="clear" w:color="auto" w:fill="FFFFFF"/>
            <w:noWrap w:val="0"/>
            <w:vAlign w:val="center"/>
          </w:tcPr>
          <w:p w14:paraId="6E4C82C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临床试验名称</w:t>
            </w:r>
          </w:p>
        </w:tc>
        <w:tc>
          <w:tcPr>
            <w:tcW w:w="9050" w:type="dxa"/>
            <w:gridSpan w:val="10"/>
            <w:shd w:val="clear" w:color="auto" w:fill="FFFFFF"/>
            <w:noWrap w:val="0"/>
            <w:vAlign w:val="top"/>
          </w:tcPr>
          <w:p w14:paraId="702FF19D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</w:tr>
      <w:tr w14:paraId="2265E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800" w:type="dxa"/>
            <w:gridSpan w:val="2"/>
            <w:shd w:val="clear" w:color="auto" w:fill="FFFFFF"/>
            <w:noWrap w:val="0"/>
            <w:vAlign w:val="center"/>
          </w:tcPr>
          <w:p w14:paraId="1F113E30">
            <w:pPr>
              <w:widowControl/>
              <w:jc w:val="center"/>
              <w:rPr>
                <w:rFonts w:hint="eastAsia" w:ascii="宋体" w:hAnsi="宋体"/>
                <w:kern w:val="0"/>
                <w:szCs w:val="21"/>
                <w:lang w:eastAsia="zh-CN"/>
              </w:rPr>
            </w:pPr>
            <w:r>
              <w:rPr>
                <w:rFonts w:hint="eastAsia"/>
                <w:kern w:val="0"/>
                <w:szCs w:val="21"/>
              </w:rPr>
              <w:t>申办者/CRO</w:t>
            </w:r>
          </w:p>
        </w:tc>
        <w:tc>
          <w:tcPr>
            <w:tcW w:w="3186" w:type="dxa"/>
            <w:gridSpan w:val="3"/>
            <w:shd w:val="clear" w:color="auto" w:fill="FFFFFF"/>
            <w:noWrap w:val="0"/>
            <w:vAlign w:val="center"/>
          </w:tcPr>
          <w:p w14:paraId="71988D32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  <w:tc>
          <w:tcPr>
            <w:tcW w:w="1911" w:type="dxa"/>
            <w:gridSpan w:val="3"/>
            <w:shd w:val="clear" w:color="auto" w:fill="FFFFFF"/>
            <w:noWrap w:val="0"/>
            <w:vAlign w:val="center"/>
          </w:tcPr>
          <w:p w14:paraId="6081D564">
            <w:pPr>
              <w:widowControl/>
              <w:jc w:val="center"/>
              <w:rPr>
                <w:rFonts w:hint="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</w:rPr>
              <w:t>资料到期后</w:t>
            </w:r>
            <w:r>
              <w:rPr>
                <w:rFonts w:hint="eastAsia"/>
                <w:color w:val="auto"/>
                <w:kern w:val="0"/>
                <w:szCs w:val="21"/>
                <w:lang w:val="en-US" w:eastAsia="zh-CN"/>
              </w:rPr>
              <w:t>的</w:t>
            </w:r>
          </w:p>
          <w:p w14:paraId="16051EEB">
            <w:pPr>
              <w:widowControl/>
              <w:jc w:val="center"/>
              <w:rPr>
                <w:rFonts w:hint="default" w:ascii="宋体" w:hAnsi="宋体" w:eastAsia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kern w:val="0"/>
                <w:szCs w:val="21"/>
                <w:lang w:val="en-US" w:eastAsia="zh-CN"/>
              </w:rPr>
              <w:t>联系方式</w:t>
            </w:r>
          </w:p>
        </w:tc>
        <w:tc>
          <w:tcPr>
            <w:tcW w:w="3953" w:type="dxa"/>
            <w:gridSpan w:val="4"/>
            <w:shd w:val="clear" w:color="auto" w:fill="FFFFFF"/>
            <w:noWrap w:val="0"/>
            <w:vAlign w:val="top"/>
          </w:tcPr>
          <w:p w14:paraId="442A4117">
            <w:pPr>
              <w:widowControl/>
              <w:jc w:val="left"/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  <w:t>联系人：</w:t>
            </w:r>
          </w:p>
          <w:p w14:paraId="4ADF9662">
            <w:pPr>
              <w:widowControl/>
              <w:jc w:val="left"/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  <w:t>手机号码：</w:t>
            </w:r>
          </w:p>
          <w:p w14:paraId="0075ECFB">
            <w:pPr>
              <w:widowControl/>
              <w:jc w:val="left"/>
              <w:rPr>
                <w:rFonts w:hint="default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  <w:t>固定电话：</w:t>
            </w:r>
          </w:p>
          <w:p w14:paraId="02212C68">
            <w:pPr>
              <w:widowControl/>
              <w:jc w:val="left"/>
              <w:rPr>
                <w:rFonts w:hint="default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  <w:t>邮箱地址：</w:t>
            </w:r>
          </w:p>
        </w:tc>
      </w:tr>
      <w:tr w14:paraId="28A0C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800" w:type="dxa"/>
            <w:gridSpan w:val="2"/>
            <w:shd w:val="clear" w:color="auto" w:fill="FFFFFF"/>
            <w:noWrap w:val="0"/>
            <w:vAlign w:val="center"/>
          </w:tcPr>
          <w:p w14:paraId="3F9F9DD8">
            <w:pPr>
              <w:widowControl/>
              <w:jc w:val="center"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  <w:lang w:val="en-US" w:eastAsia="zh-CN"/>
              </w:rPr>
              <w:t>归档</w:t>
            </w:r>
            <w:r>
              <w:rPr>
                <w:rFonts w:hint="eastAsia" w:ascii="宋体" w:hAnsi="宋体"/>
                <w:kern w:val="0"/>
                <w:szCs w:val="21"/>
              </w:rPr>
              <w:t>编号</w:t>
            </w:r>
          </w:p>
          <w:p w14:paraId="1878E198">
            <w:pPr>
              <w:widowControl/>
              <w:jc w:val="center"/>
              <w:rPr>
                <w:rFonts w:hint="eastAsia" w:ascii="宋体" w:hAnsi="宋体" w:eastAsia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kern w:val="0"/>
                <w:szCs w:val="21"/>
                <w:lang w:val="en-US" w:eastAsia="zh-CN"/>
              </w:rPr>
              <w:t>由</w:t>
            </w:r>
            <w:r>
              <w:rPr>
                <w:rFonts w:hint="eastAsia" w:ascii="宋体" w:hAnsi="宋体"/>
                <w:kern w:val="0"/>
                <w:szCs w:val="21"/>
              </w:rPr>
              <w:t>机构办填写</w:t>
            </w: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3186" w:type="dxa"/>
            <w:gridSpan w:val="3"/>
            <w:shd w:val="clear" w:color="auto" w:fill="FFFFFF"/>
            <w:noWrap w:val="0"/>
            <w:vAlign w:val="center"/>
          </w:tcPr>
          <w:p w14:paraId="5519C7CA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  <w:tc>
          <w:tcPr>
            <w:tcW w:w="1911" w:type="dxa"/>
            <w:gridSpan w:val="3"/>
            <w:shd w:val="clear" w:color="auto" w:fill="FFFFFF"/>
            <w:noWrap w:val="0"/>
            <w:vAlign w:val="center"/>
          </w:tcPr>
          <w:p w14:paraId="70EF744F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保存年限</w:t>
            </w:r>
          </w:p>
          <w:p w14:paraId="79220BB5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kern w:val="0"/>
                <w:szCs w:val="21"/>
                <w:lang w:val="en-US" w:eastAsia="zh-CN"/>
              </w:rPr>
              <w:t>由</w:t>
            </w:r>
            <w:r>
              <w:rPr>
                <w:rFonts w:hint="eastAsia" w:ascii="宋体" w:hAnsi="宋体"/>
                <w:kern w:val="0"/>
                <w:szCs w:val="21"/>
              </w:rPr>
              <w:t>机构办填写</w:t>
            </w: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3953" w:type="dxa"/>
            <w:gridSpan w:val="4"/>
            <w:shd w:val="clear" w:color="auto" w:fill="FFFFFF"/>
            <w:noWrap w:val="0"/>
            <w:vAlign w:val="top"/>
          </w:tcPr>
          <w:p w14:paraId="7DF20BE1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  <w:p w14:paraId="52C7BEE3">
            <w:pPr>
              <w:tabs>
                <w:tab w:val="left" w:pos="1163"/>
              </w:tabs>
              <w:bidi w:val="0"/>
              <w:jc w:val="left"/>
              <w:rPr>
                <w:rFonts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2"/>
                <w:lang w:val="en-US" w:eastAsia="zh-CN" w:bidi="ar-SA"/>
              </w:rPr>
              <w:tab/>
            </w:r>
          </w:p>
        </w:tc>
      </w:tr>
      <w:tr w14:paraId="2B319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800" w:type="dxa"/>
            <w:gridSpan w:val="2"/>
            <w:shd w:val="clear" w:color="auto" w:fill="FFFFFF"/>
            <w:noWrap w:val="0"/>
            <w:vAlign w:val="center"/>
          </w:tcPr>
          <w:p w14:paraId="422D83B4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3186" w:type="dxa"/>
            <w:gridSpan w:val="3"/>
            <w:shd w:val="clear" w:color="auto" w:fill="FFFFFF"/>
            <w:noWrap w:val="0"/>
            <w:vAlign w:val="center"/>
          </w:tcPr>
          <w:p w14:paraId="57D3D4E4">
            <w:pPr>
              <w:widowControl/>
              <w:jc w:val="center"/>
              <w:rPr>
                <w:rFonts w:hint="eastAsia" w:ascii="宋体" w:hAnsi="宋体" w:cs="宋体"/>
                <w:iCs/>
                <w:color w:val="FF0000"/>
                <w:kern w:val="0"/>
                <w:szCs w:val="21"/>
              </w:rPr>
            </w:pPr>
          </w:p>
        </w:tc>
        <w:tc>
          <w:tcPr>
            <w:tcW w:w="1911" w:type="dxa"/>
            <w:gridSpan w:val="3"/>
            <w:shd w:val="clear" w:color="auto" w:fill="FFFFFF"/>
            <w:noWrap w:val="0"/>
            <w:vAlign w:val="center"/>
          </w:tcPr>
          <w:p w14:paraId="3A28B516">
            <w:pPr>
              <w:widowControl/>
              <w:jc w:val="center"/>
              <w:rPr>
                <w:rFonts w:hint="eastAsia"/>
                <w:kern w:val="0"/>
                <w:szCs w:val="21"/>
              </w:rPr>
            </w:pPr>
          </w:p>
        </w:tc>
        <w:tc>
          <w:tcPr>
            <w:tcW w:w="3953" w:type="dxa"/>
            <w:gridSpan w:val="4"/>
            <w:shd w:val="clear" w:color="auto" w:fill="FFFFFF"/>
            <w:noWrap w:val="0"/>
            <w:vAlign w:val="top"/>
          </w:tcPr>
          <w:p w14:paraId="42AC3500">
            <w:pPr>
              <w:widowControl/>
              <w:jc w:val="center"/>
              <w:rPr>
                <w:rFonts w:hint="eastAsia" w:ascii="宋体" w:hAnsi="宋体" w:cs="宋体"/>
                <w:iCs/>
                <w:color w:val="FF0000"/>
                <w:kern w:val="0"/>
                <w:szCs w:val="21"/>
              </w:rPr>
            </w:pPr>
          </w:p>
        </w:tc>
      </w:tr>
      <w:tr w14:paraId="4D5E8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99" w:type="dxa"/>
            <w:gridSpan w:val="4"/>
            <w:shd w:val="clear" w:color="auto" w:fill="FFFFFF"/>
            <w:noWrap w:val="0"/>
            <w:vAlign w:val="center"/>
          </w:tcPr>
          <w:p w14:paraId="7515FD0E">
            <w:pPr>
              <w:widowControl/>
              <w:ind w:left="208" w:hanging="207" w:hangingChars="99"/>
              <w:jc w:val="both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项目是否已签署主协议</w:t>
            </w:r>
          </w:p>
        </w:tc>
        <w:tc>
          <w:tcPr>
            <w:tcW w:w="6551" w:type="dxa"/>
            <w:gridSpan w:val="8"/>
            <w:shd w:val="clear" w:color="auto" w:fill="FFFFFF"/>
            <w:noWrap w:val="0"/>
            <w:vAlign w:val="center"/>
          </w:tcPr>
          <w:p w14:paraId="1D3107CD">
            <w:pPr>
              <w:widowControl/>
              <w:ind w:left="208" w:hanging="207" w:hangingChars="99"/>
              <w:jc w:val="both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□是        □否</w:t>
            </w:r>
          </w:p>
        </w:tc>
      </w:tr>
      <w:tr w14:paraId="2BABC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99" w:type="dxa"/>
            <w:gridSpan w:val="4"/>
            <w:shd w:val="clear" w:color="auto" w:fill="FFFFFF"/>
            <w:noWrap w:val="0"/>
            <w:vAlign w:val="center"/>
          </w:tcPr>
          <w:p w14:paraId="22EDB287">
            <w:pPr>
              <w:widowControl/>
              <w:ind w:left="0" w:leftChars="0" w:firstLine="0" w:firstLineChars="0"/>
              <w:jc w:val="both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是否依托本项目向市场监督管理局提交注册申报</w:t>
            </w:r>
          </w:p>
        </w:tc>
        <w:tc>
          <w:tcPr>
            <w:tcW w:w="6551" w:type="dxa"/>
            <w:gridSpan w:val="8"/>
            <w:shd w:val="clear" w:color="auto" w:fill="FFFFFF"/>
            <w:noWrap w:val="0"/>
            <w:vAlign w:val="center"/>
          </w:tcPr>
          <w:p w14:paraId="56EB3FE1">
            <w:pPr>
              <w:widowControl/>
              <w:ind w:left="207" w:leftChars="0" w:hanging="207" w:hangingChars="99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□是        □否</w:t>
            </w:r>
          </w:p>
        </w:tc>
      </w:tr>
      <w:tr w14:paraId="08457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99" w:type="dxa"/>
            <w:gridSpan w:val="4"/>
            <w:shd w:val="clear" w:color="auto" w:fill="FFFFFF"/>
            <w:noWrap w:val="0"/>
            <w:vAlign w:val="center"/>
          </w:tcPr>
          <w:p w14:paraId="2FD2E350">
            <w:pPr>
              <w:widowControl/>
              <w:ind w:left="0" w:firstLine="0" w:firstLineChars="0"/>
              <w:jc w:val="both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项目是否已接受国家局现场检查</w:t>
            </w:r>
          </w:p>
        </w:tc>
        <w:tc>
          <w:tcPr>
            <w:tcW w:w="6551" w:type="dxa"/>
            <w:gridSpan w:val="8"/>
            <w:shd w:val="clear" w:color="auto" w:fill="FFFFFF"/>
            <w:noWrap w:val="0"/>
            <w:vAlign w:val="center"/>
          </w:tcPr>
          <w:p w14:paraId="2C6F783E">
            <w:pPr>
              <w:widowControl/>
              <w:ind w:left="208" w:hanging="207" w:hangingChars="99"/>
              <w:jc w:val="both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□是，检查日期：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 xml:space="preserve"> （检查 □含 □不含本中心）  □否</w:t>
            </w:r>
          </w:p>
        </w:tc>
      </w:tr>
      <w:tr w14:paraId="4F6E2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50" w:type="dxa"/>
            <w:gridSpan w:val="12"/>
            <w:shd w:val="clear" w:color="auto" w:fill="F1F1F1"/>
            <w:noWrap w:val="0"/>
            <w:vAlign w:val="center"/>
          </w:tcPr>
          <w:p w14:paraId="29806F37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填表说明：</w:t>
            </w:r>
          </w:p>
          <w:p w14:paraId="531EFD33">
            <w:pPr>
              <w:widowControl/>
              <w:ind w:left="208" w:hanging="207" w:hangingChars="99"/>
              <w:jc w:val="left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1.文件请按以下目录整理，严格按以下序号排列，用隔页纸编号并隔开。</w:t>
            </w:r>
          </w:p>
          <w:p w14:paraId="3C513DE1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2.若无该序号所列文件，或该文件仅以电子形式存档，则跳过该编号。</w:t>
            </w:r>
          </w:p>
          <w:p w14:paraId="3266148F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3.请在文件前的□内打勾，未列出的文件请在“其它”处填写。</w:t>
            </w:r>
          </w:p>
          <w:p w14:paraId="55B66180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4.文件请尽可能压缩，方案、IB、CRF等所有电子文件请刻在一个光盘内。</w:t>
            </w:r>
          </w:p>
          <w:p w14:paraId="2022B443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5.同一类型的文件，份数较多的，在文件右上角用铅笔标注序号或用隔页纸/九孔袋隔开，方便现场清点。</w:t>
            </w:r>
          </w:p>
          <w:p w14:paraId="4C00D36D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6.本表双面打印，一式两份，机构办与专业科室各保存一份。</w:t>
            </w:r>
          </w:p>
          <w:p w14:paraId="28D204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请将资料整理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在档案盒中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（无颜色要求），使用双孔文件装订条固定成册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。</w:t>
            </w:r>
          </w:p>
          <w:p w14:paraId="406B0A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drawing>
                <wp:inline distT="0" distB="0" distL="114300" distR="114300">
                  <wp:extent cx="1498600" cy="1042670"/>
                  <wp:effectExtent l="0" t="0" r="2540" b="127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600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975995" cy="1060450"/>
                  <wp:effectExtent l="0" t="0" r="6985" b="635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995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DD9C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675" w:type="dxa"/>
            <w:shd w:val="clear" w:color="auto" w:fill="FFFFFF"/>
            <w:noWrap w:val="0"/>
            <w:vAlign w:val="center"/>
          </w:tcPr>
          <w:p w14:paraId="518ACE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center"/>
              <w:textAlignment w:val="auto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5D91DCD5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文件名称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3F1CB30D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版本号/版本日期/其它关键识别信息</w:t>
            </w: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213F02AF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份数</w:t>
            </w: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0FEAD897">
            <w:pPr>
              <w:widowControl/>
              <w:ind w:left="208" w:hanging="207" w:hangingChars="99"/>
              <w:jc w:val="center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文件类型</w:t>
            </w:r>
          </w:p>
          <w:p w14:paraId="3A3741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hanging="207" w:hangingChars="99"/>
              <w:jc w:val="center"/>
              <w:textAlignment w:val="auto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（原件、复印件、电子文件）</w:t>
            </w:r>
          </w:p>
        </w:tc>
      </w:tr>
      <w:tr w14:paraId="62C37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13D12006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16A9CA5A">
            <w:pPr>
              <w:widowControl/>
              <w:ind w:left="208" w:hanging="211" w:hangingChars="99"/>
              <w:jc w:val="left"/>
              <w:rPr>
                <w:rFonts w:hint="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pacing w:val="1"/>
                <w:sz w:val="21"/>
                <w:szCs w:val="21"/>
                <w:lang w:val="en-US" w:eastAsia="zh-CN"/>
              </w:rPr>
              <w:t>试验方案（签字页需保存原件）</w:t>
            </w:r>
          </w:p>
        </w:tc>
      </w:tr>
      <w:tr w14:paraId="64CD3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6F101312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107E92F7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□方案及更新（含修订记录）</w:t>
            </w:r>
          </w:p>
          <w:p w14:paraId="5BBC496D">
            <w:pPr>
              <w:widowControl/>
              <w:ind w:left="208" w:hanging="209" w:hangingChars="99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□各版本的PI签字页</w:t>
            </w:r>
          </w:p>
          <w:p w14:paraId="76924B6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□各版本的申办者签字页/盖章页</w:t>
            </w:r>
          </w:p>
          <w:p w14:paraId="009FC33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2152F09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43DF2E3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5EC3C0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2DD05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223A69AC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5B59BB8A">
            <w:pPr>
              <w:widowControl/>
              <w:ind w:left="208" w:hanging="211" w:hangingChars="99"/>
              <w:jc w:val="left"/>
              <w:rPr>
                <w:rFonts w:hint="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pacing w:val="1"/>
                <w:sz w:val="21"/>
                <w:szCs w:val="21"/>
                <w:lang w:val="en-US" w:eastAsia="zh-CN"/>
              </w:rPr>
              <w:t>研究者手册</w:t>
            </w:r>
          </w:p>
        </w:tc>
      </w:tr>
      <w:tr w14:paraId="5AD9B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6EF1225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5F1E773F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1"/>
                <w:szCs w:val="21"/>
              </w:rPr>
              <w:t>研究者手册及更新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spacing w:val="2"/>
                <w:sz w:val="21"/>
                <w:szCs w:val="21"/>
              </w:rPr>
              <w:t>含修订记录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）</w:t>
            </w:r>
          </w:p>
          <w:p w14:paraId="0D3568E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1"/>
                <w:szCs w:val="21"/>
              </w:rPr>
              <w:t>研究者手册签收函</w:t>
            </w:r>
          </w:p>
          <w:p w14:paraId="654A9F8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30B4BAE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3AF16D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138AD4E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6F4D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76573B98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5BA69554">
            <w:pPr>
              <w:widowControl/>
              <w:ind w:left="208" w:hanging="209" w:hangingChars="99"/>
              <w:jc w:val="left"/>
              <w:rPr>
                <w:rFonts w:hint="eastAsia" w:eastAsia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病例报告表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CRF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zh-CN"/>
              </w:rPr>
              <w:t>）</w:t>
            </w:r>
          </w:p>
        </w:tc>
      </w:tr>
      <w:tr w14:paraId="7D9FE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CC54EEB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5AAF81BE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-1"/>
                <w:sz w:val="20"/>
                <w:szCs w:val="20"/>
              </w:rPr>
              <w:t>CRF样表及更新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spacing w:val="2"/>
                <w:sz w:val="21"/>
                <w:szCs w:val="21"/>
              </w:rPr>
              <w:t>含修订记录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）</w:t>
            </w:r>
          </w:p>
          <w:p w14:paraId="2F4917C8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1"/>
                <w:szCs w:val="21"/>
                <w:lang w:val="en-US" w:eastAsia="zh-CN"/>
              </w:rPr>
              <w:t>CRF填写说明</w:t>
            </w:r>
          </w:p>
          <w:p w14:paraId="12DBE5C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0E34B1A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1C98DF8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3302DBD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D53E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55BC962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12AC8996">
            <w:pPr>
              <w:widowControl/>
              <w:ind w:left="208" w:hanging="203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□</w:t>
            </w:r>
            <w:r>
              <w:rPr>
                <w:spacing w:val="3"/>
                <w:sz w:val="20"/>
                <w:szCs w:val="20"/>
              </w:rPr>
              <w:t>已完成</w:t>
            </w: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并已签署</w:t>
            </w:r>
            <w:r>
              <w:rPr>
                <w:spacing w:val="3"/>
                <w:sz w:val="20"/>
                <w:szCs w:val="20"/>
              </w:rPr>
              <w:t>的</w:t>
            </w:r>
            <w:r>
              <w:rPr>
                <w:sz w:val="20"/>
                <w:szCs w:val="20"/>
              </w:rPr>
              <w:t>CRF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2979568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C0422D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EF5DAF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738B9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5F92AC2B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27255ECF">
            <w:pPr>
              <w:widowControl/>
              <w:ind w:left="208" w:hanging="209" w:hangingChars="99"/>
              <w:jc w:val="left"/>
              <w:rPr>
                <w:rFonts w:hint="eastAsia" w:eastAsia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知情同意书</w:t>
            </w:r>
          </w:p>
        </w:tc>
      </w:tr>
      <w:tr w14:paraId="16583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53AD739D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351E3103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0"/>
                <w:szCs w:val="20"/>
              </w:rPr>
              <w:t>知情同意书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样本</w:t>
            </w:r>
            <w:r>
              <w:rPr>
                <w:spacing w:val="2"/>
                <w:sz w:val="20"/>
                <w:szCs w:val="20"/>
              </w:rPr>
              <w:t>及更新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spacing w:val="2"/>
                <w:sz w:val="21"/>
                <w:szCs w:val="21"/>
              </w:rPr>
              <w:t>含修订记录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）</w:t>
            </w:r>
          </w:p>
          <w:p w14:paraId="2757B30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5B94888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01186B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30AC564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4FC8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AEB10EC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2F46B500">
            <w:pPr>
              <w:widowControl/>
              <w:ind w:left="208" w:hanging="203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□</w:t>
            </w:r>
            <w:r>
              <w:rPr>
                <w:spacing w:val="1"/>
                <w:sz w:val="20"/>
                <w:szCs w:val="20"/>
              </w:rPr>
              <w:t>已签名的知情同意书</w:t>
            </w:r>
            <w:r>
              <w:rPr>
                <w:rFonts w:hint="eastAsia"/>
                <w:spacing w:val="1"/>
                <w:sz w:val="20"/>
                <w:szCs w:val="20"/>
                <w:lang w:eastAsia="zh-CN"/>
              </w:rPr>
              <w:t>（</w:t>
            </w:r>
            <w:r>
              <w:rPr>
                <w:rFonts w:hint="eastAsia"/>
                <w:color w:val="FF0000"/>
                <w:spacing w:val="1"/>
                <w:sz w:val="20"/>
                <w:szCs w:val="20"/>
                <w:lang w:val="en-US" w:eastAsia="zh-CN"/>
              </w:rPr>
              <w:t>另需提供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</w:rPr>
              <w:t>各受试者签署各版本知情的清单列表</w:t>
            </w:r>
            <w:r>
              <w:rPr>
                <w:rFonts w:hint="eastAsia"/>
                <w:spacing w:val="1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57AB476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2D57843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1D05F83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A027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21E23666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02DD9A73">
            <w:pPr>
              <w:widowControl/>
              <w:ind w:left="208" w:hanging="197" w:hangingChars="99"/>
              <w:jc w:val="left"/>
              <w:rPr>
                <w:rFonts w:hint="eastAsia" w:eastAsia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b/>
                <w:bCs/>
                <w:spacing w:val="-1"/>
                <w:sz w:val="20"/>
                <w:szCs w:val="20"/>
              </w:rPr>
              <w:t>提供给受试者的材料</w:t>
            </w:r>
          </w:p>
        </w:tc>
      </w:tr>
      <w:tr w14:paraId="73A52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31B10C35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7680E8DA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0"/>
                <w:szCs w:val="20"/>
              </w:rPr>
              <w:t>招募广告及更新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spacing w:val="2"/>
                <w:sz w:val="21"/>
                <w:szCs w:val="21"/>
              </w:rPr>
              <w:t>含修订记录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）</w:t>
            </w:r>
          </w:p>
          <w:p w14:paraId="354D7A38">
            <w:pPr>
              <w:widowControl/>
              <w:ind w:left="208" w:hanging="203" w:hangingChars="99"/>
              <w:jc w:val="left"/>
              <w:rPr>
                <w:rFonts w:hint="eastAsia"/>
                <w:spacing w:val="-1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□</w:t>
            </w:r>
            <w:r>
              <w:rPr>
                <w:spacing w:val="-1"/>
                <w:sz w:val="20"/>
                <w:szCs w:val="20"/>
              </w:rPr>
              <w:t>受试者日志</w:t>
            </w:r>
            <w:r>
              <w:rPr>
                <w:rFonts w:hint="eastAsia"/>
                <w:spacing w:val="-1"/>
                <w:sz w:val="20"/>
                <w:szCs w:val="20"/>
                <w:lang w:val="en-US" w:eastAsia="zh-CN"/>
              </w:rPr>
              <w:t>卡</w:t>
            </w:r>
          </w:p>
          <w:p w14:paraId="32F37302">
            <w:pPr>
              <w:widowControl/>
              <w:ind w:left="208" w:hanging="203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□</w:t>
            </w:r>
            <w:r>
              <w:rPr>
                <w:spacing w:val="-1"/>
                <w:sz w:val="20"/>
                <w:szCs w:val="20"/>
              </w:rPr>
              <w:t>受试</w:t>
            </w:r>
            <w:r>
              <w:rPr>
                <w:spacing w:val="2"/>
                <w:sz w:val="20"/>
                <w:szCs w:val="20"/>
              </w:rPr>
              <w:t>者联系卡</w:t>
            </w:r>
          </w:p>
          <w:p w14:paraId="2F9E42A9">
            <w:pPr>
              <w:widowControl/>
              <w:ind w:left="208" w:hanging="203" w:hangingChars="99"/>
              <w:jc w:val="left"/>
              <w:rPr>
                <w:rFonts w:hint="eastAsia" w:eastAsia="宋体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□</w:t>
            </w:r>
            <w:r>
              <w:rPr>
                <w:spacing w:val="2"/>
                <w:sz w:val="20"/>
                <w:szCs w:val="20"/>
              </w:rPr>
              <w:t>受试者问卷</w:t>
            </w:r>
          </w:p>
          <w:p w14:paraId="33E7A81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4DA15A3B">
            <w:pPr>
              <w:widowControl/>
              <w:ind w:left="208" w:hanging="209" w:hangingChars="99"/>
              <w:jc w:val="center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78F594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58B6603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5B29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7B8C5464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5AA19EEF">
            <w:pPr>
              <w:widowControl/>
              <w:ind w:left="208" w:hanging="209" w:hangingChars="99"/>
              <w:jc w:val="left"/>
              <w:rPr>
                <w:rFonts w:hint="eastAsia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保险证明</w:t>
            </w:r>
          </w:p>
        </w:tc>
      </w:tr>
      <w:tr w14:paraId="3A6F2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EFCD13D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334FF9D2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保单</w:t>
            </w:r>
          </w:p>
          <w:p w14:paraId="5820F487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批单</w:t>
            </w:r>
          </w:p>
          <w:p w14:paraId="0A9828D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6FFADE4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4FAEDE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0881368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7490A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0C94F19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5C17C939">
            <w:pPr>
              <w:widowControl/>
              <w:ind w:left="208" w:hanging="209" w:hangingChars="99"/>
              <w:jc w:val="left"/>
              <w:rPr>
                <w:rFonts w:hint="eastAsia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申办者/CRO/SMO资质</w:t>
            </w:r>
          </w:p>
        </w:tc>
      </w:tr>
      <w:tr w14:paraId="7CE18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347E83A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2E5AE283">
            <w:pPr>
              <w:widowControl/>
              <w:ind w:left="208" w:hanging="209" w:hangingChars="99"/>
              <w:jc w:val="left"/>
              <w:rPr>
                <w:rFonts w:hint="eastAsia"/>
                <w:spacing w:val="4"/>
                <w:lang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4"/>
              </w:rPr>
              <w:t>申办者资质</w:t>
            </w:r>
            <w:r>
              <w:rPr>
                <w:rFonts w:hint="eastAsia"/>
                <w:spacing w:val="4"/>
                <w:lang w:eastAsia="zh-CN"/>
              </w:rPr>
              <w:t>（</w:t>
            </w:r>
            <w:r>
              <w:rPr>
                <w:spacing w:val="4"/>
              </w:rPr>
              <w:t>营业执照、</w:t>
            </w:r>
            <w:r>
              <w:t>GMP</w:t>
            </w:r>
            <w:r>
              <w:rPr>
                <w:spacing w:val="4"/>
              </w:rPr>
              <w:t>证书、生产许可证</w:t>
            </w:r>
            <w:r>
              <w:rPr>
                <w:rFonts w:hint="eastAsia"/>
                <w:spacing w:val="4"/>
                <w:lang w:eastAsia="zh-CN"/>
              </w:rPr>
              <w:t>）</w:t>
            </w:r>
          </w:p>
          <w:p w14:paraId="37B9AE2F">
            <w:pPr>
              <w:widowControl/>
              <w:ind w:left="208" w:hanging="209" w:hangingChars="99"/>
              <w:jc w:val="left"/>
              <w:rPr>
                <w:rFonts w:hint="eastAsia" w:eastAsia="宋体"/>
                <w:spacing w:val="8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t>CRO</w:t>
            </w:r>
            <w:r>
              <w:rPr>
                <w:rFonts w:hint="eastAsia"/>
                <w:lang w:val="en-US" w:eastAsia="zh-CN"/>
              </w:rPr>
              <w:t>资质</w:t>
            </w:r>
          </w:p>
          <w:p w14:paraId="7A3EB80A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t>SMO</w:t>
            </w:r>
            <w:r>
              <w:rPr>
                <w:spacing w:val="8"/>
              </w:rPr>
              <w:t>资质</w:t>
            </w:r>
          </w:p>
          <w:p w14:paraId="1EC76DBE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□CRO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授权委托书</w:t>
            </w:r>
          </w:p>
          <w:p w14:paraId="22555B34">
            <w:pPr>
              <w:widowControl/>
              <w:ind w:left="208" w:hanging="201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□CRA委派函、简历等文件</w:t>
            </w:r>
          </w:p>
          <w:p w14:paraId="06CBB1E2">
            <w:pPr>
              <w:widowControl/>
              <w:ind w:left="208" w:hanging="201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□CRC委派函、简历等文件</w:t>
            </w:r>
          </w:p>
          <w:p w14:paraId="05ECB47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0ABB66E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3E2E79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631A48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86CD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0A853917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1BBB658A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多中心临床试验参加研究单位及主要研究者名单</w:t>
            </w:r>
          </w:p>
        </w:tc>
      </w:tr>
      <w:tr w14:paraId="689AB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8CCCD46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5AA27256">
            <w:pPr>
              <w:widowControl/>
              <w:ind w:left="208" w:hanging="209" w:hangingChars="99"/>
              <w:jc w:val="left"/>
              <w:rPr>
                <w:rFonts w:hint="default" w:eastAsia="宋体"/>
                <w:spacing w:val="4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4"/>
                <w:lang w:val="en-US" w:eastAsia="zh-CN"/>
              </w:rPr>
              <w:t>参研列表</w:t>
            </w:r>
          </w:p>
          <w:p w14:paraId="6466E743">
            <w:pPr>
              <w:widowControl/>
              <w:ind w:left="208" w:hanging="209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□邀请本中心担任牵头的说明</w:t>
            </w:r>
          </w:p>
          <w:p w14:paraId="78CDF3D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538D9FA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FF4182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875B13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1943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2E222BAC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3EC52821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材料真实性声明</w:t>
            </w:r>
          </w:p>
        </w:tc>
      </w:tr>
      <w:tr w14:paraId="2FAD7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76CB803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3A0C2A12">
            <w:pPr>
              <w:widowControl/>
              <w:ind w:left="208" w:hanging="209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4"/>
                <w:lang w:val="en-US" w:eastAsia="zh-CN"/>
              </w:rPr>
              <w:t>所提交材料真实性的自我保证声明</w:t>
            </w:r>
          </w:p>
          <w:p w14:paraId="016224A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233D5D6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1644635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747FBD5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44E14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69AD3804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62A5C2E1">
            <w:pPr>
              <w:widowControl/>
              <w:ind w:left="208" w:hanging="209" w:hangingChars="99"/>
              <w:jc w:val="left"/>
              <w:rPr>
                <w:rFonts w:hint="eastAsia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协议</w:t>
            </w:r>
          </w:p>
        </w:tc>
      </w:tr>
      <w:tr w14:paraId="2E9B5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FA56782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24BDE1D2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主协议</w:t>
            </w:r>
          </w:p>
          <w:p w14:paraId="056B64D1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CRC协议</w:t>
            </w:r>
          </w:p>
          <w:p w14:paraId="7E1B33EF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补充协议</w:t>
            </w:r>
          </w:p>
          <w:p w14:paraId="1FD691CD">
            <w:pPr>
              <w:widowControl/>
              <w:ind w:left="208" w:hanging="209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保密协议</w:t>
            </w:r>
          </w:p>
          <w:p w14:paraId="788D162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4F69918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268E46B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3359846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C3AE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1502AC0B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6575F660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机构审查文件</w:t>
            </w:r>
          </w:p>
        </w:tc>
      </w:tr>
      <w:tr w14:paraId="5AA61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D81B0FC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38FD3655">
            <w:pPr>
              <w:widowControl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临床试验启动指引</w:t>
            </w:r>
          </w:p>
          <w:p w14:paraId="213702C5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适用</w:t>
            </w: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于2008.10.1日至2025.6.23受理项目）</w:t>
            </w:r>
          </w:p>
          <w:p w14:paraId="29960E2B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□专业科室审批受理通知（适用于2019.4.8前受理的项目）</w:t>
            </w:r>
          </w:p>
          <w:p w14:paraId="38734EDC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□主要研究者对项目的初审意见表（2012.1起）</w:t>
            </w:r>
          </w:p>
          <w:p w14:paraId="5FF5BEEE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□立项申请与审查表（2012.1起）</w:t>
            </w:r>
          </w:p>
          <w:p w14:paraId="17B57EEC">
            <w:pPr>
              <w:widowControl/>
              <w:ind w:left="0" w:leftChars="0" w:firstLine="0" w:firstLineChars="0"/>
              <w:jc w:val="left"/>
              <w:rPr>
                <w:rFonts w:hint="default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□研究者致机构的递交信及回执</w:t>
            </w:r>
          </w:p>
          <w:p w14:paraId="68E01CF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3E21459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CF52D0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4C2020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6B77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6C53679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68FA59CA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伦理审查文件</w:t>
            </w:r>
          </w:p>
        </w:tc>
      </w:tr>
      <w:tr w14:paraId="119D8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D7B21E3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745683BA">
            <w:pPr>
              <w:widowControl/>
              <w:ind w:left="208" w:hanging="209" w:hangingChars="99"/>
              <w:jc w:val="left"/>
              <w:rPr>
                <w:rFonts w:hint="default" w:ascii="宋体" w:hAnsi="宋体" w:cs="宋体"/>
                <w:kern w:val="0"/>
                <w:szCs w:val="21"/>
                <w:lang w:val="en-US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□本中心伦理委员会审查意见及批件</w:t>
            </w:r>
          </w:p>
          <w:p w14:paraId="37A57403">
            <w:pPr>
              <w:widowControl/>
              <w:ind w:left="208" w:hanging="209" w:hangingChars="99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□本中心</w:t>
            </w:r>
            <w:r>
              <w:rPr>
                <w:rFonts w:hint="eastAsia" w:ascii="宋体" w:hAnsi="宋体" w:cs="宋体"/>
                <w:kern w:val="0"/>
                <w:szCs w:val="21"/>
              </w:rPr>
              <w:t>伦理委员会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会审</w:t>
            </w:r>
            <w:r>
              <w:rPr>
                <w:rFonts w:hint="eastAsia" w:ascii="宋体" w:hAnsi="宋体" w:cs="宋体"/>
                <w:kern w:val="0"/>
                <w:szCs w:val="21"/>
              </w:rPr>
              <w:t>成员表</w:t>
            </w:r>
          </w:p>
          <w:p w14:paraId="58B1168A">
            <w:pPr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组长单位伦理委员会批件</w:t>
            </w:r>
          </w:p>
          <w:p w14:paraId="5F703E90">
            <w:pPr>
              <w:rPr>
                <w:spacing w:val="-1"/>
              </w:rPr>
            </w:pPr>
            <w:r>
              <w:rPr>
                <w:rFonts w:hint="eastAsia"/>
                <w:spacing w:val="-1"/>
                <w:lang w:val="en-US" w:eastAsia="zh-CN"/>
              </w:rPr>
              <w:t>□</w:t>
            </w:r>
            <w:r>
              <w:rPr>
                <w:spacing w:val="-1"/>
              </w:rPr>
              <w:t>研究者致</w:t>
            </w:r>
            <w:r>
              <w:rPr>
                <w:rFonts w:hint="eastAsia"/>
                <w:spacing w:val="-1"/>
                <w:lang w:val="en-US" w:eastAsia="zh-CN"/>
              </w:rPr>
              <w:t>伦理</w:t>
            </w:r>
            <w:r>
              <w:rPr>
                <w:spacing w:val="-1"/>
              </w:rPr>
              <w:t>的递交信及回执</w:t>
            </w:r>
          </w:p>
          <w:p w14:paraId="585A917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4978154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1B1AFF2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9F8D30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3ACC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445F7E71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29451496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授权及资质</w:t>
            </w:r>
          </w:p>
        </w:tc>
      </w:tr>
      <w:tr w14:paraId="005EC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6381EE6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3BF7671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□授权分工表（请PI完成结束授权签字）</w:t>
            </w:r>
          </w:p>
          <w:p w14:paraId="464982F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研究者签名样张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788999A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58C88A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F9898F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D8D3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B494D49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7D500F8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□研究者简历及相关资质文件</w:t>
            </w:r>
          </w:p>
          <w:p w14:paraId="26CF4C1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□研究者利益冲突声明</w:t>
            </w:r>
          </w:p>
          <w:p w14:paraId="085ABCB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4E5B26F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E1E612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7952EE0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468CB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AE1767E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5B01C79A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培训记录（含启动访视）</w:t>
            </w:r>
          </w:p>
        </w:tc>
      </w:tr>
      <w:tr w14:paraId="646A6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5F7F738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6FE6BA8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□启动会签到表等</w:t>
            </w:r>
          </w:p>
          <w:p w14:paraId="5A02BE3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□培训记录及培训材料</w:t>
            </w:r>
          </w:p>
          <w:p w14:paraId="1A59337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69148F8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44067DC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C8DEC4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B358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C62D98A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23657165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监查记录</w:t>
            </w:r>
          </w:p>
        </w:tc>
      </w:tr>
      <w:tr w14:paraId="3CF6B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A8AF29B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0AEE9F2C">
            <w:pPr>
              <w:widowControl/>
              <w:ind w:left="208" w:hanging="209" w:hangingChars="99"/>
              <w:jc w:val="left"/>
              <w:rPr>
                <w:spacing w:val="1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  <w:sz w:val="21"/>
                <w:szCs w:val="21"/>
              </w:rPr>
              <w:t>中心访视记录表</w:t>
            </w:r>
          </w:p>
          <w:p w14:paraId="2E8F3884">
            <w:pPr>
              <w:widowControl/>
              <w:ind w:left="208" w:hanging="209" w:hangingChars="99"/>
              <w:jc w:val="left"/>
              <w:rPr>
                <w:spacing w:val="1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  <w:sz w:val="21"/>
                <w:szCs w:val="21"/>
              </w:rPr>
              <w:t>监查相关记录，</w:t>
            </w: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如</w:t>
            </w:r>
            <w:r>
              <w:rPr>
                <w:spacing w:val="1"/>
                <w:sz w:val="21"/>
                <w:szCs w:val="21"/>
              </w:rPr>
              <w:t>确认函和沟通函</w:t>
            </w:r>
          </w:p>
          <w:p w14:paraId="7ED36269">
            <w:pPr>
              <w:widowControl/>
              <w:ind w:left="208" w:hanging="209" w:hangingChars="99"/>
              <w:jc w:val="left"/>
              <w:rPr>
                <w:spacing w:val="1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cs="Times New Roman"/>
                <w:spacing w:val="1"/>
                <w:sz w:val="21"/>
                <w:szCs w:val="21"/>
              </w:rPr>
              <w:t>现场访视之外的相关通讯、联络记录</w:t>
            </w:r>
          </w:p>
          <w:p w14:paraId="1086448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65DE57B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49B3FF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08D0C45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8EC2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57681F7C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3C19DFCB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实验室</w:t>
            </w:r>
          </w:p>
        </w:tc>
      </w:tr>
      <w:tr w14:paraId="7F6F2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6048AA81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4219887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临床试验有关的实验室检测正常值范围</w:t>
            </w: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及更新</w:t>
            </w:r>
          </w:p>
          <w:p w14:paraId="535894CB">
            <w:pPr>
              <w:widowControl/>
              <w:ind w:left="208" w:hanging="209" w:hangingChars="99"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医学或实验室操作的质控证明</w:t>
            </w:r>
          </w:p>
          <w:p w14:paraId="0D62764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□设备校准证书</w:t>
            </w:r>
          </w:p>
          <w:p w14:paraId="582C521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□实验室手册</w:t>
            </w:r>
          </w:p>
          <w:p w14:paraId="0BE3B42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□中心实验室相关文件</w:t>
            </w:r>
          </w:p>
          <w:p w14:paraId="77EE0E7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6D3747E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47790BF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1887747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796E5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207F2341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1D34E61E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生物样本</w:t>
            </w:r>
          </w:p>
        </w:tc>
      </w:tr>
      <w:tr w14:paraId="5CB39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619FBD0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0B946FFF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□生物样本采集、处理、储存、转移、运输等记录（若跟随每例受试者文件存放，可无需取出）</w:t>
            </w:r>
          </w:p>
          <w:p w14:paraId="05D7CA72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□生物样本温度记录</w:t>
            </w:r>
          </w:p>
          <w:p w14:paraId="63942DDF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□生物样本销毁记录/说明</w:t>
            </w:r>
          </w:p>
          <w:p w14:paraId="0A5F078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0145760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22E4133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033D52E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42A3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35A5609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78F827F1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人类遗传资源行政许可相关审批文件</w:t>
            </w:r>
          </w:p>
        </w:tc>
      </w:tr>
      <w:tr w14:paraId="1CFA3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9726920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75903ECE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□申请书/备案信息表</w:t>
            </w:r>
          </w:p>
          <w:p w14:paraId="3F1535A3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□批件/备案证明</w:t>
            </w:r>
          </w:p>
          <w:p w14:paraId="393ACE27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□分中心承诺书</w:t>
            </w:r>
          </w:p>
          <w:p w14:paraId="0821B1F6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□PI签署的承诺书</w:t>
            </w:r>
          </w:p>
          <w:p w14:paraId="36F1DFFD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□分中心备案证明</w:t>
            </w:r>
          </w:p>
          <w:p w14:paraId="062D74AE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□不涉及人遗申报说明</w:t>
            </w:r>
          </w:p>
          <w:p w14:paraId="5C68ACD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1D8453F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17297F5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F215AE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E441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0D00EFB2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42202E7C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安全性材料</w:t>
            </w:r>
          </w:p>
        </w:tc>
      </w:tr>
      <w:tr w14:paraId="67DAD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6FCFA744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66A1C83D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□严重不良事件报告表</w:t>
            </w:r>
          </w:p>
          <w:p w14:paraId="54C50492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□申办者向研究者通报的安全性资料</w:t>
            </w:r>
            <w:r>
              <w:t>及回执</w:t>
            </w:r>
          </w:p>
          <w:p w14:paraId="01CEA8E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5F022E9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57DCC8D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6ECB91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440D4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4B997DA9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55C7A985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受试者筛选入选</w:t>
            </w:r>
          </w:p>
        </w:tc>
      </w:tr>
      <w:tr w14:paraId="43C6E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63927A6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45179458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□受试者筛选入选表</w:t>
            </w:r>
          </w:p>
          <w:p w14:paraId="228DB57B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□受试者鉴认代码表</w:t>
            </w:r>
          </w:p>
          <w:p w14:paraId="0BCBDB12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</w:rPr>
              <w:t>完成试验受试者编码目录</w:t>
            </w:r>
          </w:p>
          <w:p w14:paraId="67F69B6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319EC49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9457FF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777D9F9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206C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576FBBF6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26A73F38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试验用样品管理</w:t>
            </w:r>
          </w:p>
        </w:tc>
      </w:tr>
      <w:tr w14:paraId="662C0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5AB1486E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2166174C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□特医食品</w:t>
            </w:r>
            <w:r>
              <w:rPr>
                <w:spacing w:val="-1"/>
              </w:rPr>
              <w:t>手册或说明书等材料</w:t>
            </w:r>
          </w:p>
          <w:p w14:paraId="0CA797A6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□检验报告</w:t>
            </w:r>
          </w:p>
          <w:p w14:paraId="1D66A50D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□样品</w:t>
            </w:r>
            <w:r>
              <w:rPr>
                <w:spacing w:val="-1"/>
              </w:rPr>
              <w:t>标签样张</w:t>
            </w:r>
          </w:p>
          <w:p w14:paraId="376A4C1D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lang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1"/>
                <w:lang w:val="en-US" w:eastAsia="zh-CN"/>
              </w:rPr>
              <w:t>样品</w:t>
            </w:r>
            <w:r>
              <w:rPr>
                <w:spacing w:val="1"/>
              </w:rPr>
              <w:t>转运单</w:t>
            </w:r>
            <w:r>
              <w:rPr>
                <w:rFonts w:hint="eastAsia"/>
                <w:spacing w:val="1"/>
                <w:lang w:eastAsia="zh-CN"/>
              </w:rPr>
              <w:t>（</w:t>
            </w:r>
            <w:r>
              <w:rPr>
                <w:spacing w:val="1"/>
              </w:rPr>
              <w:t>运货单</w:t>
            </w:r>
            <w:r>
              <w:rPr>
                <w:rFonts w:hint="eastAsia"/>
                <w:spacing w:val="1"/>
                <w:lang w:eastAsia="zh-CN"/>
              </w:rPr>
              <w:t>、</w:t>
            </w:r>
            <w:r>
              <w:rPr>
                <w:rFonts w:hint="eastAsia"/>
                <w:spacing w:val="1"/>
                <w:lang w:val="en-US" w:eastAsia="zh-CN"/>
              </w:rPr>
              <w:t>接收单</w:t>
            </w:r>
            <w:r>
              <w:rPr>
                <w:spacing w:val="1"/>
              </w:rPr>
              <w:t>及温度记录</w:t>
            </w:r>
            <w:r>
              <w:rPr>
                <w:rFonts w:hint="eastAsia"/>
                <w:spacing w:val="1"/>
                <w:lang w:eastAsia="zh-CN"/>
              </w:rPr>
              <w:t>）</w:t>
            </w:r>
          </w:p>
          <w:p w14:paraId="4FAB0394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lang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t>存储条件记录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温湿度记录等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  <w:lang w:val="en-US" w:eastAsia="zh-CN"/>
              </w:rPr>
              <w:t>及超温沟通记录</w:t>
            </w:r>
          </w:p>
          <w:p w14:paraId="0C9DE18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688A8F0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235BE0A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C7ECFC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890B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7BDB37F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4B128CA9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□试验用</w:t>
            </w:r>
            <w:r>
              <w:rPr>
                <w:rFonts w:hint="eastAsia"/>
                <w:spacing w:val="-1"/>
                <w:lang w:val="en-US" w:eastAsia="zh-CN"/>
              </w:rPr>
              <w:t>样品</w:t>
            </w:r>
            <w:r>
              <w:rPr>
                <w:spacing w:val="-1"/>
              </w:rPr>
              <w:t>库存表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71BBE3F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5111AF3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388BF8A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16D7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955917E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03C327F2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□试验用</w:t>
            </w:r>
            <w:r>
              <w:rPr>
                <w:rFonts w:hint="eastAsia"/>
                <w:spacing w:val="-1"/>
                <w:lang w:val="en-US" w:eastAsia="zh-CN"/>
              </w:rPr>
              <w:t>样品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发放使用</w:t>
            </w:r>
            <w:r>
              <w:rPr>
                <w:rFonts w:hint="eastAsia" w:ascii="宋体" w:hAnsi="宋体" w:cs="宋体"/>
                <w:kern w:val="0"/>
                <w:szCs w:val="21"/>
              </w:rPr>
              <w:t>登记表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46947FB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5D35FEA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070A2D2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A1DD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647B5E5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65A4889C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□试验用</w:t>
            </w:r>
            <w:r>
              <w:rPr>
                <w:rFonts w:hint="eastAsia"/>
                <w:spacing w:val="-1"/>
                <w:lang w:val="en-US" w:eastAsia="zh-CN"/>
              </w:rPr>
              <w:t>样品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发放处方（按张计数）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629C7BD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208EA55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716B791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08B2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F8B5E10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36DD5972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试验用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样品</w:t>
            </w:r>
            <w:r>
              <w:rPr>
                <w:rFonts w:hint="eastAsia" w:ascii="宋体" w:hAnsi="宋体" w:cs="宋体"/>
                <w:kern w:val="0"/>
                <w:szCs w:val="21"/>
              </w:rPr>
              <w:t>退回记录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64F7235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469BEC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C815E2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756F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1F3B1378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0BF80544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物资与耗材</w:t>
            </w:r>
          </w:p>
        </w:tc>
      </w:tr>
      <w:tr w14:paraId="2E7A2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59FD98B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274DD03D">
            <w:pPr>
              <w:widowControl/>
              <w:ind w:left="0" w:leftChars="0" w:firstLine="0" w:firstLineChars="0"/>
              <w:jc w:val="left"/>
              <w:rPr>
                <w:rFonts w:hint="default" w:eastAsia="宋体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□物资</w:t>
            </w:r>
            <w:r>
              <w:rPr>
                <w:spacing w:val="-1"/>
                <w:sz w:val="20"/>
                <w:szCs w:val="20"/>
              </w:rPr>
              <w:t>接收单</w:t>
            </w:r>
            <w:r>
              <w:rPr>
                <w:rFonts w:hint="eastAsia"/>
                <w:spacing w:val="-1"/>
                <w:sz w:val="20"/>
                <w:szCs w:val="20"/>
                <w:lang w:val="en-US" w:eastAsia="zh-CN"/>
              </w:rPr>
              <w:t>与运货单</w:t>
            </w:r>
          </w:p>
          <w:p w14:paraId="21B28C3E">
            <w:pPr>
              <w:widowControl/>
              <w:ind w:left="0" w:leftChars="0" w:firstLine="0" w:firstLineChars="0"/>
              <w:jc w:val="left"/>
              <w:rPr>
                <w:spacing w:val="2"/>
                <w:sz w:val="20"/>
                <w:szCs w:val="20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0"/>
                <w:szCs w:val="20"/>
              </w:rPr>
              <w:t>物资与耗材的返还表</w:t>
            </w:r>
          </w:p>
          <w:p w14:paraId="1762616F">
            <w:pPr>
              <w:widowControl/>
              <w:ind w:left="0" w:leftChars="0" w:firstLine="0" w:firstLineChars="0"/>
              <w:jc w:val="left"/>
              <w:rPr>
                <w:rFonts w:hint="eastAsia" w:eastAsia="宋体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  <w:sz w:val="20"/>
                <w:szCs w:val="20"/>
              </w:rPr>
              <w:t>物资与耗材的销毁</w:t>
            </w:r>
            <w:r>
              <w:rPr>
                <w:rFonts w:hint="eastAsia"/>
                <w:spacing w:val="1"/>
                <w:sz w:val="20"/>
                <w:szCs w:val="20"/>
                <w:lang w:val="en-US" w:eastAsia="zh-CN"/>
              </w:rPr>
              <w:t>文件</w:t>
            </w:r>
          </w:p>
          <w:p w14:paraId="3CD3E6A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0D38600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841B65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4E76EE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5368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B8F1241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2BAD734F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结题文件</w:t>
            </w:r>
          </w:p>
        </w:tc>
      </w:tr>
      <w:tr w14:paraId="5F1C6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45F8D59">
            <w:pPr>
              <w:widowControl/>
              <w:ind w:left="208" w:hanging="207" w:hangingChars="99"/>
              <w:jc w:val="left"/>
              <w:rPr>
                <w:color w:val="auto"/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7AFEA75C">
            <w:pPr>
              <w:widowControl/>
              <w:ind w:left="0" w:leftChars="0" w:firstLine="0" w:firstLineChars="0"/>
              <w:jc w:val="left"/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□关中心函</w:t>
            </w:r>
          </w:p>
          <w:p w14:paraId="68CF6FC2">
            <w:pPr>
              <w:widowControl/>
              <w:ind w:left="0" w:leftChars="0" w:firstLine="0" w:firstLineChars="0"/>
              <w:jc w:val="left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□中期/年度报告</w:t>
            </w:r>
          </w:p>
          <w:p w14:paraId="7596CD83">
            <w:pPr>
              <w:widowControl/>
              <w:ind w:left="208" w:hanging="209" w:hangingChars="99"/>
              <w:jc w:val="left"/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color w:val="auto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051C91D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4F9CFCE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1EF1E1E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2B20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50D74412">
            <w:pPr>
              <w:widowControl/>
              <w:ind w:left="208" w:hanging="207" w:hangingChars="99"/>
              <w:jc w:val="left"/>
              <w:rPr>
                <w:color w:val="auto"/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293F7BC5">
            <w:pPr>
              <w:widowControl/>
              <w:ind w:left="0" w:leftChars="0" w:firstLine="0" w:firstLineChars="0"/>
              <w:jc w:val="left"/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□已有总结报告</w:t>
            </w:r>
          </w:p>
          <w:p w14:paraId="5E6C3811">
            <w:pPr>
              <w:widowControl/>
              <w:ind w:left="0" w:leftChars="0" w:firstLine="0" w:firstLineChars="0"/>
              <w:jc w:val="left"/>
              <w:rPr>
                <w:rFonts w:hint="eastAsia" w:eastAsia="宋体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eastAsia="宋体" w:cs="Times New Roman"/>
                <w:color w:val="auto"/>
                <w:szCs w:val="21"/>
                <w:lang w:eastAsia="zh-CN"/>
              </w:rPr>
              <w:t>项目</w:t>
            </w:r>
            <w:r>
              <w:rPr>
                <w:rFonts w:hint="eastAsia" w:eastAsia="宋体" w:cs="Times New Roman"/>
                <w:color w:val="auto"/>
                <w:szCs w:val="21"/>
              </w:rPr>
              <w:t>不出总结报告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说明</w:t>
            </w:r>
          </w:p>
          <w:p w14:paraId="4603E335">
            <w:pPr>
              <w:widowControl/>
              <w:ind w:left="0" w:leftChars="0" w:firstLine="0" w:firstLineChars="0"/>
              <w:jc w:val="left"/>
              <w:rPr>
                <w:rFonts w:hint="default" w:eastAsia="宋体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□暂无总结报告承诺后续补充归档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的说明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3DAA1F14">
            <w:pPr>
              <w:widowControl/>
              <w:ind w:left="0" w:leftChars="0" w:firstLine="0" w:firstLineChars="0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总结报告日期</w:t>
            </w:r>
            <w:r>
              <w:rPr>
                <w:rFonts w:hint="eastAsia"/>
                <w:lang w:eastAsia="zh-CN"/>
              </w:rPr>
              <w:t>：</w:t>
            </w:r>
          </w:p>
          <w:p w14:paraId="486FF7D6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Cs w:val="21"/>
                <w:lang w:val="en-US" w:eastAsia="zh-CN"/>
              </w:rPr>
              <w:t>总结报告中试验完成时间或末例受试者末次访视日期：</w:t>
            </w: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5138ADB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599F636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09F2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09679AF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5BB24AAC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☑分中心小结表</w:t>
            </w:r>
          </w:p>
        </w:tc>
        <w:tc>
          <w:tcPr>
            <w:tcW w:w="2979" w:type="dxa"/>
            <w:gridSpan w:val="3"/>
            <w:shd w:val="clear" w:color="auto" w:fill="F1F1F1"/>
            <w:noWrap w:val="0"/>
            <w:vAlign w:val="center"/>
          </w:tcPr>
          <w:p w14:paraId="473B3248">
            <w:pPr>
              <w:widowControl/>
              <w:ind w:left="208" w:hanging="209" w:hangingChars="99"/>
              <w:jc w:val="center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盖章后存档于机构文件夹</w:t>
            </w:r>
          </w:p>
        </w:tc>
        <w:tc>
          <w:tcPr>
            <w:tcW w:w="821" w:type="dxa"/>
            <w:gridSpan w:val="2"/>
            <w:shd w:val="clear" w:color="auto" w:fill="F1F1F1"/>
            <w:noWrap w:val="0"/>
            <w:vAlign w:val="center"/>
          </w:tcPr>
          <w:p w14:paraId="70228FDA">
            <w:pPr>
              <w:widowControl/>
              <w:ind w:left="208" w:hanging="209" w:hangingChars="99"/>
              <w:jc w:val="center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755" w:type="dxa"/>
            <w:shd w:val="clear" w:color="auto" w:fill="F1F1F1"/>
            <w:noWrap w:val="0"/>
            <w:vAlign w:val="center"/>
          </w:tcPr>
          <w:p w14:paraId="0350EE17">
            <w:pPr>
              <w:widowControl/>
              <w:ind w:left="208" w:hanging="209" w:hangingChars="99"/>
              <w:jc w:val="center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原件</w:t>
            </w:r>
          </w:p>
        </w:tc>
      </w:tr>
      <w:tr w14:paraId="01FAB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10FD411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45F9BB1B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其它文件（如有其它文件，请加行详列）</w:t>
            </w:r>
          </w:p>
        </w:tc>
      </w:tr>
      <w:tr w14:paraId="7F649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6117AF93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3D1678D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26D0D0F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FCD776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3D4090C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2238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490BA9C8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5199D0A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43A5A6E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FEC64A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01DC42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5699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6598FB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center"/>
              <w:textAlignment w:val="auto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受试者文件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2B5E2252">
            <w:pPr>
              <w:widowControl/>
              <w:ind w:left="208" w:hanging="207" w:hangingChars="99"/>
              <w:jc w:val="left"/>
              <w:rPr>
                <w:rFonts w:hint="eastAsia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原始医疗文件</w:t>
            </w:r>
          </w:p>
        </w:tc>
      </w:tr>
      <w:tr w14:paraId="57097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2D30CE5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7599" w:type="dxa"/>
            <w:gridSpan w:val="8"/>
            <w:shd w:val="clear" w:color="auto" w:fill="FFFFFF"/>
            <w:noWrap w:val="0"/>
            <w:vAlign w:val="center"/>
          </w:tcPr>
          <w:p w14:paraId="3AD6C09C">
            <w:pPr>
              <w:widowControl/>
              <w:ind w:left="208" w:hanging="207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受试者与试验相关的所有源文件、医疗记录和病史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每位受试者资料为一套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2CDE831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CC3DD6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0513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5295" w:type="dxa"/>
            <w:gridSpan w:val="6"/>
            <w:shd w:val="clear" w:color="auto" w:fill="F1F1F1"/>
            <w:noWrap w:val="0"/>
            <w:vAlign w:val="center"/>
          </w:tcPr>
          <w:p w14:paraId="6EBAD453">
            <w:pPr>
              <w:widowControl/>
              <w:ind w:left="0" w:leftChars="0" w:firstLine="0" w:firstLineChars="0"/>
              <w:jc w:val="center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存档文件类型</w:t>
            </w:r>
          </w:p>
        </w:tc>
        <w:tc>
          <w:tcPr>
            <w:tcW w:w="5555" w:type="dxa"/>
            <w:gridSpan w:val="6"/>
            <w:shd w:val="clear" w:color="auto" w:fill="F1F1F1"/>
            <w:noWrap w:val="0"/>
            <w:vAlign w:val="center"/>
          </w:tcPr>
          <w:p w14:paraId="72680EED">
            <w:pPr>
              <w:widowControl/>
              <w:ind w:left="208" w:hanging="209" w:hangingChars="99"/>
              <w:jc w:val="center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数量</w:t>
            </w:r>
          </w:p>
        </w:tc>
      </w:tr>
      <w:tr w14:paraId="78E48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5295" w:type="dxa"/>
            <w:gridSpan w:val="6"/>
            <w:shd w:val="clear" w:color="auto" w:fill="FFFFFF"/>
            <w:noWrap w:val="0"/>
            <w:vAlign w:val="center"/>
          </w:tcPr>
          <w:p w14:paraId="651A295A">
            <w:pPr>
              <w:widowControl/>
              <w:ind w:left="0" w:leftChars="0" w:firstLine="0" w:firstLineChars="0"/>
              <w:jc w:val="center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文件盒</w:t>
            </w:r>
          </w:p>
        </w:tc>
        <w:tc>
          <w:tcPr>
            <w:tcW w:w="5555" w:type="dxa"/>
            <w:gridSpan w:val="6"/>
            <w:shd w:val="clear" w:color="auto" w:fill="FFFFFF"/>
            <w:noWrap w:val="0"/>
            <w:vAlign w:val="center"/>
          </w:tcPr>
          <w:p w14:paraId="30CDC7FF">
            <w:pPr>
              <w:widowControl/>
              <w:ind w:left="208" w:hanging="209" w:hangingChars="99"/>
              <w:jc w:val="center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E1AF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5295" w:type="dxa"/>
            <w:gridSpan w:val="6"/>
            <w:shd w:val="clear" w:color="auto" w:fill="FFFFFF"/>
            <w:noWrap w:val="0"/>
            <w:vAlign w:val="center"/>
          </w:tcPr>
          <w:p w14:paraId="428FD328">
            <w:pPr>
              <w:widowControl/>
              <w:ind w:left="0" w:leftChars="0" w:firstLine="0" w:firstLineChars="0"/>
              <w:jc w:val="center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光盘/U盘</w:t>
            </w:r>
          </w:p>
        </w:tc>
        <w:tc>
          <w:tcPr>
            <w:tcW w:w="5555" w:type="dxa"/>
            <w:gridSpan w:val="6"/>
            <w:shd w:val="clear" w:color="auto" w:fill="FFFFFF"/>
            <w:noWrap w:val="0"/>
            <w:vAlign w:val="center"/>
          </w:tcPr>
          <w:p w14:paraId="6467EE03">
            <w:pPr>
              <w:widowControl/>
              <w:ind w:left="208" w:hanging="209" w:hangingChars="99"/>
              <w:jc w:val="center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4BF6B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5295" w:type="dxa"/>
            <w:gridSpan w:val="6"/>
            <w:shd w:val="clear" w:color="auto" w:fill="FFFFFF"/>
            <w:noWrap w:val="0"/>
            <w:vAlign w:val="center"/>
          </w:tcPr>
          <w:p w14:paraId="0AFAB87B">
            <w:pPr>
              <w:widowControl/>
              <w:ind w:left="0" w:leftChars="0" w:firstLine="0" w:firstLineChars="0"/>
              <w:jc w:val="center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胶片</w:t>
            </w:r>
          </w:p>
        </w:tc>
        <w:tc>
          <w:tcPr>
            <w:tcW w:w="5555" w:type="dxa"/>
            <w:gridSpan w:val="6"/>
            <w:shd w:val="clear" w:color="auto" w:fill="FFFFFF"/>
            <w:noWrap w:val="0"/>
            <w:vAlign w:val="center"/>
          </w:tcPr>
          <w:p w14:paraId="61465CE8">
            <w:pPr>
              <w:widowControl/>
              <w:ind w:left="208" w:hanging="209" w:hangingChars="99"/>
              <w:jc w:val="center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</w:tbl>
    <w:p w14:paraId="40DA0884">
      <w:pPr>
        <w:ind w:right="-153" w:rightChars="-73"/>
        <w:jc w:val="center"/>
        <w:rPr>
          <w:rFonts w:hint="eastAsia"/>
          <w:b/>
          <w:color w:val="FF0000"/>
          <w:sz w:val="24"/>
          <w:szCs w:val="24"/>
          <w:lang w:val="en-US" w:eastAsia="zh-CN"/>
        </w:rPr>
      </w:pPr>
    </w:p>
    <w:p w14:paraId="5068F0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/>
          <w:szCs w:val="21"/>
        </w:rPr>
      </w:pPr>
    </w:p>
    <w:p w14:paraId="7034CC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/>
          <w:szCs w:val="21"/>
        </w:rPr>
      </w:pPr>
    </w:p>
    <w:p w14:paraId="6DD724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/>
          <w:szCs w:val="21"/>
        </w:rPr>
      </w:pPr>
      <w:r>
        <w:rPr>
          <w:rFonts w:hint="eastAsia"/>
          <w:szCs w:val="21"/>
        </w:rPr>
        <w:t>交付人签名：</w:t>
      </w:r>
      <w:r>
        <w:rPr>
          <w:rFonts w:hint="eastAsia"/>
          <w:szCs w:val="21"/>
          <w:u w:val="single"/>
        </w:rPr>
        <w:t xml:space="preserve">                 </w:t>
      </w:r>
      <w:r>
        <w:rPr>
          <w:rFonts w:hint="eastAsia"/>
          <w:szCs w:val="21"/>
        </w:rPr>
        <w:t xml:space="preserve">                     日期：</w:t>
      </w:r>
      <w:r>
        <w:rPr>
          <w:rFonts w:hint="eastAsia"/>
          <w:szCs w:val="21"/>
          <w:u w:val="single"/>
        </w:rPr>
        <w:t xml:space="preserve">             </w:t>
      </w:r>
      <w:r>
        <w:rPr>
          <w:rFonts w:hint="eastAsia"/>
          <w:szCs w:val="21"/>
          <w:u w:val="single"/>
          <w:lang w:val="en-US" w:eastAsia="zh-CN"/>
        </w:rPr>
        <w:t xml:space="preserve"> </w:t>
      </w:r>
      <w:r>
        <w:rPr>
          <w:rFonts w:hint="eastAsia"/>
          <w:szCs w:val="21"/>
          <w:u w:val="single"/>
        </w:rPr>
        <w:t xml:space="preserve">     </w:t>
      </w:r>
      <w:r>
        <w:rPr>
          <w:rFonts w:hint="eastAsia"/>
          <w:szCs w:val="21"/>
        </w:rPr>
        <w:t xml:space="preserve">   </w:t>
      </w:r>
    </w:p>
    <w:p w14:paraId="31DC08B3">
      <w:pPr>
        <w:keepNext w:val="0"/>
        <w:keepLines w:val="0"/>
        <w:pageBreakBefore w:val="0"/>
        <w:widowControl w:val="0"/>
        <w:tabs>
          <w:tab w:val="left" w:pos="731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880" w:firstLineChars="2800"/>
        <w:textAlignment w:val="auto"/>
        <w:rPr>
          <w:rFonts w:hint="eastAsia" w:eastAsia="宋体"/>
          <w:szCs w:val="21"/>
          <w:lang w:eastAsia="zh-CN"/>
        </w:rPr>
      </w:pPr>
      <w:r>
        <w:rPr>
          <w:rFonts w:hint="eastAsia"/>
          <w:szCs w:val="21"/>
          <w:lang w:eastAsia="zh-CN"/>
        </w:rPr>
        <w:t>（</w:t>
      </w:r>
      <w:r>
        <w:rPr>
          <w:rFonts w:hint="eastAsia"/>
          <w:szCs w:val="21"/>
          <w:lang w:val="en-US" w:eastAsia="zh-CN"/>
        </w:rPr>
        <w:t>交付日期为归档当天</w:t>
      </w:r>
      <w:r>
        <w:rPr>
          <w:rFonts w:hint="eastAsia"/>
          <w:szCs w:val="21"/>
          <w:lang w:eastAsia="zh-CN"/>
        </w:rPr>
        <w:t>）</w:t>
      </w:r>
    </w:p>
    <w:p w14:paraId="37AC051C">
      <w:pPr>
        <w:spacing w:line="800" w:lineRule="exact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档案</w:t>
      </w:r>
      <w:r>
        <w:rPr>
          <w:rFonts w:hint="eastAsia"/>
          <w:szCs w:val="21"/>
          <w:lang w:val="en-US" w:eastAsia="zh-CN"/>
        </w:rPr>
        <w:t>员</w:t>
      </w:r>
      <w:r>
        <w:rPr>
          <w:rFonts w:hint="eastAsia"/>
          <w:szCs w:val="21"/>
        </w:rPr>
        <w:t>签</w:t>
      </w:r>
      <w:r>
        <w:rPr>
          <w:rFonts w:hint="eastAsia"/>
          <w:szCs w:val="21"/>
          <w:lang w:val="en-US" w:eastAsia="zh-CN"/>
        </w:rPr>
        <w:t>名</w:t>
      </w:r>
      <w:r>
        <w:rPr>
          <w:rFonts w:hint="eastAsia"/>
          <w:szCs w:val="21"/>
        </w:rPr>
        <w:t>：</w:t>
      </w:r>
      <w:r>
        <w:rPr>
          <w:rFonts w:hint="eastAsia"/>
          <w:szCs w:val="21"/>
          <w:u w:val="single"/>
        </w:rPr>
        <w:t xml:space="preserve">                 </w:t>
      </w:r>
      <w:r>
        <w:rPr>
          <w:rFonts w:hint="eastAsia"/>
          <w:szCs w:val="21"/>
        </w:rPr>
        <w:t xml:space="preserve">                     日期：</w:t>
      </w:r>
      <w:r>
        <w:rPr>
          <w:rFonts w:hint="eastAsia"/>
          <w:szCs w:val="21"/>
          <w:u w:val="single"/>
        </w:rPr>
        <w:t xml:space="preserve">                   </w:t>
      </w:r>
      <w:r>
        <w:rPr>
          <w:rFonts w:hint="eastAsia"/>
          <w:szCs w:val="21"/>
        </w:rPr>
        <w:t xml:space="preserve">   </w:t>
      </w:r>
    </w:p>
    <w:p w14:paraId="2E957C7E"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0FF71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738C4C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738C4C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AFD4D6">
    <w:pPr>
      <w:pStyle w:val="3"/>
      <w:tabs>
        <w:tab w:val="clear" w:pos="8306"/>
      </w:tabs>
      <w:ind w:left="-840" w:leftChars="-400" w:right="-932" w:rightChars="-444" w:firstLine="0" w:firstLineChars="0"/>
      <w:rPr>
        <w:rFonts w:hint="default" w:eastAsia="宋体"/>
        <w:lang w:val="en-US" w:eastAsia="zh-CN"/>
      </w:rPr>
    </w:pPr>
    <w:r>
      <w:rPr>
        <w:rFonts w:hint="eastAsia"/>
      </w:rPr>
      <w:t>广东省人民医院临床试验机构办公室</w:t>
    </w:r>
    <w:r>
      <w:rPr>
        <w:rFonts w:hint="eastAsia"/>
        <w:lang w:val="en-US" w:eastAsia="zh-CN"/>
      </w:rPr>
      <w:t xml:space="preserve">                                                       版本日期：2026年9月1日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4NjkzYmU2YWRlMWY1ZDUyNzhmYTVlNDg5MzVjZmEifQ=="/>
  </w:docVars>
  <w:rsids>
    <w:rsidRoot w:val="3E172323"/>
    <w:rsid w:val="1B5E017E"/>
    <w:rsid w:val="3E172323"/>
    <w:rsid w:val="48BE6EFE"/>
    <w:rsid w:val="57A37E54"/>
    <w:rsid w:val="6148557B"/>
    <w:rsid w:val="62F40CC5"/>
    <w:rsid w:val="6D5A2643"/>
    <w:rsid w:val="73C1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1970</Words>
  <Characters>2079</Characters>
  <Lines>0</Lines>
  <Paragraphs>0</Paragraphs>
  <TotalTime>0</TotalTime>
  <ScaleCrop>false</ScaleCrop>
  <LinksUpToDate>false</LinksUpToDate>
  <CharactersWithSpaces>2729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2026-08-31T15:52:00Z</dcterms:created>
  <dc:creator>廖敏</dc:creator>
  <cp:lastModifiedBy>廖敏</cp:lastModifiedBy>
  <dcterms:modified xsi:type="dcterms:W3CDTF">2026-08-31T16:52:35Z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033CE0445D8A4184A9E5AFB3E84116B4_11</vt:lpwstr>
  </property>
</Properties>
</file>