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93E7A">
      <w:pPr>
        <w:jc w:val="left"/>
        <w:rPr>
          <w:rFonts w:hint="eastAsia"/>
          <w:b/>
          <w:bCs/>
          <w:sz w:val="36"/>
          <w:szCs w:val="36"/>
          <w:lang w:val="en-US" w:eastAsia="zh-CN"/>
        </w:rPr>
      </w:pPr>
      <w:r>
        <w:rPr>
          <w:rFonts w:hint="eastAsia"/>
          <w:b/>
          <w:bCs/>
          <w:sz w:val="32"/>
          <w:szCs w:val="40"/>
          <w:lang w:val="en-US" w:eastAsia="zh-CN"/>
        </w:rPr>
        <w:t xml:space="preserve">附件1     </w:t>
      </w:r>
      <w:r>
        <w:rPr>
          <w:rFonts w:hint="eastAsia"/>
          <w:b/>
          <w:bCs/>
          <w:sz w:val="36"/>
          <w:szCs w:val="36"/>
          <w:lang w:val="en-US" w:eastAsia="zh-CN"/>
        </w:rPr>
        <w:t>广东省人民医院黄埔区实验团队学生宿舍基础设备与条件情况登记及报价表</w:t>
      </w:r>
    </w:p>
    <w:p w14:paraId="0552DF46">
      <w:pPr>
        <w:jc w:val="left"/>
        <w:rPr>
          <w:rFonts w:hint="eastAsia"/>
          <w:b/>
          <w:bCs/>
          <w:sz w:val="24"/>
          <w:szCs w:val="32"/>
          <w:lang w:val="en-US" w:eastAsia="zh-CN"/>
        </w:rPr>
      </w:pPr>
    </w:p>
    <w:p w14:paraId="6AB896C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学生宿舍地址：</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lang w:val="en-US" w:eastAsia="zh-CN"/>
        </w:rPr>
        <w:t xml:space="preserve">       房产证号：</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none"/>
          <w:lang w:val="en-US" w:eastAsia="zh-CN"/>
        </w:rPr>
        <w:t xml:space="preserve">   </w:t>
      </w:r>
      <w:r>
        <w:rPr>
          <w:rFonts w:hint="eastAsia" w:ascii="仿宋" w:hAnsi="仿宋" w:eastAsia="仿宋" w:cs="仿宋"/>
          <w:b/>
          <w:bCs/>
          <w:sz w:val="24"/>
          <w:szCs w:val="24"/>
          <w:lang w:val="en-US" w:eastAsia="zh-CN"/>
        </w:rPr>
        <w:t>总建筑面积：</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none"/>
          <w:lang w:val="en-US" w:eastAsia="zh-CN"/>
        </w:rPr>
        <w:t xml:space="preserve">㎡  </w:t>
      </w:r>
    </w:p>
    <w:p w14:paraId="01CE5E3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bCs/>
          <w:sz w:val="24"/>
          <w:szCs w:val="24"/>
          <w:u w:val="none"/>
          <w:lang w:val="en-US" w:eastAsia="zh-CN"/>
        </w:rPr>
      </w:pPr>
      <w:r>
        <w:rPr>
          <w:rFonts w:hint="eastAsia" w:ascii="仿宋" w:hAnsi="仿宋" w:eastAsia="仿宋" w:cs="仿宋"/>
          <w:b/>
          <w:bCs/>
          <w:sz w:val="24"/>
          <w:szCs w:val="24"/>
          <w:lang w:val="en-US" w:eastAsia="zh-CN"/>
        </w:rPr>
        <w:t xml:space="preserve">消防验收意见书文号： </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none"/>
          <w:lang w:val="en-US" w:eastAsia="zh-CN"/>
        </w:rPr>
        <w:t xml:space="preserve">       </w:t>
      </w:r>
      <w:r>
        <w:rPr>
          <w:rFonts w:hint="eastAsia" w:ascii="仿宋" w:hAnsi="仿宋" w:eastAsia="仿宋" w:cs="仿宋"/>
          <w:b/>
          <w:bCs/>
          <w:sz w:val="24"/>
          <w:szCs w:val="24"/>
          <w:lang w:val="en-US" w:eastAsia="zh-CN"/>
        </w:rPr>
        <w:t>总床位数：</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none"/>
          <w:lang w:val="en-US" w:eastAsia="zh-CN"/>
        </w:rPr>
        <w:t>个    其他费用报价：水费</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none"/>
          <w:lang w:val="en-US" w:eastAsia="zh-CN"/>
        </w:rPr>
        <w:t>元/吨，电费</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none"/>
          <w:lang w:val="en-US" w:eastAsia="zh-CN"/>
        </w:rPr>
        <w:t xml:space="preserve">元/度  </w:t>
      </w:r>
    </w:p>
    <w:p w14:paraId="0F3B52C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bCs/>
          <w:sz w:val="24"/>
          <w:szCs w:val="24"/>
          <w:u w:val="none"/>
          <w:lang w:val="en-US" w:eastAsia="zh-CN"/>
        </w:rPr>
      </w:pPr>
      <w:r>
        <w:rPr>
          <w:rFonts w:hint="eastAsia" w:ascii="仿宋_GB2312" w:hAnsi="仿宋_GB2312" w:eastAsia="仿宋_GB2312" w:cs="仿宋_GB2312"/>
          <w:b/>
          <w:bCs/>
          <w:sz w:val="24"/>
          <w:szCs w:val="24"/>
          <w:u w:val="none"/>
          <w:lang w:val="en-US" w:eastAsia="zh-CN"/>
        </w:rPr>
        <w:t>▲</w:t>
      </w:r>
      <w:r>
        <w:rPr>
          <w:rFonts w:hint="eastAsia" w:ascii="仿宋" w:hAnsi="仿宋" w:eastAsia="仿宋" w:cs="仿宋"/>
          <w:b/>
          <w:bCs/>
          <w:sz w:val="24"/>
          <w:szCs w:val="24"/>
          <w:u w:val="none"/>
          <w:lang w:val="en-US" w:eastAsia="zh-CN"/>
        </w:rPr>
        <w:t>报价包括：服务期内的人工费、房间使用费、物业费、设施设备使用维修费、企业管理费、利润、规费、税金及风险等一切费用；按实际产生的入住人数结合投标单价进行结算。</w:t>
      </w:r>
    </w:p>
    <w:tbl>
      <w:tblPr>
        <w:tblStyle w:val="5"/>
        <w:tblW w:w="148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900"/>
        <w:gridCol w:w="1598"/>
        <w:gridCol w:w="819"/>
        <w:gridCol w:w="820"/>
        <w:gridCol w:w="403"/>
        <w:gridCol w:w="485"/>
        <w:gridCol w:w="404"/>
        <w:gridCol w:w="438"/>
        <w:gridCol w:w="370"/>
        <w:gridCol w:w="369"/>
        <w:gridCol w:w="415"/>
        <w:gridCol w:w="393"/>
        <w:gridCol w:w="576"/>
        <w:gridCol w:w="404"/>
        <w:gridCol w:w="439"/>
        <w:gridCol w:w="404"/>
        <w:gridCol w:w="403"/>
        <w:gridCol w:w="439"/>
        <w:gridCol w:w="381"/>
        <w:gridCol w:w="438"/>
        <w:gridCol w:w="416"/>
        <w:gridCol w:w="461"/>
        <w:gridCol w:w="739"/>
        <w:gridCol w:w="773"/>
        <w:gridCol w:w="1107"/>
      </w:tblGrid>
      <w:tr w14:paraId="233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vAlign w:val="center"/>
          </w:tcPr>
          <w:p w14:paraId="6975E1FD">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900" w:type="dxa"/>
            <w:vAlign w:val="center"/>
          </w:tcPr>
          <w:p w14:paraId="19A7DAAD">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房型</w:t>
            </w:r>
          </w:p>
        </w:tc>
        <w:tc>
          <w:tcPr>
            <w:tcW w:w="1598" w:type="dxa"/>
            <w:vAlign w:val="center"/>
          </w:tcPr>
          <w:p w14:paraId="7D63C7EB">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报价</w:t>
            </w:r>
          </w:p>
          <w:p w14:paraId="6914ABCD">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（元/床/月）</w:t>
            </w:r>
          </w:p>
          <w:p w14:paraId="3F962A55">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(含税价)</w:t>
            </w:r>
          </w:p>
        </w:tc>
        <w:tc>
          <w:tcPr>
            <w:tcW w:w="819" w:type="dxa"/>
            <w:vAlign w:val="center"/>
          </w:tcPr>
          <w:p w14:paraId="1B8CE040">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数量</w:t>
            </w:r>
          </w:p>
          <w:p w14:paraId="73DC5814">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（间）</w:t>
            </w:r>
          </w:p>
        </w:tc>
        <w:tc>
          <w:tcPr>
            <w:tcW w:w="820" w:type="dxa"/>
            <w:vAlign w:val="center"/>
          </w:tcPr>
          <w:p w14:paraId="4CE981BA">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人均建筑面积（㎡）</w:t>
            </w:r>
          </w:p>
        </w:tc>
        <w:tc>
          <w:tcPr>
            <w:tcW w:w="403" w:type="dxa"/>
            <w:vAlign w:val="center"/>
          </w:tcPr>
          <w:p w14:paraId="2D1827E3">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电梯</w:t>
            </w:r>
          </w:p>
        </w:tc>
        <w:tc>
          <w:tcPr>
            <w:tcW w:w="485" w:type="dxa"/>
            <w:shd w:val="clear" w:color="auto" w:fill="auto"/>
            <w:vAlign w:val="center"/>
          </w:tcPr>
          <w:p w14:paraId="6C9B1448">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独立</w:t>
            </w:r>
          </w:p>
          <w:p w14:paraId="3E4FD530">
            <w:pPr>
              <w:jc w:val="center"/>
              <w:rPr>
                <w:rFonts w:hint="eastAsia" w:ascii="仿宋" w:hAnsi="仿宋" w:eastAsia="仿宋" w:cs="仿宋"/>
                <w:b/>
                <w:bCs/>
                <w:kern w:val="2"/>
                <w:sz w:val="24"/>
                <w:szCs w:val="24"/>
                <w:vertAlign w:val="baseline"/>
                <w:lang w:val="en-US" w:eastAsia="zh-CN" w:bidi="ar-SA"/>
              </w:rPr>
            </w:pPr>
            <w:r>
              <w:rPr>
                <w:rFonts w:hint="eastAsia" w:ascii="仿宋" w:hAnsi="仿宋" w:eastAsia="仿宋" w:cs="仿宋"/>
                <w:b/>
                <w:bCs/>
                <w:sz w:val="24"/>
                <w:szCs w:val="24"/>
                <w:vertAlign w:val="baseline"/>
                <w:lang w:val="en-US" w:eastAsia="zh-CN"/>
              </w:rPr>
              <w:t>卫生间</w:t>
            </w:r>
          </w:p>
        </w:tc>
        <w:tc>
          <w:tcPr>
            <w:tcW w:w="404" w:type="dxa"/>
            <w:vAlign w:val="center"/>
          </w:tcPr>
          <w:p w14:paraId="767F7A54">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窗户</w:t>
            </w:r>
          </w:p>
        </w:tc>
        <w:tc>
          <w:tcPr>
            <w:tcW w:w="438" w:type="dxa"/>
            <w:vAlign w:val="center"/>
          </w:tcPr>
          <w:p w14:paraId="3F6BC88F">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独立阳台</w:t>
            </w:r>
          </w:p>
        </w:tc>
        <w:tc>
          <w:tcPr>
            <w:tcW w:w="370" w:type="dxa"/>
            <w:vAlign w:val="center"/>
          </w:tcPr>
          <w:p w14:paraId="5EDEE78C">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宽带网络</w:t>
            </w:r>
          </w:p>
        </w:tc>
        <w:tc>
          <w:tcPr>
            <w:tcW w:w="369" w:type="dxa"/>
            <w:vAlign w:val="center"/>
          </w:tcPr>
          <w:p w14:paraId="55E0E750">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床架</w:t>
            </w:r>
          </w:p>
        </w:tc>
        <w:tc>
          <w:tcPr>
            <w:tcW w:w="415" w:type="dxa"/>
            <w:vAlign w:val="center"/>
          </w:tcPr>
          <w:p w14:paraId="01A0FDA3">
            <w:pPr>
              <w:jc w:val="center"/>
              <w:rPr>
                <w:rFonts w:hint="eastAsia" w:ascii="仿宋" w:hAnsi="仿宋" w:eastAsia="仿宋" w:cs="仿宋"/>
                <w:b/>
                <w:bCs/>
                <w:sz w:val="24"/>
                <w:szCs w:val="24"/>
                <w:vertAlign w:val="baseline"/>
                <w:lang w:val="en-US" w:eastAsia="zh-CN"/>
              </w:rPr>
            </w:pPr>
            <w:r>
              <w:rPr>
                <w:rFonts w:hint="eastAsia" w:ascii="仿宋" w:hAnsi="仿宋" w:eastAsia="仿宋"/>
                <w:b/>
                <w:bCs/>
                <w:sz w:val="24"/>
                <w:szCs w:val="24"/>
                <w:lang w:eastAsia="zh-Hans"/>
              </w:rPr>
              <w:t>床垫</w:t>
            </w:r>
          </w:p>
        </w:tc>
        <w:tc>
          <w:tcPr>
            <w:tcW w:w="393" w:type="dxa"/>
            <w:vAlign w:val="center"/>
          </w:tcPr>
          <w:p w14:paraId="33A74F5E">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书桌/椅</w:t>
            </w:r>
          </w:p>
        </w:tc>
        <w:tc>
          <w:tcPr>
            <w:tcW w:w="576" w:type="dxa"/>
            <w:vAlign w:val="center"/>
          </w:tcPr>
          <w:p w14:paraId="1E9C8C4D">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储物柜/衣柜</w:t>
            </w:r>
          </w:p>
        </w:tc>
        <w:tc>
          <w:tcPr>
            <w:tcW w:w="404" w:type="dxa"/>
            <w:shd w:val="clear" w:color="auto" w:fill="auto"/>
            <w:vAlign w:val="center"/>
          </w:tcPr>
          <w:p w14:paraId="4ED9EB7F">
            <w:pPr>
              <w:jc w:val="center"/>
              <w:rPr>
                <w:rFonts w:hint="eastAsia" w:ascii="仿宋" w:hAnsi="仿宋" w:eastAsia="仿宋" w:cs="仿宋"/>
                <w:b/>
                <w:bCs/>
                <w:color w:val="000000" w:themeColor="text1"/>
                <w:kern w:val="2"/>
                <w:sz w:val="24"/>
                <w:szCs w:val="24"/>
                <w:vertAlign w:val="baseline"/>
                <w:lang w:val="en-US" w:eastAsia="zh-CN" w:bidi="ar-SA"/>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热水器</w:t>
            </w:r>
          </w:p>
        </w:tc>
        <w:tc>
          <w:tcPr>
            <w:tcW w:w="439" w:type="dxa"/>
            <w:shd w:val="clear" w:color="auto" w:fill="auto"/>
            <w:vAlign w:val="center"/>
          </w:tcPr>
          <w:p w14:paraId="76EFEB0D">
            <w:pPr>
              <w:jc w:val="cente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电热水壶</w:t>
            </w:r>
          </w:p>
        </w:tc>
        <w:tc>
          <w:tcPr>
            <w:tcW w:w="404" w:type="dxa"/>
            <w:shd w:val="clear" w:color="auto" w:fill="auto"/>
            <w:vAlign w:val="center"/>
          </w:tcPr>
          <w:p w14:paraId="12F6AABF">
            <w:pPr>
              <w:jc w:val="center"/>
              <w:rPr>
                <w:rFonts w:hint="eastAsia" w:ascii="仿宋" w:hAnsi="仿宋" w:eastAsia="仿宋" w:cs="仿宋"/>
                <w:b/>
                <w:bCs/>
                <w:color w:val="000000" w:themeColor="text1"/>
                <w:kern w:val="2"/>
                <w:sz w:val="24"/>
                <w:szCs w:val="24"/>
                <w:vertAlign w:val="baseline"/>
                <w:lang w:val="en-US" w:eastAsia="zh-CN" w:bidi="ar-SA"/>
                <w14:textFill>
                  <w14:solidFill>
                    <w14:schemeClr w14:val="tx1"/>
                  </w14:solidFill>
                </w14:textFill>
              </w:rPr>
            </w:pPr>
            <w:r>
              <w:rPr>
                <w:rFonts w:hint="eastAsia" w:ascii="仿宋" w:hAnsi="仿宋" w:eastAsia="仿宋" w:cs="仿宋"/>
                <w:b/>
                <w:bCs/>
                <w:color w:val="000000" w:themeColor="text1"/>
                <w:sz w:val="24"/>
                <w:szCs w:val="24"/>
                <w:vertAlign w:val="baseline"/>
                <w:lang w:val="en-US" w:eastAsia="zh-CN"/>
                <w14:textFill>
                  <w14:solidFill>
                    <w14:schemeClr w14:val="tx1"/>
                  </w14:solidFill>
                </w14:textFill>
              </w:rPr>
              <w:t>洗衣机</w:t>
            </w:r>
          </w:p>
        </w:tc>
        <w:tc>
          <w:tcPr>
            <w:tcW w:w="403" w:type="dxa"/>
            <w:vAlign w:val="center"/>
          </w:tcPr>
          <w:p w14:paraId="06B33E0A">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风扇</w:t>
            </w:r>
          </w:p>
        </w:tc>
        <w:tc>
          <w:tcPr>
            <w:tcW w:w="439" w:type="dxa"/>
            <w:vAlign w:val="center"/>
          </w:tcPr>
          <w:p w14:paraId="3C8E9FC5">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空调</w:t>
            </w:r>
          </w:p>
        </w:tc>
        <w:tc>
          <w:tcPr>
            <w:tcW w:w="381" w:type="dxa"/>
            <w:vAlign w:val="center"/>
          </w:tcPr>
          <w:p w14:paraId="2863F70B">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冰箱</w:t>
            </w:r>
          </w:p>
        </w:tc>
        <w:tc>
          <w:tcPr>
            <w:tcW w:w="438" w:type="dxa"/>
            <w:vAlign w:val="center"/>
          </w:tcPr>
          <w:p w14:paraId="232625D4">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lang w:val="en-US" w:eastAsia="zh-CN"/>
              </w:rPr>
              <w:t>健身房</w:t>
            </w:r>
          </w:p>
        </w:tc>
        <w:tc>
          <w:tcPr>
            <w:tcW w:w="416" w:type="dxa"/>
            <w:vAlign w:val="center"/>
          </w:tcPr>
          <w:p w14:paraId="25530886">
            <w:pPr>
              <w:jc w:val="center"/>
              <w:rPr>
                <w:rFonts w:hint="eastAsia" w:ascii="仿宋" w:hAnsi="仿宋" w:eastAsia="仿宋" w:cs="仿宋"/>
                <w:b/>
                <w:bCs/>
                <w:sz w:val="24"/>
                <w:szCs w:val="24"/>
              </w:rPr>
            </w:pPr>
            <w:r>
              <w:rPr>
                <w:rFonts w:hint="eastAsia" w:ascii="仿宋" w:hAnsi="仿宋" w:eastAsia="仿宋"/>
                <w:b/>
                <w:bCs/>
                <w:sz w:val="24"/>
                <w:szCs w:val="24"/>
              </w:rPr>
              <w:t>安防监控</w:t>
            </w:r>
          </w:p>
        </w:tc>
        <w:tc>
          <w:tcPr>
            <w:tcW w:w="461" w:type="dxa"/>
            <w:vAlign w:val="center"/>
          </w:tcPr>
          <w:p w14:paraId="4D9D0509">
            <w:pPr>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rPr>
              <w:t>门禁系统</w:t>
            </w:r>
          </w:p>
        </w:tc>
        <w:tc>
          <w:tcPr>
            <w:tcW w:w="739" w:type="dxa"/>
            <w:vAlign w:val="center"/>
          </w:tcPr>
          <w:p w14:paraId="61130D60">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专人负责清洁卫生</w:t>
            </w:r>
          </w:p>
        </w:tc>
        <w:tc>
          <w:tcPr>
            <w:tcW w:w="773" w:type="dxa"/>
            <w:vAlign w:val="center"/>
          </w:tcPr>
          <w:p w14:paraId="0A943A6E">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专人负责安全保卫</w:t>
            </w:r>
          </w:p>
        </w:tc>
        <w:tc>
          <w:tcPr>
            <w:tcW w:w="1107" w:type="dxa"/>
            <w:vAlign w:val="center"/>
          </w:tcPr>
          <w:p w14:paraId="208CE30A">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备注</w:t>
            </w:r>
          </w:p>
        </w:tc>
      </w:tr>
      <w:tr w14:paraId="6CB9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25" w:type="dxa"/>
            <w:vAlign w:val="center"/>
          </w:tcPr>
          <w:p w14:paraId="26066CDA">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例</w:t>
            </w:r>
          </w:p>
        </w:tc>
        <w:tc>
          <w:tcPr>
            <w:tcW w:w="900" w:type="dxa"/>
            <w:vAlign w:val="center"/>
          </w:tcPr>
          <w:p w14:paraId="240BD8DC">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四人间</w:t>
            </w:r>
          </w:p>
        </w:tc>
        <w:tc>
          <w:tcPr>
            <w:tcW w:w="1598" w:type="dxa"/>
            <w:vAlign w:val="center"/>
          </w:tcPr>
          <w:p w14:paraId="0BE6DE74">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XXX</w:t>
            </w:r>
          </w:p>
        </w:tc>
        <w:tc>
          <w:tcPr>
            <w:tcW w:w="819" w:type="dxa"/>
            <w:vAlign w:val="center"/>
          </w:tcPr>
          <w:p w14:paraId="67F6EFB4">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15</w:t>
            </w:r>
          </w:p>
        </w:tc>
        <w:tc>
          <w:tcPr>
            <w:tcW w:w="820" w:type="dxa"/>
            <w:vAlign w:val="center"/>
          </w:tcPr>
          <w:p w14:paraId="52FC24D7">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8</w:t>
            </w:r>
          </w:p>
        </w:tc>
        <w:tc>
          <w:tcPr>
            <w:tcW w:w="403" w:type="dxa"/>
            <w:vAlign w:val="center"/>
          </w:tcPr>
          <w:p w14:paraId="56DAAACA">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85" w:type="dxa"/>
            <w:shd w:val="clear" w:color="auto" w:fill="auto"/>
            <w:vAlign w:val="center"/>
          </w:tcPr>
          <w:p w14:paraId="393307FF">
            <w:pPr>
              <w:jc w:val="center"/>
              <w:rPr>
                <w:rFonts w:hint="eastAsia" w:ascii="仿宋" w:hAnsi="仿宋" w:eastAsia="仿宋" w:cs="仿宋"/>
                <w:color w:val="FF0000"/>
                <w:kern w:val="2"/>
                <w:sz w:val="21"/>
                <w:szCs w:val="24"/>
                <w:vertAlign w:val="baseline"/>
                <w:lang w:val="en-US" w:eastAsia="zh-CN" w:bidi="ar-SA"/>
              </w:rPr>
            </w:pPr>
            <w:r>
              <w:rPr>
                <w:rFonts w:hint="eastAsia" w:ascii="仿宋" w:hAnsi="仿宋" w:eastAsia="仿宋" w:cs="仿宋"/>
                <w:color w:val="FF0000"/>
                <w:vertAlign w:val="baseline"/>
                <w:lang w:val="en-US" w:eastAsia="zh-CN"/>
              </w:rPr>
              <w:t>√</w:t>
            </w:r>
          </w:p>
        </w:tc>
        <w:tc>
          <w:tcPr>
            <w:tcW w:w="404" w:type="dxa"/>
            <w:vAlign w:val="center"/>
          </w:tcPr>
          <w:p w14:paraId="79E6DE36">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38" w:type="dxa"/>
            <w:vAlign w:val="center"/>
          </w:tcPr>
          <w:p w14:paraId="37655D90">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370" w:type="dxa"/>
            <w:vAlign w:val="center"/>
          </w:tcPr>
          <w:p w14:paraId="465F4B30">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369" w:type="dxa"/>
            <w:vAlign w:val="center"/>
          </w:tcPr>
          <w:p w14:paraId="417A0E13">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15" w:type="dxa"/>
            <w:vAlign w:val="center"/>
          </w:tcPr>
          <w:p w14:paraId="3A39DB86">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393" w:type="dxa"/>
            <w:vAlign w:val="center"/>
          </w:tcPr>
          <w:p w14:paraId="5B3F7FFD">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576" w:type="dxa"/>
            <w:vAlign w:val="center"/>
          </w:tcPr>
          <w:p w14:paraId="27C5EF69">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04" w:type="dxa"/>
            <w:shd w:val="clear" w:color="auto" w:fill="auto"/>
            <w:vAlign w:val="center"/>
          </w:tcPr>
          <w:p w14:paraId="7E90111A">
            <w:pPr>
              <w:jc w:val="center"/>
              <w:rPr>
                <w:rFonts w:hint="eastAsia" w:ascii="仿宋" w:hAnsi="仿宋" w:eastAsia="仿宋" w:cs="仿宋"/>
                <w:color w:val="FF0000"/>
                <w:kern w:val="2"/>
                <w:sz w:val="21"/>
                <w:szCs w:val="24"/>
                <w:vertAlign w:val="baseline"/>
                <w:lang w:val="en-US" w:eastAsia="zh-CN" w:bidi="ar-SA"/>
              </w:rPr>
            </w:pPr>
            <w:r>
              <w:rPr>
                <w:rFonts w:hint="eastAsia" w:ascii="仿宋" w:hAnsi="仿宋" w:eastAsia="仿宋" w:cs="仿宋"/>
                <w:color w:val="FF0000"/>
                <w:vertAlign w:val="baseline"/>
                <w:lang w:val="en-US" w:eastAsia="zh-CN"/>
              </w:rPr>
              <w:t>√</w:t>
            </w:r>
          </w:p>
        </w:tc>
        <w:tc>
          <w:tcPr>
            <w:tcW w:w="439" w:type="dxa"/>
            <w:shd w:val="clear" w:color="auto" w:fill="auto"/>
            <w:vAlign w:val="center"/>
          </w:tcPr>
          <w:p w14:paraId="67001D28">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04" w:type="dxa"/>
            <w:shd w:val="clear" w:color="auto" w:fill="auto"/>
            <w:vAlign w:val="center"/>
          </w:tcPr>
          <w:p w14:paraId="3B221B9D">
            <w:pPr>
              <w:jc w:val="center"/>
              <w:rPr>
                <w:rFonts w:hint="eastAsia" w:ascii="仿宋" w:hAnsi="仿宋" w:eastAsia="仿宋" w:cs="仿宋"/>
                <w:color w:val="FF0000"/>
                <w:kern w:val="2"/>
                <w:sz w:val="21"/>
                <w:szCs w:val="24"/>
                <w:vertAlign w:val="baseline"/>
                <w:lang w:val="en-US" w:eastAsia="zh-CN" w:bidi="ar-SA"/>
              </w:rPr>
            </w:pPr>
            <w:r>
              <w:rPr>
                <w:rFonts w:hint="eastAsia" w:ascii="仿宋" w:hAnsi="仿宋" w:eastAsia="仿宋" w:cs="仿宋"/>
                <w:color w:val="FF0000"/>
                <w:vertAlign w:val="baseline"/>
                <w:lang w:val="en-US" w:eastAsia="zh-CN"/>
              </w:rPr>
              <w:t>√</w:t>
            </w:r>
          </w:p>
        </w:tc>
        <w:tc>
          <w:tcPr>
            <w:tcW w:w="403" w:type="dxa"/>
            <w:vAlign w:val="center"/>
          </w:tcPr>
          <w:p w14:paraId="755CC630">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39" w:type="dxa"/>
            <w:vAlign w:val="center"/>
          </w:tcPr>
          <w:p w14:paraId="3DB48D1C">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381" w:type="dxa"/>
            <w:vAlign w:val="center"/>
          </w:tcPr>
          <w:p w14:paraId="5819FC12">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38" w:type="dxa"/>
            <w:vAlign w:val="center"/>
          </w:tcPr>
          <w:p w14:paraId="63CB3BB8">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16" w:type="dxa"/>
            <w:vAlign w:val="center"/>
          </w:tcPr>
          <w:p w14:paraId="438696CE">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461" w:type="dxa"/>
            <w:vAlign w:val="center"/>
          </w:tcPr>
          <w:p w14:paraId="2805AE4C">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739" w:type="dxa"/>
            <w:vAlign w:val="center"/>
          </w:tcPr>
          <w:p w14:paraId="2A1B1B17">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773" w:type="dxa"/>
            <w:vAlign w:val="center"/>
          </w:tcPr>
          <w:p w14:paraId="7B6886E6">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w:t>
            </w:r>
          </w:p>
        </w:tc>
        <w:tc>
          <w:tcPr>
            <w:tcW w:w="1107" w:type="dxa"/>
            <w:vAlign w:val="center"/>
          </w:tcPr>
          <w:p w14:paraId="1B6F03C1">
            <w:pPr>
              <w:jc w:val="center"/>
              <w:rPr>
                <w:rFonts w:hint="eastAsia" w:ascii="仿宋" w:hAnsi="仿宋" w:eastAsia="仿宋" w:cs="仿宋"/>
                <w:color w:val="FF0000"/>
                <w:vertAlign w:val="baseline"/>
                <w:lang w:val="en-US" w:eastAsia="zh-CN"/>
              </w:rPr>
            </w:pPr>
          </w:p>
        </w:tc>
      </w:tr>
      <w:tr w14:paraId="6CD6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425" w:type="dxa"/>
            <w:vAlign w:val="center"/>
          </w:tcPr>
          <w:p w14:paraId="75139B0B">
            <w:pPr>
              <w:jc w:val="center"/>
              <w:rPr>
                <w:rFonts w:hint="eastAsia" w:ascii="仿宋" w:hAnsi="仿宋" w:eastAsia="仿宋" w:cs="仿宋"/>
                <w:color w:val="FF0000"/>
                <w:vertAlign w:val="baseline"/>
                <w:lang w:val="en-US" w:eastAsia="zh-CN"/>
              </w:rPr>
            </w:pPr>
          </w:p>
        </w:tc>
        <w:tc>
          <w:tcPr>
            <w:tcW w:w="900" w:type="dxa"/>
            <w:vAlign w:val="center"/>
          </w:tcPr>
          <w:p w14:paraId="03682A67">
            <w:pPr>
              <w:jc w:val="center"/>
              <w:rPr>
                <w:rFonts w:hint="eastAsia" w:ascii="仿宋" w:hAnsi="仿宋" w:eastAsia="仿宋" w:cs="仿宋"/>
                <w:color w:val="FF0000"/>
                <w:vertAlign w:val="baseline"/>
                <w:lang w:val="en-US" w:eastAsia="zh-CN"/>
              </w:rPr>
            </w:pPr>
            <w:r>
              <w:rPr>
                <w:rFonts w:hint="eastAsia" w:ascii="仿宋" w:hAnsi="仿宋" w:eastAsia="仿宋" w:cs="仿宋"/>
                <w:color w:val="FF0000"/>
                <w:vertAlign w:val="baseline"/>
                <w:lang w:val="en-US" w:eastAsia="zh-CN"/>
              </w:rPr>
              <w:t>多人间</w:t>
            </w:r>
          </w:p>
        </w:tc>
        <w:tc>
          <w:tcPr>
            <w:tcW w:w="1598" w:type="dxa"/>
            <w:vAlign w:val="center"/>
          </w:tcPr>
          <w:p w14:paraId="4C0D1DD3">
            <w:pPr>
              <w:jc w:val="center"/>
              <w:rPr>
                <w:rFonts w:hint="eastAsia" w:ascii="仿宋" w:hAnsi="仿宋" w:eastAsia="仿宋" w:cs="仿宋"/>
                <w:color w:val="FF0000"/>
                <w:vertAlign w:val="baseline"/>
                <w:lang w:val="en-US" w:eastAsia="zh-CN"/>
              </w:rPr>
            </w:pPr>
          </w:p>
        </w:tc>
        <w:tc>
          <w:tcPr>
            <w:tcW w:w="819" w:type="dxa"/>
            <w:vAlign w:val="center"/>
          </w:tcPr>
          <w:p w14:paraId="23CE07EA">
            <w:pPr>
              <w:jc w:val="center"/>
              <w:rPr>
                <w:rFonts w:hint="eastAsia" w:ascii="仿宋" w:hAnsi="仿宋" w:eastAsia="仿宋" w:cs="仿宋"/>
                <w:color w:val="FF0000"/>
                <w:vertAlign w:val="baseline"/>
                <w:lang w:val="en-US" w:eastAsia="zh-CN"/>
              </w:rPr>
            </w:pPr>
          </w:p>
        </w:tc>
        <w:tc>
          <w:tcPr>
            <w:tcW w:w="820" w:type="dxa"/>
            <w:vAlign w:val="center"/>
          </w:tcPr>
          <w:p w14:paraId="5CA4583E">
            <w:pPr>
              <w:jc w:val="center"/>
              <w:rPr>
                <w:rFonts w:hint="eastAsia" w:ascii="仿宋" w:hAnsi="仿宋" w:eastAsia="仿宋" w:cs="仿宋"/>
                <w:color w:val="FF0000"/>
                <w:vertAlign w:val="baseline"/>
                <w:lang w:val="en-US" w:eastAsia="zh-CN"/>
              </w:rPr>
            </w:pPr>
          </w:p>
        </w:tc>
        <w:tc>
          <w:tcPr>
            <w:tcW w:w="403" w:type="dxa"/>
            <w:vAlign w:val="center"/>
          </w:tcPr>
          <w:p w14:paraId="016284E5">
            <w:pPr>
              <w:jc w:val="center"/>
              <w:rPr>
                <w:rFonts w:hint="eastAsia" w:ascii="仿宋" w:hAnsi="仿宋" w:eastAsia="仿宋" w:cs="仿宋"/>
                <w:color w:val="FF0000"/>
                <w:vertAlign w:val="baseline"/>
                <w:lang w:val="en-US" w:eastAsia="zh-CN"/>
              </w:rPr>
            </w:pPr>
          </w:p>
        </w:tc>
        <w:tc>
          <w:tcPr>
            <w:tcW w:w="485" w:type="dxa"/>
            <w:shd w:val="clear" w:color="auto" w:fill="auto"/>
            <w:vAlign w:val="center"/>
          </w:tcPr>
          <w:p w14:paraId="705C6457">
            <w:pPr>
              <w:jc w:val="center"/>
              <w:rPr>
                <w:rFonts w:hint="eastAsia" w:ascii="仿宋" w:hAnsi="仿宋" w:eastAsia="仿宋" w:cs="仿宋"/>
                <w:color w:val="FF0000"/>
                <w:kern w:val="2"/>
                <w:sz w:val="21"/>
                <w:szCs w:val="24"/>
                <w:vertAlign w:val="baseline"/>
                <w:lang w:val="en-US" w:eastAsia="zh-CN" w:bidi="ar-SA"/>
              </w:rPr>
            </w:pPr>
          </w:p>
        </w:tc>
        <w:tc>
          <w:tcPr>
            <w:tcW w:w="404" w:type="dxa"/>
            <w:vAlign w:val="center"/>
          </w:tcPr>
          <w:p w14:paraId="5BC51556">
            <w:pPr>
              <w:jc w:val="center"/>
              <w:rPr>
                <w:rFonts w:hint="eastAsia" w:ascii="仿宋" w:hAnsi="仿宋" w:eastAsia="仿宋" w:cs="仿宋"/>
                <w:color w:val="FF0000"/>
                <w:vertAlign w:val="baseline"/>
                <w:lang w:val="en-US" w:eastAsia="zh-CN"/>
              </w:rPr>
            </w:pPr>
          </w:p>
        </w:tc>
        <w:tc>
          <w:tcPr>
            <w:tcW w:w="438" w:type="dxa"/>
            <w:vAlign w:val="center"/>
          </w:tcPr>
          <w:p w14:paraId="2BD5561C">
            <w:pPr>
              <w:jc w:val="center"/>
              <w:rPr>
                <w:rFonts w:hint="eastAsia" w:ascii="仿宋" w:hAnsi="仿宋" w:eastAsia="仿宋" w:cs="仿宋"/>
                <w:color w:val="FF0000"/>
                <w:vertAlign w:val="baseline"/>
                <w:lang w:val="en-US" w:eastAsia="zh-CN"/>
              </w:rPr>
            </w:pPr>
          </w:p>
        </w:tc>
        <w:tc>
          <w:tcPr>
            <w:tcW w:w="370" w:type="dxa"/>
            <w:vAlign w:val="center"/>
          </w:tcPr>
          <w:p w14:paraId="78B60EFF">
            <w:pPr>
              <w:jc w:val="center"/>
              <w:rPr>
                <w:rFonts w:hint="eastAsia" w:ascii="仿宋" w:hAnsi="仿宋" w:eastAsia="仿宋" w:cs="仿宋"/>
                <w:color w:val="FF0000"/>
                <w:vertAlign w:val="baseline"/>
                <w:lang w:val="en-US" w:eastAsia="zh-CN"/>
              </w:rPr>
            </w:pPr>
          </w:p>
        </w:tc>
        <w:tc>
          <w:tcPr>
            <w:tcW w:w="369" w:type="dxa"/>
            <w:vAlign w:val="center"/>
          </w:tcPr>
          <w:p w14:paraId="5E9DA4C6">
            <w:pPr>
              <w:jc w:val="center"/>
              <w:rPr>
                <w:rFonts w:hint="eastAsia" w:ascii="仿宋" w:hAnsi="仿宋" w:eastAsia="仿宋" w:cs="仿宋"/>
                <w:color w:val="FF0000"/>
                <w:vertAlign w:val="baseline"/>
                <w:lang w:val="en-US" w:eastAsia="zh-CN"/>
              </w:rPr>
            </w:pPr>
          </w:p>
        </w:tc>
        <w:tc>
          <w:tcPr>
            <w:tcW w:w="415" w:type="dxa"/>
            <w:vAlign w:val="center"/>
          </w:tcPr>
          <w:p w14:paraId="05509414">
            <w:pPr>
              <w:jc w:val="center"/>
              <w:rPr>
                <w:rFonts w:hint="eastAsia" w:ascii="仿宋" w:hAnsi="仿宋" w:eastAsia="仿宋" w:cs="仿宋"/>
                <w:color w:val="FF0000"/>
                <w:kern w:val="2"/>
                <w:sz w:val="21"/>
                <w:szCs w:val="24"/>
                <w:vertAlign w:val="baseline"/>
                <w:lang w:val="en-US" w:eastAsia="zh-CN" w:bidi="ar-SA"/>
              </w:rPr>
            </w:pPr>
          </w:p>
        </w:tc>
        <w:tc>
          <w:tcPr>
            <w:tcW w:w="393" w:type="dxa"/>
            <w:vAlign w:val="center"/>
          </w:tcPr>
          <w:p w14:paraId="466FBD2E">
            <w:pPr>
              <w:jc w:val="center"/>
              <w:rPr>
                <w:rFonts w:hint="eastAsia" w:ascii="仿宋" w:hAnsi="仿宋" w:eastAsia="仿宋" w:cs="仿宋"/>
                <w:color w:val="FF0000"/>
                <w:kern w:val="2"/>
                <w:sz w:val="21"/>
                <w:szCs w:val="24"/>
                <w:vertAlign w:val="baseline"/>
                <w:lang w:val="en-US" w:eastAsia="zh-CN" w:bidi="ar-SA"/>
              </w:rPr>
            </w:pPr>
          </w:p>
        </w:tc>
        <w:tc>
          <w:tcPr>
            <w:tcW w:w="576" w:type="dxa"/>
            <w:vAlign w:val="center"/>
          </w:tcPr>
          <w:p w14:paraId="2CF09F93">
            <w:pPr>
              <w:jc w:val="center"/>
              <w:rPr>
                <w:rFonts w:hint="eastAsia" w:ascii="仿宋" w:hAnsi="仿宋" w:eastAsia="仿宋" w:cs="仿宋"/>
                <w:color w:val="FF0000"/>
                <w:kern w:val="2"/>
                <w:sz w:val="21"/>
                <w:szCs w:val="24"/>
                <w:vertAlign w:val="baseline"/>
                <w:lang w:val="en-US" w:eastAsia="zh-CN" w:bidi="ar-SA"/>
              </w:rPr>
            </w:pPr>
          </w:p>
        </w:tc>
        <w:tc>
          <w:tcPr>
            <w:tcW w:w="404" w:type="dxa"/>
            <w:shd w:val="clear" w:color="auto" w:fill="auto"/>
            <w:vAlign w:val="center"/>
          </w:tcPr>
          <w:p w14:paraId="0D6020CF">
            <w:pPr>
              <w:jc w:val="center"/>
              <w:rPr>
                <w:rFonts w:hint="eastAsia" w:ascii="仿宋" w:hAnsi="仿宋" w:eastAsia="仿宋" w:cs="仿宋"/>
                <w:color w:val="FF0000"/>
                <w:kern w:val="2"/>
                <w:sz w:val="21"/>
                <w:szCs w:val="24"/>
                <w:vertAlign w:val="baseline"/>
                <w:lang w:val="en-US" w:eastAsia="zh-CN" w:bidi="ar-SA"/>
              </w:rPr>
            </w:pPr>
          </w:p>
        </w:tc>
        <w:tc>
          <w:tcPr>
            <w:tcW w:w="439" w:type="dxa"/>
            <w:shd w:val="clear" w:color="auto" w:fill="auto"/>
            <w:vAlign w:val="center"/>
          </w:tcPr>
          <w:p w14:paraId="33F2AABA">
            <w:pPr>
              <w:jc w:val="center"/>
              <w:rPr>
                <w:rFonts w:hint="eastAsia" w:ascii="仿宋" w:hAnsi="仿宋" w:eastAsia="仿宋" w:cs="仿宋"/>
                <w:color w:val="FF0000"/>
                <w:vertAlign w:val="baseline"/>
                <w:lang w:val="en-US" w:eastAsia="zh-CN"/>
              </w:rPr>
            </w:pPr>
          </w:p>
        </w:tc>
        <w:tc>
          <w:tcPr>
            <w:tcW w:w="404" w:type="dxa"/>
            <w:shd w:val="clear" w:color="auto" w:fill="auto"/>
            <w:vAlign w:val="center"/>
          </w:tcPr>
          <w:p w14:paraId="3CBD776E">
            <w:pPr>
              <w:jc w:val="center"/>
              <w:rPr>
                <w:rFonts w:hint="eastAsia" w:ascii="仿宋" w:hAnsi="仿宋" w:eastAsia="仿宋" w:cs="仿宋"/>
                <w:color w:val="FF0000"/>
                <w:kern w:val="2"/>
                <w:sz w:val="21"/>
                <w:szCs w:val="24"/>
                <w:vertAlign w:val="baseline"/>
                <w:lang w:val="en-US" w:eastAsia="zh-CN" w:bidi="ar-SA"/>
              </w:rPr>
            </w:pPr>
          </w:p>
        </w:tc>
        <w:tc>
          <w:tcPr>
            <w:tcW w:w="403" w:type="dxa"/>
            <w:vAlign w:val="center"/>
          </w:tcPr>
          <w:p w14:paraId="768739E0">
            <w:pPr>
              <w:jc w:val="center"/>
              <w:rPr>
                <w:rFonts w:hint="eastAsia" w:ascii="仿宋" w:hAnsi="仿宋" w:eastAsia="仿宋" w:cs="仿宋"/>
                <w:color w:val="FF0000"/>
                <w:kern w:val="2"/>
                <w:sz w:val="21"/>
                <w:szCs w:val="24"/>
                <w:vertAlign w:val="baseline"/>
                <w:lang w:val="en-US" w:eastAsia="zh-CN" w:bidi="ar-SA"/>
              </w:rPr>
            </w:pPr>
          </w:p>
        </w:tc>
        <w:tc>
          <w:tcPr>
            <w:tcW w:w="439" w:type="dxa"/>
            <w:vAlign w:val="center"/>
          </w:tcPr>
          <w:p w14:paraId="572F539A">
            <w:pPr>
              <w:jc w:val="center"/>
              <w:rPr>
                <w:rFonts w:hint="eastAsia" w:ascii="仿宋" w:hAnsi="仿宋" w:eastAsia="仿宋" w:cs="仿宋"/>
                <w:color w:val="FF0000"/>
                <w:kern w:val="2"/>
                <w:sz w:val="21"/>
                <w:szCs w:val="24"/>
                <w:vertAlign w:val="baseline"/>
                <w:lang w:val="en-US" w:eastAsia="zh-CN" w:bidi="ar-SA"/>
              </w:rPr>
            </w:pPr>
          </w:p>
        </w:tc>
        <w:tc>
          <w:tcPr>
            <w:tcW w:w="381" w:type="dxa"/>
            <w:vAlign w:val="center"/>
          </w:tcPr>
          <w:p w14:paraId="43A851C1">
            <w:pPr>
              <w:jc w:val="center"/>
              <w:rPr>
                <w:rFonts w:hint="eastAsia" w:ascii="仿宋" w:hAnsi="仿宋" w:eastAsia="仿宋" w:cs="仿宋"/>
                <w:color w:val="FF0000"/>
                <w:vertAlign w:val="baseline"/>
                <w:lang w:val="en-US" w:eastAsia="zh-CN"/>
              </w:rPr>
            </w:pPr>
          </w:p>
        </w:tc>
        <w:tc>
          <w:tcPr>
            <w:tcW w:w="438" w:type="dxa"/>
            <w:vAlign w:val="center"/>
          </w:tcPr>
          <w:p w14:paraId="0B4F14A2">
            <w:pPr>
              <w:jc w:val="center"/>
              <w:rPr>
                <w:rFonts w:hint="eastAsia" w:ascii="仿宋" w:hAnsi="仿宋" w:eastAsia="仿宋" w:cs="仿宋"/>
                <w:color w:val="FF0000"/>
                <w:vertAlign w:val="baseline"/>
                <w:lang w:val="en-US" w:eastAsia="zh-CN"/>
              </w:rPr>
            </w:pPr>
          </w:p>
        </w:tc>
        <w:tc>
          <w:tcPr>
            <w:tcW w:w="416" w:type="dxa"/>
            <w:vAlign w:val="center"/>
          </w:tcPr>
          <w:p w14:paraId="18488F28">
            <w:pPr>
              <w:jc w:val="center"/>
              <w:rPr>
                <w:rFonts w:hint="eastAsia" w:ascii="仿宋" w:hAnsi="仿宋" w:eastAsia="仿宋" w:cs="仿宋"/>
                <w:color w:val="FF0000"/>
                <w:vertAlign w:val="baseline"/>
                <w:lang w:val="en-US" w:eastAsia="zh-CN"/>
              </w:rPr>
            </w:pPr>
          </w:p>
        </w:tc>
        <w:tc>
          <w:tcPr>
            <w:tcW w:w="461" w:type="dxa"/>
            <w:vAlign w:val="center"/>
          </w:tcPr>
          <w:p w14:paraId="52DC9256">
            <w:pPr>
              <w:jc w:val="center"/>
              <w:rPr>
                <w:rFonts w:hint="eastAsia" w:ascii="仿宋" w:hAnsi="仿宋" w:eastAsia="仿宋" w:cs="仿宋"/>
                <w:color w:val="FF0000"/>
                <w:vertAlign w:val="baseline"/>
                <w:lang w:val="en-US" w:eastAsia="zh-CN"/>
              </w:rPr>
            </w:pPr>
          </w:p>
        </w:tc>
        <w:tc>
          <w:tcPr>
            <w:tcW w:w="739" w:type="dxa"/>
            <w:vAlign w:val="center"/>
          </w:tcPr>
          <w:p w14:paraId="0C16CF7D">
            <w:pPr>
              <w:jc w:val="center"/>
              <w:rPr>
                <w:rFonts w:hint="eastAsia" w:ascii="仿宋" w:hAnsi="仿宋" w:eastAsia="仿宋" w:cs="仿宋"/>
                <w:color w:val="FF0000"/>
                <w:kern w:val="2"/>
                <w:sz w:val="21"/>
                <w:szCs w:val="24"/>
                <w:vertAlign w:val="baseline"/>
                <w:lang w:val="en-US" w:eastAsia="zh-CN" w:bidi="ar-SA"/>
              </w:rPr>
            </w:pPr>
          </w:p>
        </w:tc>
        <w:tc>
          <w:tcPr>
            <w:tcW w:w="773" w:type="dxa"/>
            <w:vAlign w:val="center"/>
          </w:tcPr>
          <w:p w14:paraId="1F81A8E3">
            <w:pPr>
              <w:jc w:val="center"/>
              <w:rPr>
                <w:rFonts w:hint="eastAsia" w:ascii="仿宋" w:hAnsi="仿宋" w:eastAsia="仿宋" w:cs="仿宋"/>
                <w:color w:val="FF0000"/>
                <w:kern w:val="2"/>
                <w:sz w:val="21"/>
                <w:szCs w:val="24"/>
                <w:vertAlign w:val="baseline"/>
                <w:lang w:val="en-US" w:eastAsia="zh-CN" w:bidi="ar-SA"/>
              </w:rPr>
            </w:pPr>
          </w:p>
        </w:tc>
        <w:tc>
          <w:tcPr>
            <w:tcW w:w="1107" w:type="dxa"/>
            <w:vAlign w:val="center"/>
          </w:tcPr>
          <w:p w14:paraId="73FC332A">
            <w:pPr>
              <w:jc w:val="center"/>
              <w:rPr>
                <w:rFonts w:hint="eastAsia" w:ascii="仿宋" w:hAnsi="仿宋" w:eastAsia="仿宋" w:cs="仿宋"/>
                <w:color w:val="FF0000"/>
                <w:vertAlign w:val="baseline"/>
                <w:lang w:val="en-US" w:eastAsia="zh-CN"/>
              </w:rPr>
            </w:pPr>
          </w:p>
        </w:tc>
      </w:tr>
      <w:tr w14:paraId="11CF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25" w:type="dxa"/>
            <w:vAlign w:val="center"/>
          </w:tcPr>
          <w:p w14:paraId="66F6B828">
            <w:pPr>
              <w:jc w:val="center"/>
              <w:rPr>
                <w:rFonts w:hint="eastAsia" w:ascii="仿宋" w:hAnsi="仿宋" w:eastAsia="仿宋" w:cs="仿宋"/>
                <w:color w:val="FF0000"/>
                <w:vertAlign w:val="baseline"/>
                <w:lang w:val="en-US" w:eastAsia="zh-CN"/>
              </w:rPr>
            </w:pPr>
          </w:p>
        </w:tc>
        <w:tc>
          <w:tcPr>
            <w:tcW w:w="900" w:type="dxa"/>
            <w:vAlign w:val="center"/>
          </w:tcPr>
          <w:p w14:paraId="667E11ED">
            <w:pPr>
              <w:jc w:val="center"/>
              <w:rPr>
                <w:rFonts w:hint="eastAsia" w:ascii="仿宋" w:hAnsi="仿宋" w:eastAsia="仿宋" w:cs="仿宋"/>
                <w:color w:val="FF0000"/>
                <w:vertAlign w:val="baseline"/>
                <w:lang w:val="en-US" w:eastAsia="zh-CN"/>
              </w:rPr>
            </w:pPr>
          </w:p>
        </w:tc>
        <w:tc>
          <w:tcPr>
            <w:tcW w:w="1598" w:type="dxa"/>
            <w:vAlign w:val="center"/>
          </w:tcPr>
          <w:p w14:paraId="2BC0C442">
            <w:pPr>
              <w:jc w:val="center"/>
              <w:rPr>
                <w:rFonts w:hint="eastAsia" w:ascii="仿宋" w:hAnsi="仿宋" w:eastAsia="仿宋" w:cs="仿宋"/>
                <w:color w:val="FF0000"/>
                <w:vertAlign w:val="baseline"/>
                <w:lang w:val="en-US" w:eastAsia="zh-CN"/>
              </w:rPr>
            </w:pPr>
          </w:p>
        </w:tc>
        <w:tc>
          <w:tcPr>
            <w:tcW w:w="819" w:type="dxa"/>
            <w:vAlign w:val="center"/>
          </w:tcPr>
          <w:p w14:paraId="591F7BB1">
            <w:pPr>
              <w:jc w:val="center"/>
              <w:rPr>
                <w:rFonts w:hint="eastAsia" w:ascii="仿宋" w:hAnsi="仿宋" w:eastAsia="仿宋" w:cs="仿宋"/>
                <w:color w:val="FF0000"/>
                <w:vertAlign w:val="baseline"/>
                <w:lang w:val="en-US" w:eastAsia="zh-CN"/>
              </w:rPr>
            </w:pPr>
          </w:p>
        </w:tc>
        <w:tc>
          <w:tcPr>
            <w:tcW w:w="820" w:type="dxa"/>
            <w:vAlign w:val="center"/>
          </w:tcPr>
          <w:p w14:paraId="566956C4">
            <w:pPr>
              <w:jc w:val="center"/>
              <w:rPr>
                <w:rFonts w:hint="eastAsia" w:ascii="仿宋" w:hAnsi="仿宋" w:eastAsia="仿宋" w:cs="仿宋"/>
                <w:color w:val="FF0000"/>
                <w:vertAlign w:val="baseline"/>
                <w:lang w:val="en-US" w:eastAsia="zh-CN"/>
              </w:rPr>
            </w:pPr>
          </w:p>
        </w:tc>
        <w:tc>
          <w:tcPr>
            <w:tcW w:w="403" w:type="dxa"/>
            <w:vAlign w:val="center"/>
          </w:tcPr>
          <w:p w14:paraId="7C99912A">
            <w:pPr>
              <w:jc w:val="center"/>
              <w:rPr>
                <w:rFonts w:hint="eastAsia" w:ascii="仿宋" w:hAnsi="仿宋" w:eastAsia="仿宋" w:cs="仿宋"/>
                <w:color w:val="FF0000"/>
                <w:kern w:val="2"/>
                <w:sz w:val="21"/>
                <w:szCs w:val="24"/>
                <w:vertAlign w:val="baseline"/>
                <w:lang w:val="en-US" w:eastAsia="zh-CN" w:bidi="ar-SA"/>
              </w:rPr>
            </w:pPr>
          </w:p>
        </w:tc>
        <w:tc>
          <w:tcPr>
            <w:tcW w:w="485" w:type="dxa"/>
            <w:shd w:val="clear" w:color="auto" w:fill="auto"/>
            <w:vAlign w:val="center"/>
          </w:tcPr>
          <w:p w14:paraId="46F3C6E8">
            <w:pPr>
              <w:jc w:val="center"/>
              <w:rPr>
                <w:rFonts w:hint="eastAsia" w:ascii="仿宋" w:hAnsi="仿宋" w:eastAsia="仿宋" w:cs="仿宋"/>
                <w:color w:val="FF0000"/>
                <w:kern w:val="2"/>
                <w:sz w:val="21"/>
                <w:szCs w:val="24"/>
                <w:vertAlign w:val="baseline"/>
                <w:lang w:val="en-US" w:eastAsia="zh-CN" w:bidi="ar-SA"/>
              </w:rPr>
            </w:pPr>
          </w:p>
        </w:tc>
        <w:tc>
          <w:tcPr>
            <w:tcW w:w="404" w:type="dxa"/>
            <w:vAlign w:val="center"/>
          </w:tcPr>
          <w:p w14:paraId="728590A1">
            <w:pPr>
              <w:jc w:val="center"/>
              <w:rPr>
                <w:rFonts w:hint="eastAsia" w:ascii="仿宋" w:hAnsi="仿宋" w:eastAsia="仿宋" w:cs="仿宋"/>
                <w:color w:val="FF0000"/>
                <w:vertAlign w:val="baseline"/>
                <w:lang w:val="en-US" w:eastAsia="zh-CN"/>
              </w:rPr>
            </w:pPr>
          </w:p>
        </w:tc>
        <w:tc>
          <w:tcPr>
            <w:tcW w:w="438" w:type="dxa"/>
            <w:vAlign w:val="center"/>
          </w:tcPr>
          <w:p w14:paraId="546CCAA3">
            <w:pPr>
              <w:jc w:val="center"/>
              <w:rPr>
                <w:rFonts w:hint="eastAsia" w:ascii="仿宋" w:hAnsi="仿宋" w:eastAsia="仿宋" w:cs="仿宋"/>
                <w:color w:val="FF0000"/>
                <w:kern w:val="2"/>
                <w:sz w:val="21"/>
                <w:szCs w:val="24"/>
                <w:vertAlign w:val="baseline"/>
                <w:lang w:val="en-US" w:eastAsia="zh-CN" w:bidi="ar-SA"/>
              </w:rPr>
            </w:pPr>
          </w:p>
        </w:tc>
        <w:tc>
          <w:tcPr>
            <w:tcW w:w="370" w:type="dxa"/>
            <w:vAlign w:val="center"/>
          </w:tcPr>
          <w:p w14:paraId="6CC1545F">
            <w:pPr>
              <w:jc w:val="center"/>
              <w:rPr>
                <w:rFonts w:hint="eastAsia" w:ascii="仿宋" w:hAnsi="仿宋" w:eastAsia="仿宋" w:cs="仿宋"/>
                <w:color w:val="FF0000"/>
                <w:vertAlign w:val="baseline"/>
                <w:lang w:val="en-US" w:eastAsia="zh-CN"/>
              </w:rPr>
            </w:pPr>
          </w:p>
        </w:tc>
        <w:tc>
          <w:tcPr>
            <w:tcW w:w="369" w:type="dxa"/>
            <w:vAlign w:val="center"/>
          </w:tcPr>
          <w:p w14:paraId="34283C56">
            <w:pPr>
              <w:jc w:val="center"/>
              <w:rPr>
                <w:rFonts w:hint="eastAsia" w:ascii="仿宋" w:hAnsi="仿宋" w:eastAsia="仿宋" w:cs="仿宋"/>
                <w:color w:val="FF0000"/>
                <w:vertAlign w:val="baseline"/>
                <w:lang w:val="en-US" w:eastAsia="zh-CN"/>
              </w:rPr>
            </w:pPr>
          </w:p>
        </w:tc>
        <w:tc>
          <w:tcPr>
            <w:tcW w:w="415" w:type="dxa"/>
            <w:vAlign w:val="center"/>
          </w:tcPr>
          <w:p w14:paraId="1FAA9BBE">
            <w:pPr>
              <w:jc w:val="center"/>
              <w:rPr>
                <w:rFonts w:hint="eastAsia" w:ascii="仿宋" w:hAnsi="仿宋" w:eastAsia="仿宋" w:cs="仿宋"/>
                <w:color w:val="FF0000"/>
                <w:kern w:val="2"/>
                <w:sz w:val="21"/>
                <w:szCs w:val="24"/>
                <w:vertAlign w:val="baseline"/>
                <w:lang w:val="en-US" w:eastAsia="zh-CN" w:bidi="ar-SA"/>
              </w:rPr>
            </w:pPr>
          </w:p>
        </w:tc>
        <w:tc>
          <w:tcPr>
            <w:tcW w:w="393" w:type="dxa"/>
            <w:vAlign w:val="center"/>
          </w:tcPr>
          <w:p w14:paraId="3FA018B9">
            <w:pPr>
              <w:jc w:val="center"/>
              <w:rPr>
                <w:rFonts w:hint="eastAsia" w:ascii="仿宋" w:hAnsi="仿宋" w:eastAsia="仿宋" w:cs="仿宋"/>
                <w:color w:val="FF0000"/>
                <w:kern w:val="2"/>
                <w:sz w:val="21"/>
                <w:szCs w:val="24"/>
                <w:vertAlign w:val="baseline"/>
                <w:lang w:val="en-US" w:eastAsia="zh-CN" w:bidi="ar-SA"/>
              </w:rPr>
            </w:pPr>
          </w:p>
        </w:tc>
        <w:tc>
          <w:tcPr>
            <w:tcW w:w="576" w:type="dxa"/>
            <w:vAlign w:val="center"/>
          </w:tcPr>
          <w:p w14:paraId="3FD7AD23">
            <w:pPr>
              <w:jc w:val="center"/>
              <w:rPr>
                <w:rFonts w:hint="eastAsia" w:ascii="仿宋" w:hAnsi="仿宋" w:eastAsia="仿宋" w:cs="仿宋"/>
                <w:color w:val="FF0000"/>
                <w:kern w:val="2"/>
                <w:sz w:val="21"/>
                <w:szCs w:val="24"/>
                <w:vertAlign w:val="baseline"/>
                <w:lang w:val="en-US" w:eastAsia="zh-CN" w:bidi="ar-SA"/>
              </w:rPr>
            </w:pPr>
          </w:p>
        </w:tc>
        <w:tc>
          <w:tcPr>
            <w:tcW w:w="404" w:type="dxa"/>
            <w:shd w:val="clear" w:color="auto" w:fill="auto"/>
            <w:vAlign w:val="center"/>
          </w:tcPr>
          <w:p w14:paraId="567ED972">
            <w:pPr>
              <w:jc w:val="center"/>
              <w:rPr>
                <w:rFonts w:hint="eastAsia" w:ascii="仿宋" w:hAnsi="仿宋" w:eastAsia="仿宋" w:cs="仿宋"/>
                <w:color w:val="FF0000"/>
                <w:kern w:val="2"/>
                <w:sz w:val="21"/>
                <w:szCs w:val="24"/>
                <w:vertAlign w:val="baseline"/>
                <w:lang w:val="en-US" w:eastAsia="zh-CN" w:bidi="ar-SA"/>
              </w:rPr>
            </w:pPr>
          </w:p>
        </w:tc>
        <w:tc>
          <w:tcPr>
            <w:tcW w:w="439" w:type="dxa"/>
            <w:shd w:val="clear" w:color="auto" w:fill="auto"/>
            <w:vAlign w:val="center"/>
          </w:tcPr>
          <w:p w14:paraId="303545B5">
            <w:pPr>
              <w:jc w:val="center"/>
              <w:rPr>
                <w:rFonts w:hint="eastAsia" w:ascii="仿宋" w:hAnsi="仿宋" w:eastAsia="仿宋" w:cs="仿宋"/>
                <w:color w:val="FF0000"/>
                <w:vertAlign w:val="baseline"/>
                <w:lang w:val="en-US" w:eastAsia="zh-CN"/>
              </w:rPr>
            </w:pPr>
          </w:p>
        </w:tc>
        <w:tc>
          <w:tcPr>
            <w:tcW w:w="404" w:type="dxa"/>
            <w:shd w:val="clear" w:color="auto" w:fill="auto"/>
            <w:vAlign w:val="center"/>
          </w:tcPr>
          <w:p w14:paraId="383DAEC9">
            <w:pPr>
              <w:jc w:val="center"/>
              <w:rPr>
                <w:rFonts w:hint="eastAsia" w:ascii="仿宋" w:hAnsi="仿宋" w:eastAsia="仿宋" w:cs="仿宋"/>
                <w:color w:val="FF0000"/>
                <w:kern w:val="2"/>
                <w:sz w:val="21"/>
                <w:szCs w:val="24"/>
                <w:vertAlign w:val="baseline"/>
                <w:lang w:val="en-US" w:eastAsia="zh-CN" w:bidi="ar-SA"/>
              </w:rPr>
            </w:pPr>
          </w:p>
        </w:tc>
        <w:tc>
          <w:tcPr>
            <w:tcW w:w="403" w:type="dxa"/>
            <w:vAlign w:val="center"/>
          </w:tcPr>
          <w:p w14:paraId="6CE7CF35">
            <w:pPr>
              <w:jc w:val="center"/>
              <w:rPr>
                <w:rFonts w:hint="eastAsia" w:ascii="仿宋" w:hAnsi="仿宋" w:eastAsia="仿宋" w:cs="仿宋"/>
                <w:color w:val="FF0000"/>
                <w:kern w:val="2"/>
                <w:sz w:val="21"/>
                <w:szCs w:val="24"/>
                <w:vertAlign w:val="baseline"/>
                <w:lang w:val="en-US" w:eastAsia="zh-CN" w:bidi="ar-SA"/>
              </w:rPr>
            </w:pPr>
          </w:p>
        </w:tc>
        <w:tc>
          <w:tcPr>
            <w:tcW w:w="439" w:type="dxa"/>
            <w:vAlign w:val="center"/>
          </w:tcPr>
          <w:p w14:paraId="6A77B1D1">
            <w:pPr>
              <w:jc w:val="center"/>
              <w:rPr>
                <w:rFonts w:hint="eastAsia" w:ascii="仿宋" w:hAnsi="仿宋" w:eastAsia="仿宋" w:cs="仿宋"/>
                <w:color w:val="FF0000"/>
                <w:kern w:val="2"/>
                <w:sz w:val="21"/>
                <w:szCs w:val="24"/>
                <w:vertAlign w:val="baseline"/>
                <w:lang w:val="en-US" w:eastAsia="zh-CN" w:bidi="ar-SA"/>
              </w:rPr>
            </w:pPr>
          </w:p>
        </w:tc>
        <w:tc>
          <w:tcPr>
            <w:tcW w:w="381" w:type="dxa"/>
            <w:vAlign w:val="center"/>
          </w:tcPr>
          <w:p w14:paraId="1A300997">
            <w:pPr>
              <w:jc w:val="center"/>
              <w:rPr>
                <w:rFonts w:hint="eastAsia" w:ascii="仿宋" w:hAnsi="仿宋" w:eastAsia="仿宋" w:cs="仿宋"/>
                <w:color w:val="FF0000"/>
                <w:vertAlign w:val="baseline"/>
                <w:lang w:val="en-US" w:eastAsia="zh-CN"/>
              </w:rPr>
            </w:pPr>
          </w:p>
        </w:tc>
        <w:tc>
          <w:tcPr>
            <w:tcW w:w="438" w:type="dxa"/>
            <w:vAlign w:val="center"/>
          </w:tcPr>
          <w:p w14:paraId="1B65B2DE">
            <w:pPr>
              <w:jc w:val="center"/>
              <w:rPr>
                <w:rFonts w:hint="eastAsia" w:ascii="仿宋" w:hAnsi="仿宋" w:eastAsia="仿宋" w:cs="仿宋"/>
                <w:color w:val="FF0000"/>
                <w:vertAlign w:val="baseline"/>
                <w:lang w:val="en-US" w:eastAsia="zh-CN"/>
              </w:rPr>
            </w:pPr>
          </w:p>
        </w:tc>
        <w:tc>
          <w:tcPr>
            <w:tcW w:w="416" w:type="dxa"/>
            <w:vAlign w:val="center"/>
          </w:tcPr>
          <w:p w14:paraId="693FFE23">
            <w:pPr>
              <w:jc w:val="center"/>
              <w:rPr>
                <w:rFonts w:hint="eastAsia" w:ascii="仿宋" w:hAnsi="仿宋" w:eastAsia="仿宋" w:cs="仿宋"/>
                <w:color w:val="FF0000"/>
                <w:vertAlign w:val="baseline"/>
                <w:lang w:val="en-US" w:eastAsia="zh-CN"/>
              </w:rPr>
            </w:pPr>
          </w:p>
        </w:tc>
        <w:tc>
          <w:tcPr>
            <w:tcW w:w="461" w:type="dxa"/>
            <w:vAlign w:val="center"/>
          </w:tcPr>
          <w:p w14:paraId="29FAFFC1">
            <w:pPr>
              <w:jc w:val="center"/>
              <w:rPr>
                <w:rFonts w:hint="eastAsia" w:ascii="仿宋" w:hAnsi="仿宋" w:eastAsia="仿宋" w:cs="仿宋"/>
                <w:color w:val="FF0000"/>
                <w:vertAlign w:val="baseline"/>
                <w:lang w:val="en-US" w:eastAsia="zh-CN"/>
              </w:rPr>
            </w:pPr>
          </w:p>
        </w:tc>
        <w:tc>
          <w:tcPr>
            <w:tcW w:w="739" w:type="dxa"/>
            <w:vAlign w:val="center"/>
          </w:tcPr>
          <w:p w14:paraId="5006D7E0">
            <w:pPr>
              <w:jc w:val="center"/>
              <w:rPr>
                <w:rFonts w:hint="eastAsia" w:ascii="仿宋" w:hAnsi="仿宋" w:eastAsia="仿宋" w:cs="仿宋"/>
                <w:color w:val="FF0000"/>
                <w:kern w:val="2"/>
                <w:sz w:val="21"/>
                <w:szCs w:val="24"/>
                <w:vertAlign w:val="baseline"/>
                <w:lang w:val="en-US" w:eastAsia="zh-CN" w:bidi="ar-SA"/>
              </w:rPr>
            </w:pPr>
          </w:p>
        </w:tc>
        <w:tc>
          <w:tcPr>
            <w:tcW w:w="773" w:type="dxa"/>
            <w:vAlign w:val="center"/>
          </w:tcPr>
          <w:p w14:paraId="77525BFB">
            <w:pPr>
              <w:jc w:val="center"/>
              <w:rPr>
                <w:rFonts w:hint="eastAsia" w:ascii="仿宋" w:hAnsi="仿宋" w:eastAsia="仿宋" w:cs="仿宋"/>
                <w:color w:val="FF0000"/>
                <w:kern w:val="2"/>
                <w:sz w:val="21"/>
                <w:szCs w:val="24"/>
                <w:vertAlign w:val="baseline"/>
                <w:lang w:val="en-US" w:eastAsia="zh-CN" w:bidi="ar-SA"/>
              </w:rPr>
            </w:pPr>
          </w:p>
        </w:tc>
        <w:tc>
          <w:tcPr>
            <w:tcW w:w="1107" w:type="dxa"/>
            <w:vAlign w:val="center"/>
          </w:tcPr>
          <w:p w14:paraId="73BDFE8D">
            <w:pPr>
              <w:jc w:val="center"/>
              <w:rPr>
                <w:rFonts w:hint="eastAsia" w:ascii="仿宋" w:hAnsi="仿宋" w:eastAsia="仿宋" w:cs="仿宋"/>
                <w:color w:val="FF0000"/>
                <w:vertAlign w:val="baseline"/>
                <w:lang w:val="en-US" w:eastAsia="zh-CN"/>
              </w:rPr>
            </w:pPr>
          </w:p>
        </w:tc>
      </w:tr>
      <w:tr w14:paraId="5B34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25" w:type="dxa"/>
            <w:vAlign w:val="center"/>
          </w:tcPr>
          <w:p w14:paraId="4B560154">
            <w:pPr>
              <w:jc w:val="center"/>
              <w:rPr>
                <w:rFonts w:hint="eastAsia" w:ascii="仿宋" w:hAnsi="仿宋" w:eastAsia="仿宋" w:cs="仿宋"/>
                <w:vertAlign w:val="baseline"/>
                <w:lang w:val="en-US" w:eastAsia="zh-CN"/>
              </w:rPr>
            </w:pPr>
          </w:p>
        </w:tc>
        <w:tc>
          <w:tcPr>
            <w:tcW w:w="900" w:type="dxa"/>
            <w:vAlign w:val="center"/>
          </w:tcPr>
          <w:p w14:paraId="23CBE9FC">
            <w:pPr>
              <w:jc w:val="center"/>
              <w:rPr>
                <w:rFonts w:hint="eastAsia" w:ascii="仿宋" w:hAnsi="仿宋" w:eastAsia="仿宋" w:cs="仿宋"/>
                <w:vertAlign w:val="baseline"/>
                <w:lang w:val="en-US" w:eastAsia="zh-CN"/>
              </w:rPr>
            </w:pPr>
          </w:p>
        </w:tc>
        <w:tc>
          <w:tcPr>
            <w:tcW w:w="1598" w:type="dxa"/>
            <w:vAlign w:val="center"/>
          </w:tcPr>
          <w:p w14:paraId="13AE8550">
            <w:pPr>
              <w:jc w:val="center"/>
              <w:rPr>
                <w:rFonts w:hint="eastAsia" w:ascii="仿宋" w:hAnsi="仿宋" w:eastAsia="仿宋" w:cs="仿宋"/>
                <w:vertAlign w:val="baseline"/>
                <w:lang w:val="en-US" w:eastAsia="zh-CN"/>
              </w:rPr>
            </w:pPr>
          </w:p>
        </w:tc>
        <w:tc>
          <w:tcPr>
            <w:tcW w:w="819" w:type="dxa"/>
            <w:vAlign w:val="center"/>
          </w:tcPr>
          <w:p w14:paraId="180224FC">
            <w:pPr>
              <w:jc w:val="center"/>
              <w:rPr>
                <w:rFonts w:hint="eastAsia" w:ascii="仿宋" w:hAnsi="仿宋" w:eastAsia="仿宋" w:cs="仿宋"/>
                <w:vertAlign w:val="baseline"/>
                <w:lang w:val="en-US" w:eastAsia="zh-CN"/>
              </w:rPr>
            </w:pPr>
          </w:p>
        </w:tc>
        <w:tc>
          <w:tcPr>
            <w:tcW w:w="820" w:type="dxa"/>
            <w:vAlign w:val="center"/>
          </w:tcPr>
          <w:p w14:paraId="68018A4C">
            <w:pPr>
              <w:jc w:val="center"/>
              <w:rPr>
                <w:rFonts w:hint="eastAsia" w:ascii="仿宋" w:hAnsi="仿宋" w:eastAsia="仿宋" w:cs="仿宋"/>
                <w:vertAlign w:val="baseline"/>
                <w:lang w:val="en-US" w:eastAsia="zh-CN"/>
              </w:rPr>
            </w:pPr>
          </w:p>
        </w:tc>
        <w:tc>
          <w:tcPr>
            <w:tcW w:w="403" w:type="dxa"/>
            <w:vAlign w:val="center"/>
          </w:tcPr>
          <w:p w14:paraId="0889CA27">
            <w:pPr>
              <w:jc w:val="center"/>
              <w:rPr>
                <w:rFonts w:hint="eastAsia" w:ascii="仿宋" w:hAnsi="仿宋" w:eastAsia="仿宋" w:cs="仿宋"/>
                <w:vertAlign w:val="baseline"/>
                <w:lang w:val="en-US" w:eastAsia="zh-CN"/>
              </w:rPr>
            </w:pPr>
          </w:p>
        </w:tc>
        <w:tc>
          <w:tcPr>
            <w:tcW w:w="485" w:type="dxa"/>
            <w:vAlign w:val="center"/>
          </w:tcPr>
          <w:p w14:paraId="4AA0BE4A">
            <w:pPr>
              <w:jc w:val="center"/>
              <w:rPr>
                <w:rFonts w:hint="eastAsia" w:ascii="仿宋" w:hAnsi="仿宋" w:eastAsia="仿宋" w:cs="仿宋"/>
                <w:vertAlign w:val="baseline"/>
                <w:lang w:val="en-US" w:eastAsia="zh-CN"/>
              </w:rPr>
            </w:pPr>
          </w:p>
        </w:tc>
        <w:tc>
          <w:tcPr>
            <w:tcW w:w="404" w:type="dxa"/>
            <w:vAlign w:val="center"/>
          </w:tcPr>
          <w:p w14:paraId="3A2A65CE">
            <w:pPr>
              <w:jc w:val="center"/>
              <w:rPr>
                <w:rFonts w:hint="eastAsia" w:ascii="仿宋" w:hAnsi="仿宋" w:eastAsia="仿宋" w:cs="仿宋"/>
                <w:vertAlign w:val="baseline"/>
                <w:lang w:val="en-US" w:eastAsia="zh-CN"/>
              </w:rPr>
            </w:pPr>
          </w:p>
        </w:tc>
        <w:tc>
          <w:tcPr>
            <w:tcW w:w="438" w:type="dxa"/>
            <w:vAlign w:val="center"/>
          </w:tcPr>
          <w:p w14:paraId="35863619">
            <w:pPr>
              <w:jc w:val="center"/>
              <w:rPr>
                <w:rFonts w:hint="eastAsia" w:ascii="仿宋" w:hAnsi="仿宋" w:eastAsia="仿宋" w:cs="仿宋"/>
                <w:vertAlign w:val="baseline"/>
                <w:lang w:val="en-US" w:eastAsia="zh-CN"/>
              </w:rPr>
            </w:pPr>
          </w:p>
        </w:tc>
        <w:tc>
          <w:tcPr>
            <w:tcW w:w="370" w:type="dxa"/>
            <w:vAlign w:val="center"/>
          </w:tcPr>
          <w:p w14:paraId="54046674">
            <w:pPr>
              <w:jc w:val="center"/>
              <w:rPr>
                <w:rFonts w:hint="eastAsia" w:ascii="仿宋" w:hAnsi="仿宋" w:eastAsia="仿宋" w:cs="仿宋"/>
                <w:vertAlign w:val="baseline"/>
                <w:lang w:val="en-US" w:eastAsia="zh-CN"/>
              </w:rPr>
            </w:pPr>
          </w:p>
        </w:tc>
        <w:tc>
          <w:tcPr>
            <w:tcW w:w="369" w:type="dxa"/>
            <w:vAlign w:val="center"/>
          </w:tcPr>
          <w:p w14:paraId="47DFBD5C">
            <w:pPr>
              <w:jc w:val="center"/>
              <w:rPr>
                <w:rFonts w:hint="eastAsia" w:ascii="仿宋" w:hAnsi="仿宋" w:eastAsia="仿宋" w:cs="仿宋"/>
                <w:vertAlign w:val="baseline"/>
                <w:lang w:val="en-US" w:eastAsia="zh-CN"/>
              </w:rPr>
            </w:pPr>
          </w:p>
        </w:tc>
        <w:tc>
          <w:tcPr>
            <w:tcW w:w="415" w:type="dxa"/>
            <w:vAlign w:val="center"/>
          </w:tcPr>
          <w:p w14:paraId="6C593115">
            <w:pPr>
              <w:jc w:val="center"/>
              <w:rPr>
                <w:rFonts w:hint="eastAsia" w:ascii="仿宋" w:hAnsi="仿宋" w:eastAsia="仿宋" w:cs="仿宋"/>
                <w:vertAlign w:val="baseline"/>
                <w:lang w:val="en-US" w:eastAsia="zh-CN"/>
              </w:rPr>
            </w:pPr>
          </w:p>
        </w:tc>
        <w:tc>
          <w:tcPr>
            <w:tcW w:w="393" w:type="dxa"/>
            <w:vAlign w:val="center"/>
          </w:tcPr>
          <w:p w14:paraId="10890476">
            <w:pPr>
              <w:jc w:val="center"/>
              <w:rPr>
                <w:rFonts w:hint="eastAsia" w:ascii="仿宋" w:hAnsi="仿宋" w:eastAsia="仿宋" w:cs="仿宋"/>
                <w:vertAlign w:val="baseline"/>
                <w:lang w:val="en-US" w:eastAsia="zh-CN"/>
              </w:rPr>
            </w:pPr>
          </w:p>
        </w:tc>
        <w:tc>
          <w:tcPr>
            <w:tcW w:w="576" w:type="dxa"/>
            <w:vAlign w:val="center"/>
          </w:tcPr>
          <w:p w14:paraId="10F8E9B8">
            <w:pPr>
              <w:jc w:val="center"/>
              <w:rPr>
                <w:rFonts w:hint="eastAsia" w:ascii="仿宋" w:hAnsi="仿宋" w:eastAsia="仿宋" w:cs="仿宋"/>
                <w:vertAlign w:val="baseline"/>
                <w:lang w:val="en-US" w:eastAsia="zh-CN"/>
              </w:rPr>
            </w:pPr>
          </w:p>
        </w:tc>
        <w:tc>
          <w:tcPr>
            <w:tcW w:w="404" w:type="dxa"/>
            <w:vAlign w:val="center"/>
          </w:tcPr>
          <w:p w14:paraId="5B7F29A8">
            <w:pPr>
              <w:jc w:val="center"/>
              <w:rPr>
                <w:rFonts w:hint="eastAsia" w:ascii="仿宋" w:hAnsi="仿宋" w:eastAsia="仿宋" w:cs="仿宋"/>
                <w:vertAlign w:val="baseline"/>
                <w:lang w:val="en-US" w:eastAsia="zh-CN"/>
              </w:rPr>
            </w:pPr>
          </w:p>
        </w:tc>
        <w:tc>
          <w:tcPr>
            <w:tcW w:w="439" w:type="dxa"/>
            <w:vAlign w:val="center"/>
          </w:tcPr>
          <w:p w14:paraId="685B377A">
            <w:pPr>
              <w:jc w:val="center"/>
              <w:rPr>
                <w:rFonts w:hint="eastAsia" w:ascii="仿宋" w:hAnsi="仿宋" w:eastAsia="仿宋" w:cs="仿宋"/>
                <w:vertAlign w:val="baseline"/>
                <w:lang w:val="en-US" w:eastAsia="zh-CN"/>
              </w:rPr>
            </w:pPr>
          </w:p>
        </w:tc>
        <w:tc>
          <w:tcPr>
            <w:tcW w:w="404" w:type="dxa"/>
            <w:vAlign w:val="center"/>
          </w:tcPr>
          <w:p w14:paraId="172E001C">
            <w:pPr>
              <w:jc w:val="center"/>
              <w:rPr>
                <w:rFonts w:hint="eastAsia" w:ascii="仿宋" w:hAnsi="仿宋" w:eastAsia="仿宋" w:cs="仿宋"/>
                <w:vertAlign w:val="baseline"/>
                <w:lang w:val="en-US" w:eastAsia="zh-CN"/>
              </w:rPr>
            </w:pPr>
          </w:p>
        </w:tc>
        <w:tc>
          <w:tcPr>
            <w:tcW w:w="403" w:type="dxa"/>
            <w:vAlign w:val="center"/>
          </w:tcPr>
          <w:p w14:paraId="250BE65C">
            <w:pPr>
              <w:jc w:val="center"/>
              <w:rPr>
                <w:rFonts w:hint="eastAsia" w:ascii="仿宋" w:hAnsi="仿宋" w:eastAsia="仿宋" w:cs="仿宋"/>
                <w:vertAlign w:val="baseline"/>
                <w:lang w:val="en-US" w:eastAsia="zh-CN"/>
              </w:rPr>
            </w:pPr>
          </w:p>
        </w:tc>
        <w:tc>
          <w:tcPr>
            <w:tcW w:w="439" w:type="dxa"/>
            <w:vAlign w:val="center"/>
          </w:tcPr>
          <w:p w14:paraId="5F4E837D">
            <w:pPr>
              <w:jc w:val="center"/>
              <w:rPr>
                <w:rFonts w:hint="eastAsia" w:ascii="仿宋" w:hAnsi="仿宋" w:eastAsia="仿宋" w:cs="仿宋"/>
                <w:vertAlign w:val="baseline"/>
                <w:lang w:val="en-US" w:eastAsia="zh-CN"/>
              </w:rPr>
            </w:pPr>
          </w:p>
        </w:tc>
        <w:tc>
          <w:tcPr>
            <w:tcW w:w="381" w:type="dxa"/>
            <w:vAlign w:val="center"/>
          </w:tcPr>
          <w:p w14:paraId="40523884">
            <w:pPr>
              <w:jc w:val="center"/>
              <w:rPr>
                <w:rFonts w:hint="eastAsia" w:ascii="仿宋" w:hAnsi="仿宋" w:eastAsia="仿宋" w:cs="仿宋"/>
                <w:vertAlign w:val="baseline"/>
                <w:lang w:val="en-US" w:eastAsia="zh-CN"/>
              </w:rPr>
            </w:pPr>
          </w:p>
        </w:tc>
        <w:tc>
          <w:tcPr>
            <w:tcW w:w="438" w:type="dxa"/>
            <w:vAlign w:val="center"/>
          </w:tcPr>
          <w:p w14:paraId="700804C9">
            <w:pPr>
              <w:jc w:val="center"/>
              <w:rPr>
                <w:rFonts w:hint="eastAsia" w:ascii="仿宋" w:hAnsi="仿宋" w:eastAsia="仿宋" w:cs="仿宋"/>
                <w:vertAlign w:val="baseline"/>
                <w:lang w:val="en-US" w:eastAsia="zh-CN"/>
              </w:rPr>
            </w:pPr>
          </w:p>
        </w:tc>
        <w:tc>
          <w:tcPr>
            <w:tcW w:w="416" w:type="dxa"/>
            <w:vAlign w:val="center"/>
          </w:tcPr>
          <w:p w14:paraId="2DE0412D">
            <w:pPr>
              <w:jc w:val="center"/>
              <w:rPr>
                <w:rFonts w:hint="eastAsia" w:ascii="仿宋" w:hAnsi="仿宋" w:eastAsia="仿宋" w:cs="仿宋"/>
                <w:vertAlign w:val="baseline"/>
                <w:lang w:val="en-US" w:eastAsia="zh-CN"/>
              </w:rPr>
            </w:pPr>
          </w:p>
        </w:tc>
        <w:tc>
          <w:tcPr>
            <w:tcW w:w="461" w:type="dxa"/>
            <w:vAlign w:val="center"/>
          </w:tcPr>
          <w:p w14:paraId="3A98EAE1">
            <w:pPr>
              <w:jc w:val="center"/>
              <w:rPr>
                <w:rFonts w:hint="eastAsia" w:ascii="仿宋" w:hAnsi="仿宋" w:eastAsia="仿宋" w:cs="仿宋"/>
                <w:vertAlign w:val="baseline"/>
                <w:lang w:val="en-US" w:eastAsia="zh-CN"/>
              </w:rPr>
            </w:pPr>
          </w:p>
        </w:tc>
        <w:tc>
          <w:tcPr>
            <w:tcW w:w="739" w:type="dxa"/>
            <w:vAlign w:val="center"/>
          </w:tcPr>
          <w:p w14:paraId="341F0207">
            <w:pPr>
              <w:jc w:val="center"/>
              <w:rPr>
                <w:rFonts w:hint="eastAsia" w:ascii="仿宋" w:hAnsi="仿宋" w:eastAsia="仿宋" w:cs="仿宋"/>
                <w:vertAlign w:val="baseline"/>
                <w:lang w:val="en-US" w:eastAsia="zh-CN"/>
              </w:rPr>
            </w:pPr>
          </w:p>
        </w:tc>
        <w:tc>
          <w:tcPr>
            <w:tcW w:w="773" w:type="dxa"/>
            <w:vAlign w:val="center"/>
          </w:tcPr>
          <w:p w14:paraId="5F45C5CD">
            <w:pPr>
              <w:jc w:val="center"/>
              <w:rPr>
                <w:rFonts w:hint="eastAsia" w:ascii="仿宋" w:hAnsi="仿宋" w:eastAsia="仿宋" w:cs="仿宋"/>
                <w:vertAlign w:val="baseline"/>
                <w:lang w:val="en-US" w:eastAsia="zh-CN"/>
              </w:rPr>
            </w:pPr>
          </w:p>
        </w:tc>
        <w:tc>
          <w:tcPr>
            <w:tcW w:w="1107" w:type="dxa"/>
            <w:vAlign w:val="center"/>
          </w:tcPr>
          <w:p w14:paraId="5A0E10C5">
            <w:pPr>
              <w:jc w:val="center"/>
              <w:rPr>
                <w:rFonts w:hint="eastAsia" w:ascii="仿宋" w:hAnsi="仿宋" w:eastAsia="仿宋" w:cs="仿宋"/>
                <w:vertAlign w:val="baseline"/>
                <w:lang w:val="en-US" w:eastAsia="zh-CN"/>
              </w:rPr>
            </w:pPr>
          </w:p>
        </w:tc>
      </w:tr>
    </w:tbl>
    <w:p w14:paraId="44566CA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表格填写说明：</w:t>
      </w:r>
      <w:r>
        <w:rPr>
          <w:rFonts w:hint="eastAsia" w:asciiTheme="minorEastAsia" w:hAnsiTheme="minorEastAsia" w:eastAsiaTheme="minorEastAsia" w:cstheme="minorEastAsia"/>
          <w:b w:val="0"/>
          <w:bCs w:val="0"/>
          <w:sz w:val="24"/>
          <w:szCs w:val="24"/>
          <w:vertAlign w:val="baseline"/>
          <w:lang w:val="en-US" w:eastAsia="zh-CN"/>
        </w:rPr>
        <w:t>填写数字</w:t>
      </w:r>
      <w:r>
        <w:rPr>
          <w:rFonts w:hint="eastAsia" w:asciiTheme="minorEastAsia" w:hAnsiTheme="minorEastAsia" w:cstheme="minorEastAsia"/>
          <w:b w:val="0"/>
          <w:bCs w:val="0"/>
          <w:sz w:val="24"/>
          <w:szCs w:val="24"/>
          <w:vertAlign w:val="baseline"/>
          <w:lang w:val="en-US" w:eastAsia="zh-CN"/>
        </w:rPr>
        <w:t>、</w:t>
      </w:r>
      <w:r>
        <w:rPr>
          <w:rFonts w:hint="eastAsia" w:asciiTheme="minorEastAsia" w:hAnsiTheme="minorEastAsia" w:eastAsiaTheme="minorEastAsia" w:cstheme="minorEastAsia"/>
          <w:b w:val="0"/>
          <w:bCs w:val="0"/>
          <w:sz w:val="24"/>
          <w:szCs w:val="24"/>
          <w:vertAlign w:val="baseline"/>
          <w:lang w:val="en-US" w:eastAsia="zh-CN"/>
        </w:rPr>
        <w:t>√</w:t>
      </w:r>
      <w:r>
        <w:rPr>
          <w:rFonts w:hint="eastAsia" w:asciiTheme="minorEastAsia" w:hAnsiTheme="minorEastAsia" w:cstheme="minorEastAsia"/>
          <w:b w:val="0"/>
          <w:bCs w:val="0"/>
          <w:sz w:val="24"/>
          <w:szCs w:val="24"/>
          <w:vertAlign w:val="baseline"/>
          <w:lang w:val="en-US" w:eastAsia="zh-CN"/>
        </w:rPr>
        <w:t>或</w:t>
      </w:r>
      <w:r>
        <w:rPr>
          <w:rFonts w:hint="eastAsia" w:asciiTheme="minorEastAsia" w:hAnsiTheme="minorEastAsia" w:eastAsiaTheme="minorEastAsia" w:cstheme="minorEastAsia"/>
          <w:b w:val="0"/>
          <w:bCs w:val="0"/>
          <w:sz w:val="24"/>
          <w:szCs w:val="24"/>
          <w:vertAlign w:val="baseline"/>
          <w:lang w:val="en-US" w:eastAsia="zh-CN"/>
        </w:rPr>
        <w:t>×</w:t>
      </w:r>
      <w:r>
        <w:rPr>
          <w:rFonts w:hint="eastAsia" w:asciiTheme="minorEastAsia" w:hAnsiTheme="minorEastAsia" w:cstheme="minorEastAsia"/>
          <w:b w:val="0"/>
          <w:bCs w:val="0"/>
          <w:sz w:val="24"/>
          <w:szCs w:val="24"/>
          <w:vertAlign w:val="baseline"/>
          <w:lang w:val="en-US" w:eastAsia="zh-CN"/>
        </w:rPr>
        <w:t>；</w:t>
      </w:r>
      <w:r>
        <w:rPr>
          <w:rFonts w:hint="eastAsia" w:asciiTheme="minorEastAsia" w:hAnsiTheme="minorEastAsia" w:eastAsiaTheme="minorEastAsia" w:cstheme="minorEastAsia"/>
          <w:sz w:val="24"/>
          <w:szCs w:val="24"/>
          <w:lang w:val="en-US" w:eastAsia="zh-CN"/>
        </w:rPr>
        <w:t>备注中可列出其他可提供更优的设备与条件</w:t>
      </w:r>
      <w:r>
        <w:rPr>
          <w:rFonts w:hint="eastAsia" w:asciiTheme="minorEastAsia" w:hAnsiTheme="minorEastAsia" w:cstheme="minorEastAsia"/>
          <w:sz w:val="24"/>
          <w:szCs w:val="24"/>
          <w:lang w:val="en-US" w:eastAsia="zh-CN"/>
        </w:rPr>
        <w:t>，未尽事项亦可另附页说明。</w:t>
      </w:r>
      <w:r>
        <w:rPr>
          <w:rFonts w:hint="eastAsia" w:asciiTheme="minorEastAsia" w:hAnsiTheme="minorEastAsia" w:eastAsiaTheme="minorEastAsia" w:cstheme="minorEastAsia"/>
          <w:sz w:val="24"/>
          <w:szCs w:val="24"/>
          <w:lang w:val="en-US" w:eastAsia="zh-CN"/>
        </w:rPr>
        <w:t xml:space="preserve">                   </w:t>
      </w:r>
    </w:p>
    <w:p w14:paraId="3E04A4A2">
      <w:pPr>
        <w:keepNext w:val="0"/>
        <w:keepLines w:val="0"/>
        <w:pageBreakBefore w:val="0"/>
        <w:widowControl w:val="0"/>
        <w:kinsoku/>
        <w:wordWrap/>
        <w:overflowPunct/>
        <w:topLinePunct w:val="0"/>
        <w:autoSpaceDE/>
        <w:autoSpaceDN/>
        <w:bidi w:val="0"/>
        <w:adjustRightInd/>
        <w:snapToGrid/>
        <w:spacing w:line="360" w:lineRule="auto"/>
        <w:ind w:firstLine="2640" w:firstLineChars="1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w:t>
      </w:r>
    </w:p>
    <w:p w14:paraId="038CB69A">
      <w:pPr>
        <w:keepNext w:val="0"/>
        <w:keepLines w:val="0"/>
        <w:pageBreakBefore w:val="0"/>
        <w:widowControl w:val="0"/>
        <w:kinsoku/>
        <w:wordWrap/>
        <w:overflowPunct/>
        <w:topLinePunct w:val="0"/>
        <w:autoSpaceDE/>
        <w:autoSpaceDN/>
        <w:bidi w:val="0"/>
        <w:adjustRightInd/>
        <w:snapToGrid/>
        <w:spacing w:line="360" w:lineRule="auto"/>
        <w:ind w:firstLine="7469" w:firstLineChars="3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报价单位（盖章）</w:t>
      </w:r>
      <w:r>
        <w:rPr>
          <w:rFonts w:hint="eastAsia" w:asciiTheme="minorEastAsia" w:hAnsiTheme="minorEastAsia" w:eastAsiaTheme="minorEastAsia" w:cstheme="minorEastAsia"/>
          <w:sz w:val="24"/>
          <w:szCs w:val="24"/>
        </w:rPr>
        <w:t>：</w:t>
      </w:r>
    </w:p>
    <w:p w14:paraId="0F5E169E">
      <w:pPr>
        <w:keepNext w:val="0"/>
        <w:keepLines w:val="0"/>
        <w:pageBreakBefore w:val="0"/>
        <w:widowControl w:val="0"/>
        <w:kinsoku/>
        <w:wordWrap/>
        <w:overflowPunct/>
        <w:topLinePunct w:val="0"/>
        <w:autoSpaceDE/>
        <w:autoSpaceDN/>
        <w:bidi w:val="0"/>
        <w:adjustRightInd/>
        <w:snapToGrid/>
        <w:spacing w:line="360" w:lineRule="auto"/>
        <w:ind w:firstLine="5060" w:firstLineChars="2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法定代表人或授权委托人（签字或签章）</w:t>
      </w:r>
      <w:r>
        <w:rPr>
          <w:rFonts w:hint="eastAsia" w:asciiTheme="minorEastAsia" w:hAnsiTheme="minorEastAsia" w:eastAsiaTheme="minorEastAsia" w:cstheme="minorEastAsia"/>
          <w:sz w:val="24"/>
          <w:szCs w:val="24"/>
        </w:rPr>
        <w:t>：</w:t>
      </w:r>
    </w:p>
    <w:p w14:paraId="12B16A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_GB2312" w:eastAsia="仿宋_GB2312"/>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 xml:space="preserve">                 202</w:t>
      </w:r>
      <w:r>
        <w:rPr>
          <w:rFonts w:hint="eastAsia" w:asciiTheme="minorEastAsia" w:hAnsi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val="en-US" w:eastAsia="zh-CN"/>
        </w:rPr>
        <w:t>年   月   日</w:t>
      </w:r>
      <w:bookmarkStart w:id="0" w:name="_GoBack"/>
      <w:bookmarkEnd w:id="0"/>
    </w:p>
    <w:sectPr>
      <w:pgSz w:w="16838" w:h="11906" w:orient="landscape"/>
      <w:pgMar w:top="1134" w:right="1134" w:bottom="56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5Y2IzMTNlNjhhNDViMThlNmNhYTA3YTYwNWE5NTYifQ=="/>
  </w:docVars>
  <w:rsids>
    <w:rsidRoot w:val="3F931B97"/>
    <w:rsid w:val="03597303"/>
    <w:rsid w:val="05B72A07"/>
    <w:rsid w:val="080737D2"/>
    <w:rsid w:val="084560A8"/>
    <w:rsid w:val="09842C00"/>
    <w:rsid w:val="0B424B21"/>
    <w:rsid w:val="0B9D61FB"/>
    <w:rsid w:val="0BD51E39"/>
    <w:rsid w:val="0CCD48BE"/>
    <w:rsid w:val="0ED7437A"/>
    <w:rsid w:val="0F3D5590"/>
    <w:rsid w:val="0F5372FC"/>
    <w:rsid w:val="104D624A"/>
    <w:rsid w:val="10CB7366"/>
    <w:rsid w:val="12E60488"/>
    <w:rsid w:val="136C6BDF"/>
    <w:rsid w:val="149D101A"/>
    <w:rsid w:val="14C8078D"/>
    <w:rsid w:val="14E0682A"/>
    <w:rsid w:val="14F72E20"/>
    <w:rsid w:val="158F3058"/>
    <w:rsid w:val="163634D4"/>
    <w:rsid w:val="168B1A72"/>
    <w:rsid w:val="190A3122"/>
    <w:rsid w:val="1A136006"/>
    <w:rsid w:val="1A5B79AD"/>
    <w:rsid w:val="1B3E3557"/>
    <w:rsid w:val="1BAD4238"/>
    <w:rsid w:val="21875EE8"/>
    <w:rsid w:val="231150AD"/>
    <w:rsid w:val="23337719"/>
    <w:rsid w:val="2452597D"/>
    <w:rsid w:val="24CA7C09"/>
    <w:rsid w:val="266876DA"/>
    <w:rsid w:val="27B34984"/>
    <w:rsid w:val="28533077"/>
    <w:rsid w:val="29DD218D"/>
    <w:rsid w:val="2A6B1546"/>
    <w:rsid w:val="2AAB4039"/>
    <w:rsid w:val="2AD96DF8"/>
    <w:rsid w:val="2C5A4142"/>
    <w:rsid w:val="2C6646BB"/>
    <w:rsid w:val="2CB847EB"/>
    <w:rsid w:val="2D83304B"/>
    <w:rsid w:val="2D937732"/>
    <w:rsid w:val="2DCF003E"/>
    <w:rsid w:val="2F5559EA"/>
    <w:rsid w:val="30817D16"/>
    <w:rsid w:val="32712E98"/>
    <w:rsid w:val="32827D75"/>
    <w:rsid w:val="328E4955"/>
    <w:rsid w:val="34C75F13"/>
    <w:rsid w:val="34F71F0C"/>
    <w:rsid w:val="359B1780"/>
    <w:rsid w:val="35A30E0F"/>
    <w:rsid w:val="35D17232"/>
    <w:rsid w:val="36121410"/>
    <w:rsid w:val="37FC4126"/>
    <w:rsid w:val="383C4522"/>
    <w:rsid w:val="392E47B3"/>
    <w:rsid w:val="393F251C"/>
    <w:rsid w:val="3A325BDD"/>
    <w:rsid w:val="3B2319C9"/>
    <w:rsid w:val="3C241E9D"/>
    <w:rsid w:val="3D3E4020"/>
    <w:rsid w:val="3F931B97"/>
    <w:rsid w:val="3F9472A1"/>
    <w:rsid w:val="3FE67B95"/>
    <w:rsid w:val="40AC5344"/>
    <w:rsid w:val="41195D48"/>
    <w:rsid w:val="42442951"/>
    <w:rsid w:val="43655275"/>
    <w:rsid w:val="44FD1030"/>
    <w:rsid w:val="450F36EA"/>
    <w:rsid w:val="463E3B5B"/>
    <w:rsid w:val="4A084BAC"/>
    <w:rsid w:val="4B661B8A"/>
    <w:rsid w:val="4C4D2D4A"/>
    <w:rsid w:val="4C820C46"/>
    <w:rsid w:val="4EDB463D"/>
    <w:rsid w:val="4FC21359"/>
    <w:rsid w:val="4FCB5B8F"/>
    <w:rsid w:val="50D5655C"/>
    <w:rsid w:val="50F6575E"/>
    <w:rsid w:val="51273B6A"/>
    <w:rsid w:val="512C1180"/>
    <w:rsid w:val="51621046"/>
    <w:rsid w:val="51C55131"/>
    <w:rsid w:val="51C76194"/>
    <w:rsid w:val="51F577C4"/>
    <w:rsid w:val="528F5E6A"/>
    <w:rsid w:val="529E1C09"/>
    <w:rsid w:val="534A7FE3"/>
    <w:rsid w:val="55603AEE"/>
    <w:rsid w:val="560E70A6"/>
    <w:rsid w:val="56D007FF"/>
    <w:rsid w:val="56FE35BF"/>
    <w:rsid w:val="5712706A"/>
    <w:rsid w:val="571C3A45"/>
    <w:rsid w:val="58B8779D"/>
    <w:rsid w:val="59044790"/>
    <w:rsid w:val="59DA2457"/>
    <w:rsid w:val="5A70032F"/>
    <w:rsid w:val="5BF62AB6"/>
    <w:rsid w:val="5C593045"/>
    <w:rsid w:val="5CCB2E26"/>
    <w:rsid w:val="5D1551BE"/>
    <w:rsid w:val="5D2D6D35"/>
    <w:rsid w:val="5E4D750B"/>
    <w:rsid w:val="5F3833E6"/>
    <w:rsid w:val="62287742"/>
    <w:rsid w:val="63B868A3"/>
    <w:rsid w:val="64020B82"/>
    <w:rsid w:val="641066DF"/>
    <w:rsid w:val="64794284"/>
    <w:rsid w:val="65D74BCD"/>
    <w:rsid w:val="65E46075"/>
    <w:rsid w:val="67A4786A"/>
    <w:rsid w:val="69586B2A"/>
    <w:rsid w:val="696F3EA8"/>
    <w:rsid w:val="69990F25"/>
    <w:rsid w:val="6A211646"/>
    <w:rsid w:val="6AF01018"/>
    <w:rsid w:val="6B1876D7"/>
    <w:rsid w:val="6BB169FA"/>
    <w:rsid w:val="6C335661"/>
    <w:rsid w:val="6D5A1EC1"/>
    <w:rsid w:val="6D6F26C8"/>
    <w:rsid w:val="6D7E46BA"/>
    <w:rsid w:val="6D8141AA"/>
    <w:rsid w:val="6E407BC1"/>
    <w:rsid w:val="6E443B55"/>
    <w:rsid w:val="6E9A5523"/>
    <w:rsid w:val="6F1C418A"/>
    <w:rsid w:val="6FC54822"/>
    <w:rsid w:val="70FF1773"/>
    <w:rsid w:val="71C11019"/>
    <w:rsid w:val="720A0C12"/>
    <w:rsid w:val="7292072E"/>
    <w:rsid w:val="737F118B"/>
    <w:rsid w:val="74BA691F"/>
    <w:rsid w:val="751002ED"/>
    <w:rsid w:val="765B5EE0"/>
    <w:rsid w:val="785265B0"/>
    <w:rsid w:val="78FB7506"/>
    <w:rsid w:val="79BF6786"/>
    <w:rsid w:val="7A2B7977"/>
    <w:rsid w:val="7B0C1557"/>
    <w:rsid w:val="7B0D2256"/>
    <w:rsid w:val="7CA37C99"/>
    <w:rsid w:val="7D140B97"/>
    <w:rsid w:val="7EEE3770"/>
    <w:rsid w:val="7F0F1615"/>
    <w:rsid w:val="7F7818B1"/>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cs="Courier New"/>
      <w:szCs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1"/>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386</Words>
  <Characters>392</Characters>
  <Lines>0</Lines>
  <Paragraphs>0</Paragraphs>
  <TotalTime>0</TotalTime>
  <ScaleCrop>false</ScaleCrop>
  <LinksUpToDate>false</LinksUpToDate>
  <CharactersWithSpaces>611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2022-10-20T01:17:00Z</dcterms:created>
  <dc:creator>鱼丫</dc:creator>
  <cp:lastModifiedBy>Cwh</cp:lastModifiedBy>
  <dcterms:modified xsi:type="dcterms:W3CDTF">2026-10-23T03:16:33Z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9B68F29BB35049F8A9BB4EBCE5A9CC25</vt:lpwstr>
  </property>
  <property fmtid="{D5CDD505-2E9C-101B-9397-08002B2CF9AE}" pid="4" name="KSOTemplateDocerSaveRecord">
    <vt:lpwstr>eyJoZGlkIjoiZDVkNmY0OGQ0OTIwNGIzOGJmZWE0MzJhYWY3ZTY5MTgiLCJ1c2VySWQiOiI0NDEyODY1OTgifQ==</vt:lpwstr>
  </property>
</Properties>
</file>